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E36972" w14:textId="642460DA" w:rsidR="00BF794E" w:rsidRDefault="00303C54">
      <w:pPr>
        <w:pStyle w:val="BodyText"/>
        <w:ind w:left="-75"/>
        <w:rPr>
          <w:rFonts w:ascii="Times New Roman"/>
          <w:sz w:val="20"/>
        </w:rPr>
      </w:pPr>
      <w:r>
        <w:rPr>
          <w:noProof/>
        </w:rPr>
        <mc:AlternateContent>
          <mc:Choice Requires="wps">
            <w:drawing>
              <wp:anchor distT="0" distB="0" distL="114300" distR="114300" simplePos="0" relativeHeight="251659264" behindDoc="0" locked="0" layoutInCell="1" allowOverlap="1" wp14:anchorId="59A51A2B" wp14:editId="5782FF0D">
                <wp:simplePos x="0" y="0"/>
                <wp:positionH relativeFrom="page">
                  <wp:posOffset>149860</wp:posOffset>
                </wp:positionH>
                <wp:positionV relativeFrom="page">
                  <wp:posOffset>8782685</wp:posOffset>
                </wp:positionV>
                <wp:extent cx="7492365" cy="885190"/>
                <wp:effectExtent l="0" t="0" r="0" b="0"/>
                <wp:wrapNone/>
                <wp:docPr id="1329890668" name="Rectangl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2365" cy="885190"/>
                        </a:xfrm>
                        <a:prstGeom prst="rect">
                          <a:avLst/>
                        </a:prstGeom>
                        <a:solidFill>
                          <a:srgbClr val="8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26A80" id="Rectangle 15" o:spid="_x0000_s1026" alt="&quot;&quot;" style="position:absolute;margin-left:11.8pt;margin-top:691.55pt;width:589.95pt;height:69.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" fillcolor="maroon" stroked="f">
                <w10:wrap anchorx="page" anchory="page"/>
              </v:rect>
            </w:pict>
          </mc:Fallback>
        </mc:AlternateContent>
      </w:r>
      <w:r>
        <w:rPr>
          <w:noProof/>
        </w:rPr>
        <mc:AlternateContent>
          <mc:Choice Requires="wpg">
            <w:drawing>
              <wp:inline distT="0" distB="0" distL="0" distR="0" wp14:anchorId="3345A3FF" wp14:editId="78F8BA61">
                <wp:extent cx="6971030" cy="5353685"/>
                <wp:effectExtent l="3175" t="0" r="0" b="0"/>
                <wp:docPr id="2129611675" name="Group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1030" cy="5353685"/>
                          <a:chOff x="0" y="0"/>
                          <a:chExt cx="10978" cy="8431"/>
                        </a:xfrm>
                      </wpg:grpSpPr>
                      <pic:pic xmlns:pic="http://schemas.openxmlformats.org/drawingml/2006/picture">
                        <pic:nvPicPr>
                          <pic:cNvPr id="1872091703" name="Picture 6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78" cy="25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032156" name="Picture 6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380" y="2620"/>
                            <a:ext cx="8930" cy="58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3B07D82" id="Group 66" o:spid="_x0000_s1026" alt="&quot;&quot;" style="width:548.9pt;height:421.55pt;mso-position-horizontal-relative:char;mso-position-vertical-relative:line" coordsize="10978,8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 o:spid="_x0000_s1027" type="#_x0000_t75" style="position:absolute;width:10978;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">
                  <v:imagedata r:id="rId13" o:title=""/>
                </v:shape>
                <v:shape id="Picture 67" o:spid="_x0000_s1028" type="#_x0000_t75" style="position:absolute;left:1380;top:2620;width:8930;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">
                  <v:imagedata r:id="rId14" o:title=""/>
                </v:shape>
                <w10:anchorlock/>
              </v:group>
            </w:pict>
          </mc:Fallback>
        </mc:AlternateContent>
      </w:r>
    </w:p>
    <w:p w14:paraId="7450F215" w14:textId="77777777" w:rsidR="00BF794E" w:rsidRDefault="00BF794E">
      <w:pPr>
        <w:pStyle w:val="BodyText"/>
        <w:rPr>
          <w:rFonts w:ascii="Times New Roman"/>
          <w:sz w:val="20"/>
        </w:rPr>
      </w:pPr>
    </w:p>
    <w:p w14:paraId="60640E42" w14:textId="77777777" w:rsidR="00BF794E" w:rsidRDefault="00BF794E">
      <w:pPr>
        <w:pStyle w:val="BodyText"/>
        <w:spacing w:before="5"/>
        <w:rPr>
          <w:rFonts w:ascii="Times New Roman"/>
          <w:sz w:val="27"/>
        </w:rPr>
      </w:pPr>
    </w:p>
    <w:p w14:paraId="75D5DA26" w14:textId="77777777" w:rsidR="002A49B5" w:rsidRDefault="00BE359C">
      <w:pPr>
        <w:spacing w:before="100"/>
        <w:ind w:left="2488" w:right="2607"/>
        <w:jc w:val="center"/>
        <w:rPr>
          <w:b/>
          <w:color w:val="A80000"/>
          <w:sz w:val="102"/>
        </w:rPr>
      </w:pPr>
      <w:r>
        <w:rPr>
          <w:b/>
          <w:color w:val="A80000"/>
          <w:sz w:val="102"/>
        </w:rPr>
        <w:t xml:space="preserve">BSW Program </w:t>
      </w:r>
      <w:r w:rsidR="002A49B5">
        <w:rPr>
          <w:b/>
          <w:color w:val="A80000"/>
          <w:sz w:val="102"/>
        </w:rPr>
        <w:t>Toolkit</w:t>
      </w:r>
    </w:p>
    <w:p w14:paraId="7983D2EA" w14:textId="09B03B09" w:rsidR="00BF794E" w:rsidRDefault="00BE359C">
      <w:pPr>
        <w:spacing w:before="100"/>
        <w:ind w:left="2488" w:right="2607"/>
        <w:jc w:val="center"/>
        <w:rPr>
          <w:sz w:val="102"/>
        </w:rPr>
      </w:pPr>
      <w:r>
        <w:rPr>
          <w:b/>
          <w:color w:val="A80000"/>
          <w:sz w:val="102"/>
        </w:rPr>
        <w:t xml:space="preserve"> </w:t>
      </w:r>
      <w:r w:rsidR="00F30845">
        <w:rPr>
          <w:color w:val="808080"/>
          <w:sz w:val="102"/>
        </w:rPr>
        <w:t>202</w:t>
      </w:r>
      <w:r w:rsidR="002A49B5">
        <w:rPr>
          <w:color w:val="808080"/>
          <w:sz w:val="102"/>
        </w:rPr>
        <w:t>4</w:t>
      </w:r>
      <w:r>
        <w:rPr>
          <w:color w:val="808080"/>
          <w:sz w:val="102"/>
        </w:rPr>
        <w:t>-</w:t>
      </w:r>
      <w:r w:rsidR="00F30845">
        <w:rPr>
          <w:color w:val="808080"/>
          <w:sz w:val="102"/>
        </w:rPr>
        <w:t>202</w:t>
      </w:r>
      <w:r w:rsidR="002A49B5">
        <w:rPr>
          <w:color w:val="808080"/>
          <w:sz w:val="102"/>
        </w:rPr>
        <w:t>5</w:t>
      </w:r>
    </w:p>
    <w:p w14:paraId="513F4C26" w14:textId="77777777" w:rsidR="00BF794E" w:rsidRDefault="00BF794E">
      <w:pPr>
        <w:jc w:val="center"/>
        <w:rPr>
          <w:sz w:val="102"/>
        </w:rPr>
        <w:sectPr w:rsidR="00BF794E">
          <w:headerReference w:type="default" r:id="rId15"/>
          <w:type w:val="continuous"/>
          <w:pgSz w:w="12240" w:h="15840"/>
          <w:pgMar w:top="240" w:right="260" w:bottom="280" w:left="740" w:header="720" w:footer="720" w:gutter="0"/>
          <w:cols w:space="720"/>
        </w:sectPr>
      </w:pPr>
    </w:p>
    <w:p w14:paraId="04593270" w14:textId="77777777" w:rsidR="00BF794E" w:rsidRDefault="00BF794E">
      <w:pPr>
        <w:pStyle w:val="BodyText"/>
        <w:rPr>
          <w:sz w:val="20"/>
        </w:rPr>
      </w:pPr>
    </w:p>
    <w:p w14:paraId="6CF0A3FD" w14:textId="77777777" w:rsidR="00BF794E" w:rsidRDefault="00BF794E">
      <w:pPr>
        <w:pStyle w:val="BodyText"/>
        <w:rPr>
          <w:sz w:val="20"/>
        </w:rPr>
      </w:pPr>
    </w:p>
    <w:p w14:paraId="66D00EAE" w14:textId="77777777" w:rsidR="00BF794E" w:rsidRDefault="00BF794E">
      <w:pPr>
        <w:pStyle w:val="BodyText"/>
        <w:rPr>
          <w:sz w:val="20"/>
        </w:rPr>
      </w:pPr>
    </w:p>
    <w:p w14:paraId="56D00718" w14:textId="77777777" w:rsidR="00BF794E" w:rsidRDefault="00BF794E">
      <w:pPr>
        <w:pStyle w:val="BodyText"/>
        <w:rPr>
          <w:sz w:val="20"/>
        </w:rPr>
      </w:pPr>
    </w:p>
    <w:p w14:paraId="05AD146A" w14:textId="77777777" w:rsidR="00BF794E" w:rsidRDefault="00BF794E">
      <w:pPr>
        <w:pStyle w:val="BodyText"/>
        <w:rPr>
          <w:sz w:val="20"/>
        </w:rPr>
      </w:pPr>
    </w:p>
    <w:p w14:paraId="5BF4E12D" w14:textId="77777777" w:rsidR="00BF794E" w:rsidRDefault="00BF794E">
      <w:pPr>
        <w:pStyle w:val="BodyText"/>
        <w:rPr>
          <w:sz w:val="20"/>
        </w:rPr>
      </w:pPr>
    </w:p>
    <w:p w14:paraId="5C6F5DCD" w14:textId="77777777" w:rsidR="00BF794E" w:rsidRDefault="00BF794E">
      <w:pPr>
        <w:pStyle w:val="BodyText"/>
        <w:rPr>
          <w:sz w:val="20"/>
        </w:rPr>
      </w:pPr>
    </w:p>
    <w:p w14:paraId="376E753D" w14:textId="77777777" w:rsidR="00BF794E" w:rsidRDefault="00BF794E">
      <w:pPr>
        <w:pStyle w:val="BodyText"/>
        <w:rPr>
          <w:sz w:val="20"/>
        </w:rPr>
      </w:pPr>
    </w:p>
    <w:p w14:paraId="239470FD" w14:textId="77777777" w:rsidR="00BF794E" w:rsidRDefault="00BF794E">
      <w:pPr>
        <w:pStyle w:val="BodyText"/>
        <w:rPr>
          <w:sz w:val="20"/>
        </w:rPr>
      </w:pPr>
    </w:p>
    <w:p w14:paraId="10BF6CDC" w14:textId="77777777" w:rsidR="00BF794E" w:rsidRDefault="00BF794E">
      <w:pPr>
        <w:pStyle w:val="BodyText"/>
        <w:rPr>
          <w:sz w:val="20"/>
        </w:rPr>
      </w:pPr>
    </w:p>
    <w:p w14:paraId="1ABFEA53" w14:textId="77777777" w:rsidR="00BF794E" w:rsidRDefault="00BF794E">
      <w:pPr>
        <w:pStyle w:val="BodyText"/>
        <w:rPr>
          <w:sz w:val="20"/>
        </w:rPr>
      </w:pPr>
    </w:p>
    <w:p w14:paraId="4F8D20AF" w14:textId="77777777" w:rsidR="00BF794E" w:rsidRDefault="00BF794E">
      <w:pPr>
        <w:pStyle w:val="BodyText"/>
        <w:rPr>
          <w:sz w:val="20"/>
        </w:rPr>
      </w:pPr>
    </w:p>
    <w:p w14:paraId="742BABB1" w14:textId="77777777" w:rsidR="00BF794E" w:rsidRDefault="00BF794E">
      <w:pPr>
        <w:pStyle w:val="BodyText"/>
        <w:rPr>
          <w:sz w:val="20"/>
        </w:rPr>
      </w:pPr>
    </w:p>
    <w:p w14:paraId="4A66A880" w14:textId="77777777" w:rsidR="00BF794E" w:rsidRDefault="00BF794E">
      <w:pPr>
        <w:pStyle w:val="BodyText"/>
        <w:rPr>
          <w:sz w:val="20"/>
        </w:rPr>
      </w:pPr>
    </w:p>
    <w:p w14:paraId="5F5B126F" w14:textId="77777777" w:rsidR="00BF794E" w:rsidRDefault="00BF794E">
      <w:pPr>
        <w:pStyle w:val="BodyText"/>
        <w:rPr>
          <w:sz w:val="20"/>
        </w:rPr>
      </w:pPr>
    </w:p>
    <w:p w14:paraId="43DF27A8" w14:textId="77777777" w:rsidR="00BF794E" w:rsidRDefault="00BF794E">
      <w:pPr>
        <w:pStyle w:val="BodyText"/>
        <w:rPr>
          <w:sz w:val="20"/>
        </w:rPr>
      </w:pPr>
    </w:p>
    <w:p w14:paraId="6301311F" w14:textId="77777777" w:rsidR="00BF794E" w:rsidRDefault="00BF794E">
      <w:pPr>
        <w:pStyle w:val="BodyText"/>
        <w:rPr>
          <w:sz w:val="20"/>
        </w:rPr>
      </w:pPr>
    </w:p>
    <w:p w14:paraId="3FC64AFA" w14:textId="77777777" w:rsidR="00BF794E" w:rsidRDefault="00BF794E">
      <w:pPr>
        <w:pStyle w:val="BodyText"/>
        <w:rPr>
          <w:sz w:val="20"/>
        </w:rPr>
      </w:pPr>
    </w:p>
    <w:p w14:paraId="3537350F" w14:textId="77777777" w:rsidR="00BF794E" w:rsidRDefault="00BF794E">
      <w:pPr>
        <w:pStyle w:val="BodyText"/>
        <w:rPr>
          <w:sz w:val="20"/>
        </w:rPr>
      </w:pPr>
    </w:p>
    <w:p w14:paraId="21FB4AEE" w14:textId="77777777" w:rsidR="00BF794E" w:rsidRDefault="00BF794E">
      <w:pPr>
        <w:pStyle w:val="BodyText"/>
        <w:rPr>
          <w:sz w:val="20"/>
        </w:rPr>
      </w:pPr>
    </w:p>
    <w:p w14:paraId="40765511" w14:textId="77777777" w:rsidR="00BF794E" w:rsidRDefault="00BF794E">
      <w:pPr>
        <w:pStyle w:val="BodyText"/>
        <w:rPr>
          <w:sz w:val="20"/>
        </w:rPr>
      </w:pPr>
    </w:p>
    <w:p w14:paraId="16AA4764" w14:textId="77777777" w:rsidR="00BF794E" w:rsidRDefault="00BF794E">
      <w:pPr>
        <w:pStyle w:val="BodyText"/>
        <w:rPr>
          <w:sz w:val="20"/>
        </w:rPr>
      </w:pPr>
    </w:p>
    <w:p w14:paraId="1D81957B" w14:textId="77777777" w:rsidR="00BF794E" w:rsidRDefault="00BF794E">
      <w:pPr>
        <w:pStyle w:val="BodyText"/>
        <w:rPr>
          <w:sz w:val="20"/>
        </w:rPr>
      </w:pPr>
    </w:p>
    <w:p w14:paraId="0F505479" w14:textId="77777777" w:rsidR="00BF794E" w:rsidRDefault="00BF794E">
      <w:pPr>
        <w:pStyle w:val="BodyText"/>
        <w:rPr>
          <w:sz w:val="20"/>
        </w:rPr>
      </w:pPr>
    </w:p>
    <w:p w14:paraId="17C54FB2" w14:textId="77777777" w:rsidR="00BF794E" w:rsidRDefault="00BF794E">
      <w:pPr>
        <w:pStyle w:val="BodyText"/>
        <w:rPr>
          <w:sz w:val="20"/>
        </w:rPr>
      </w:pPr>
    </w:p>
    <w:p w14:paraId="078F19D0" w14:textId="77777777" w:rsidR="00BF794E" w:rsidRDefault="00BF794E">
      <w:pPr>
        <w:pStyle w:val="BodyText"/>
        <w:rPr>
          <w:sz w:val="20"/>
        </w:rPr>
      </w:pPr>
    </w:p>
    <w:p w14:paraId="17DDF23E" w14:textId="77777777" w:rsidR="00BF794E" w:rsidRDefault="00BF794E">
      <w:pPr>
        <w:pStyle w:val="BodyText"/>
        <w:rPr>
          <w:sz w:val="20"/>
        </w:rPr>
      </w:pPr>
    </w:p>
    <w:p w14:paraId="38A2F869" w14:textId="77777777" w:rsidR="00BF794E" w:rsidRDefault="00BF794E">
      <w:pPr>
        <w:pStyle w:val="BodyText"/>
        <w:rPr>
          <w:sz w:val="20"/>
        </w:rPr>
      </w:pPr>
    </w:p>
    <w:p w14:paraId="5F209D59" w14:textId="77777777" w:rsidR="00BF794E" w:rsidRDefault="00BF794E">
      <w:pPr>
        <w:pStyle w:val="BodyText"/>
        <w:rPr>
          <w:sz w:val="20"/>
        </w:rPr>
      </w:pPr>
    </w:p>
    <w:p w14:paraId="01414AEF" w14:textId="77777777" w:rsidR="00BF794E" w:rsidRDefault="00BF794E">
      <w:pPr>
        <w:pStyle w:val="BodyText"/>
        <w:rPr>
          <w:sz w:val="20"/>
        </w:rPr>
      </w:pPr>
    </w:p>
    <w:p w14:paraId="40E46002" w14:textId="77777777" w:rsidR="00BF794E" w:rsidRDefault="00BF794E">
      <w:pPr>
        <w:pStyle w:val="BodyText"/>
        <w:rPr>
          <w:sz w:val="20"/>
        </w:rPr>
      </w:pPr>
    </w:p>
    <w:p w14:paraId="1443F483" w14:textId="77777777" w:rsidR="00BF794E" w:rsidRDefault="00BF794E">
      <w:pPr>
        <w:pStyle w:val="BodyText"/>
        <w:rPr>
          <w:sz w:val="20"/>
        </w:rPr>
      </w:pPr>
    </w:p>
    <w:p w14:paraId="0E0804FC" w14:textId="77777777" w:rsidR="00BF794E" w:rsidRDefault="00BF794E">
      <w:pPr>
        <w:pStyle w:val="BodyText"/>
        <w:rPr>
          <w:sz w:val="20"/>
        </w:rPr>
      </w:pPr>
    </w:p>
    <w:p w14:paraId="64B3DE48" w14:textId="77777777" w:rsidR="00BF794E" w:rsidRDefault="00BF794E">
      <w:pPr>
        <w:pStyle w:val="BodyText"/>
        <w:rPr>
          <w:sz w:val="20"/>
        </w:rPr>
      </w:pPr>
    </w:p>
    <w:p w14:paraId="63636CD6" w14:textId="77777777" w:rsidR="00BF794E" w:rsidRDefault="00BF794E">
      <w:pPr>
        <w:pStyle w:val="BodyText"/>
        <w:rPr>
          <w:sz w:val="20"/>
        </w:rPr>
      </w:pPr>
    </w:p>
    <w:p w14:paraId="7853312B" w14:textId="77777777" w:rsidR="00BF794E" w:rsidRDefault="00BF794E">
      <w:pPr>
        <w:pStyle w:val="BodyText"/>
        <w:rPr>
          <w:sz w:val="20"/>
        </w:rPr>
      </w:pPr>
    </w:p>
    <w:p w14:paraId="2A924040" w14:textId="77777777" w:rsidR="00BF794E" w:rsidRDefault="00BF794E">
      <w:pPr>
        <w:pStyle w:val="BodyText"/>
        <w:rPr>
          <w:sz w:val="20"/>
        </w:rPr>
      </w:pPr>
    </w:p>
    <w:p w14:paraId="47B79404" w14:textId="77777777" w:rsidR="00BF794E" w:rsidRDefault="00BF794E">
      <w:pPr>
        <w:pStyle w:val="BodyText"/>
        <w:rPr>
          <w:sz w:val="20"/>
        </w:rPr>
      </w:pPr>
    </w:p>
    <w:p w14:paraId="68B64334" w14:textId="77777777" w:rsidR="00BF794E" w:rsidRDefault="00BF794E">
      <w:pPr>
        <w:pStyle w:val="BodyText"/>
        <w:rPr>
          <w:sz w:val="20"/>
        </w:rPr>
      </w:pPr>
    </w:p>
    <w:p w14:paraId="333D155B" w14:textId="77777777" w:rsidR="00BF794E" w:rsidRDefault="00BF794E">
      <w:pPr>
        <w:pStyle w:val="BodyText"/>
        <w:rPr>
          <w:sz w:val="20"/>
        </w:rPr>
      </w:pPr>
    </w:p>
    <w:p w14:paraId="49691A60" w14:textId="77777777" w:rsidR="00BF794E" w:rsidRDefault="00BF794E">
      <w:pPr>
        <w:pStyle w:val="BodyText"/>
        <w:rPr>
          <w:sz w:val="20"/>
        </w:rPr>
      </w:pPr>
    </w:p>
    <w:p w14:paraId="6025B84E" w14:textId="77777777" w:rsidR="00BF794E" w:rsidRDefault="00BF794E">
      <w:pPr>
        <w:pStyle w:val="BodyText"/>
        <w:rPr>
          <w:sz w:val="20"/>
        </w:rPr>
      </w:pPr>
    </w:p>
    <w:p w14:paraId="221C639A" w14:textId="77777777" w:rsidR="00BF794E" w:rsidRDefault="00BF794E">
      <w:pPr>
        <w:pStyle w:val="BodyText"/>
        <w:rPr>
          <w:sz w:val="20"/>
        </w:rPr>
      </w:pPr>
    </w:p>
    <w:p w14:paraId="3625C790" w14:textId="77777777" w:rsidR="00BF794E" w:rsidRDefault="00BF794E">
      <w:pPr>
        <w:pStyle w:val="BodyText"/>
        <w:rPr>
          <w:sz w:val="20"/>
        </w:rPr>
      </w:pPr>
    </w:p>
    <w:p w14:paraId="6265B720" w14:textId="77777777" w:rsidR="00BF794E" w:rsidRDefault="00BF794E">
      <w:pPr>
        <w:pStyle w:val="BodyText"/>
        <w:rPr>
          <w:sz w:val="20"/>
        </w:rPr>
      </w:pPr>
    </w:p>
    <w:p w14:paraId="732F4254" w14:textId="77777777" w:rsidR="00BF794E" w:rsidRDefault="00BF794E">
      <w:pPr>
        <w:pStyle w:val="BodyText"/>
        <w:rPr>
          <w:sz w:val="25"/>
        </w:rPr>
      </w:pPr>
    </w:p>
    <w:p w14:paraId="77108C72" w14:textId="76F07A11" w:rsidR="00BF794E" w:rsidRPr="00ED5BB5" w:rsidRDefault="00BE359C">
      <w:pPr>
        <w:spacing w:before="100"/>
        <w:ind w:left="700"/>
        <w:rPr>
          <w:iCs/>
          <w:sz w:val="24"/>
        </w:rPr>
      </w:pPr>
      <w:r w:rsidRPr="00ED5BB5">
        <w:rPr>
          <w:iCs/>
          <w:sz w:val="24"/>
        </w:rPr>
        <w:t xml:space="preserve">Revised </w:t>
      </w:r>
      <w:r w:rsidR="00754BB5">
        <w:rPr>
          <w:iCs/>
          <w:sz w:val="24"/>
        </w:rPr>
        <w:t xml:space="preserve">July </w:t>
      </w:r>
      <w:r w:rsidR="00D46455">
        <w:rPr>
          <w:iCs/>
          <w:sz w:val="24"/>
        </w:rPr>
        <w:t xml:space="preserve">17, </w:t>
      </w:r>
      <w:r w:rsidR="00754BB5">
        <w:rPr>
          <w:iCs/>
          <w:sz w:val="24"/>
        </w:rPr>
        <w:t>2024</w:t>
      </w:r>
    </w:p>
    <w:p w14:paraId="50E8DC09" w14:textId="77777777" w:rsidR="00BF794E" w:rsidRPr="00ED5BB5" w:rsidRDefault="00BF794E">
      <w:pPr>
        <w:pStyle w:val="BodyText"/>
        <w:spacing w:before="2"/>
        <w:rPr>
          <w:iCs/>
        </w:rPr>
      </w:pPr>
    </w:p>
    <w:p w14:paraId="104E3165" w14:textId="0F62B8F8" w:rsidR="00BF794E" w:rsidRPr="00ED5BB5" w:rsidRDefault="00BE359C" w:rsidP="00A50344">
      <w:pPr>
        <w:tabs>
          <w:tab w:val="left" w:pos="9900"/>
        </w:tabs>
        <w:spacing w:line="220" w:lineRule="auto"/>
        <w:ind w:left="720" w:right="1160"/>
        <w:rPr>
          <w:iCs/>
          <w:sz w:val="24"/>
        </w:rPr>
      </w:pPr>
      <w:r w:rsidRPr="00ED5BB5">
        <w:rPr>
          <w:iCs/>
          <w:sz w:val="24"/>
        </w:rPr>
        <w:t xml:space="preserve">This </w:t>
      </w:r>
      <w:r w:rsidR="00754BB5">
        <w:rPr>
          <w:iCs/>
          <w:sz w:val="24"/>
        </w:rPr>
        <w:t xml:space="preserve">toolkit </w:t>
      </w:r>
      <w:r w:rsidRPr="00ED5BB5">
        <w:rPr>
          <w:iCs/>
          <w:sz w:val="24"/>
        </w:rPr>
        <w:t xml:space="preserve">was prepared to provide information and does not constitute a contract. Although every effort has been made to ensure the accuracy of the information in this University of Alabama BSW Student </w:t>
      </w:r>
      <w:r w:rsidR="002A49B5">
        <w:rPr>
          <w:iCs/>
          <w:sz w:val="24"/>
        </w:rPr>
        <w:t>Toolkit</w:t>
      </w:r>
      <w:r w:rsidRPr="00ED5BB5">
        <w:rPr>
          <w:iCs/>
          <w:sz w:val="24"/>
        </w:rPr>
        <w:t xml:space="preserve">, those who use the </w:t>
      </w:r>
      <w:r w:rsidR="00B0362C">
        <w:rPr>
          <w:iCs/>
          <w:sz w:val="24"/>
        </w:rPr>
        <w:t xml:space="preserve">toolkit </w:t>
      </w:r>
      <w:r w:rsidRPr="00ED5BB5">
        <w:rPr>
          <w:iCs/>
          <w:sz w:val="24"/>
        </w:rPr>
        <w:t xml:space="preserve">should note that policies and procedures change from time to time and the changes may not yet be reflected in this document. In addition, a document of this size cannot include all policies and information pertaining to students. More current or complete information may be obtained from your advisor, the </w:t>
      </w:r>
      <w:r w:rsidR="00A97353" w:rsidRPr="00ED5BB5">
        <w:rPr>
          <w:iCs/>
          <w:sz w:val="24"/>
        </w:rPr>
        <w:t>P</w:t>
      </w:r>
      <w:r w:rsidRPr="00ED5BB5">
        <w:rPr>
          <w:iCs/>
          <w:sz w:val="24"/>
        </w:rPr>
        <w:t xml:space="preserve">rogram </w:t>
      </w:r>
      <w:r w:rsidR="00A97353" w:rsidRPr="00ED5BB5">
        <w:rPr>
          <w:iCs/>
          <w:sz w:val="24"/>
        </w:rPr>
        <w:t>D</w:t>
      </w:r>
      <w:r w:rsidRPr="00ED5BB5">
        <w:rPr>
          <w:iCs/>
          <w:sz w:val="24"/>
        </w:rPr>
        <w:t xml:space="preserve">irector, the </w:t>
      </w:r>
      <w:r w:rsidR="00A97353" w:rsidRPr="00ED5BB5">
        <w:rPr>
          <w:iCs/>
          <w:sz w:val="24"/>
        </w:rPr>
        <w:t>A</w:t>
      </w:r>
      <w:r w:rsidRPr="00ED5BB5">
        <w:rPr>
          <w:iCs/>
          <w:sz w:val="24"/>
        </w:rPr>
        <w:t xml:space="preserve">ssociate </w:t>
      </w:r>
      <w:r w:rsidR="00A97353" w:rsidRPr="00ED5BB5">
        <w:rPr>
          <w:iCs/>
          <w:sz w:val="24"/>
        </w:rPr>
        <w:t>D</w:t>
      </w:r>
      <w:r w:rsidRPr="00ED5BB5">
        <w:rPr>
          <w:iCs/>
          <w:sz w:val="24"/>
        </w:rPr>
        <w:t>ean, or other appropriate individuals in the School of Social Work or The University of Alabama.</w:t>
      </w:r>
    </w:p>
    <w:p w14:paraId="22C9A74A" w14:textId="77777777" w:rsidR="00BF794E" w:rsidRDefault="00BF794E">
      <w:pPr>
        <w:spacing w:line="220" w:lineRule="auto"/>
        <w:rPr>
          <w:sz w:val="24"/>
        </w:rPr>
        <w:sectPr w:rsidR="00BF794E">
          <w:footerReference w:type="default" r:id="rId16"/>
          <w:pgSz w:w="12240" w:h="15840"/>
          <w:pgMar w:top="1500" w:right="260" w:bottom="1140" w:left="740" w:header="0" w:footer="957" w:gutter="0"/>
          <w:pgNumType w:start="2"/>
          <w:cols w:space="720"/>
        </w:sectPr>
      </w:pPr>
    </w:p>
    <w:p w14:paraId="2D23932E" w14:textId="77777777" w:rsidR="00BF794E" w:rsidRDefault="00BE359C" w:rsidP="00C84F77">
      <w:pPr>
        <w:pStyle w:val="Heading1"/>
        <w:ind w:left="720" w:right="1160"/>
      </w:pPr>
      <w:bookmarkStart w:id="0" w:name="_Toc77066376"/>
      <w:bookmarkStart w:id="1" w:name="_Toc77066600"/>
      <w:bookmarkStart w:id="2" w:name="_Toc77148582"/>
      <w:bookmarkStart w:id="3" w:name="_Toc77237277"/>
      <w:bookmarkStart w:id="4" w:name="_Toc77243434"/>
      <w:bookmarkStart w:id="5" w:name="_Toc142898861"/>
      <w:r>
        <w:lastRenderedPageBreak/>
        <w:t xml:space="preserve">School of Social Work Mission </w:t>
      </w:r>
      <w:r w:rsidRPr="00C84F77">
        <w:t>Statement</w:t>
      </w:r>
      <w:bookmarkEnd w:id="0"/>
      <w:bookmarkEnd w:id="1"/>
      <w:bookmarkEnd w:id="2"/>
      <w:bookmarkEnd w:id="3"/>
      <w:bookmarkEnd w:id="4"/>
      <w:bookmarkEnd w:id="5"/>
    </w:p>
    <w:p w14:paraId="48D2289F" w14:textId="1643142E" w:rsidR="00BF794E" w:rsidRDefault="00BE359C" w:rsidP="00C84F77">
      <w:pPr>
        <w:pStyle w:val="BodyText"/>
        <w:spacing w:before="274" w:line="194" w:lineRule="auto"/>
        <w:ind w:left="720" w:right="1160"/>
      </w:pPr>
      <w:r>
        <w:t>The University of Alabama’s School of Social Work prepares scholar-practitioners and researchers committed to ending adverse social conditions and promoting societal well-being through teaching, research</w:t>
      </w:r>
      <w:r w:rsidR="00C02C1E">
        <w:t>,</w:t>
      </w:r>
      <w:r>
        <w:t xml:space="preserve"> and service.</w:t>
      </w:r>
    </w:p>
    <w:p w14:paraId="416D3E98" w14:textId="77777777" w:rsidR="00BF794E" w:rsidRDefault="00BF794E" w:rsidP="00C84F77">
      <w:pPr>
        <w:pStyle w:val="BodyText"/>
        <w:spacing w:before="9"/>
        <w:ind w:left="720" w:right="1160"/>
        <w:rPr>
          <w:sz w:val="20"/>
        </w:rPr>
      </w:pPr>
    </w:p>
    <w:p w14:paraId="1707171A" w14:textId="52A116D9" w:rsidR="00BF794E" w:rsidRDefault="00BE359C" w:rsidP="00C84F77">
      <w:pPr>
        <w:pStyle w:val="BodyText"/>
        <w:ind w:left="720" w:right="1160"/>
      </w:pPr>
      <w:r>
        <w:t>Teaching: We provide students with a high-quality educational experience to prepare them to become tomorrow’s global leaders in the social work</w:t>
      </w:r>
      <w:r w:rsidR="00A22F44">
        <w:t xml:space="preserve"> profession. </w:t>
      </w:r>
      <w:r>
        <w:t>Our innovative degree programs are designed to produce social workers for today’s workforce.</w:t>
      </w:r>
    </w:p>
    <w:p w14:paraId="060DF7AC" w14:textId="77777777" w:rsidR="00BF794E" w:rsidRDefault="00BF794E" w:rsidP="00C84F77">
      <w:pPr>
        <w:pStyle w:val="BodyText"/>
        <w:ind w:left="720" w:right="1160"/>
      </w:pPr>
    </w:p>
    <w:p w14:paraId="60E32FF0" w14:textId="77777777" w:rsidR="00BF794E" w:rsidRDefault="00BE359C" w:rsidP="00C84F77">
      <w:pPr>
        <w:pStyle w:val="BodyText"/>
        <w:ind w:left="720" w:right="1160"/>
      </w:pPr>
      <w:r>
        <w:t>Research: Our students and highly distinguished faculty researchers use innovation in the classroom and interdisciplinary, research-based knowledge to address social problems, transform lives and develop solutions that change our world for the better.</w:t>
      </w:r>
    </w:p>
    <w:p w14:paraId="06B2FBB5" w14:textId="77777777" w:rsidR="00BF794E" w:rsidRDefault="00BF794E" w:rsidP="00C84F77">
      <w:pPr>
        <w:pStyle w:val="BodyText"/>
        <w:ind w:left="720" w:right="1160"/>
      </w:pPr>
    </w:p>
    <w:p w14:paraId="1B6F095A" w14:textId="77777777" w:rsidR="00BF794E" w:rsidRDefault="00BE359C" w:rsidP="00C84F77">
      <w:pPr>
        <w:pStyle w:val="BodyText"/>
        <w:ind w:left="720" w:right="1160"/>
      </w:pPr>
      <w:r>
        <w:t>Service: We provide resources and leadership by partnering with individuals, families, groups, community agencies and organizations at all levels. Our goal is to improve the delivery of social services, with an emphasis on public social services.</w:t>
      </w:r>
    </w:p>
    <w:p w14:paraId="0DC676D3" w14:textId="77777777" w:rsidR="00BF794E" w:rsidRDefault="00BF794E" w:rsidP="00C84F77">
      <w:pPr>
        <w:pStyle w:val="BodyText"/>
        <w:spacing w:before="11"/>
        <w:ind w:left="720" w:right="1160"/>
        <w:rPr>
          <w:sz w:val="25"/>
        </w:rPr>
      </w:pPr>
    </w:p>
    <w:p w14:paraId="11C927D0" w14:textId="1AE3ADA1" w:rsidR="00BF794E" w:rsidRDefault="00BE359C" w:rsidP="00C84F77">
      <w:pPr>
        <w:pStyle w:val="BodyText"/>
        <w:ind w:left="720" w:right="1160"/>
      </w:pPr>
      <w:r>
        <w:t xml:space="preserve">As a diverse community of teachers, researchers, learners, and support persons with shared values and aspirations, the </w:t>
      </w:r>
      <w:r w:rsidR="0033379F">
        <w:t>school</w:t>
      </w:r>
      <w:r>
        <w:t xml:space="preserve"> promotes lifelong learning, research, and service initiatives to individuals, families, groups, organizations, and communities.</w:t>
      </w:r>
    </w:p>
    <w:p w14:paraId="6D092203" w14:textId="77777777" w:rsidR="00BF794E" w:rsidRDefault="00BF794E">
      <w:pPr>
        <w:pStyle w:val="BodyText"/>
        <w:spacing w:before="10"/>
        <w:rPr>
          <w:sz w:val="35"/>
        </w:rPr>
      </w:pPr>
    </w:p>
    <w:p w14:paraId="126AC9EC" w14:textId="77777777" w:rsidR="00BF794E" w:rsidRPr="008C4B22" w:rsidRDefault="00BE359C" w:rsidP="00C84F77">
      <w:pPr>
        <w:pStyle w:val="Heading1"/>
      </w:pPr>
      <w:bookmarkStart w:id="6" w:name="_Toc142898862"/>
      <w:r w:rsidRPr="008C4B22">
        <w:t>BSW Program Mission Statement</w:t>
      </w:r>
      <w:bookmarkEnd w:id="6"/>
    </w:p>
    <w:p w14:paraId="25D12DE4" w14:textId="77777777" w:rsidR="00BF794E" w:rsidRDefault="00BF794E">
      <w:pPr>
        <w:pStyle w:val="BodyText"/>
        <w:spacing w:before="9"/>
        <w:rPr>
          <w:b/>
          <w:sz w:val="23"/>
        </w:rPr>
      </w:pPr>
    </w:p>
    <w:p w14:paraId="64DA3E6C" w14:textId="79CC19C7" w:rsidR="00BF794E" w:rsidRDefault="00BE359C" w:rsidP="00C84F77">
      <w:pPr>
        <w:pStyle w:val="BodyText"/>
        <w:ind w:left="720" w:right="1160"/>
      </w:pPr>
      <w:r>
        <w:t>The BSW Program prepares practitioners committed to promoting social justice and improving the well-being of individuals, families, groups, and communities</w:t>
      </w:r>
      <w:r w:rsidR="00B40EEC">
        <w:t>.</w:t>
      </w:r>
    </w:p>
    <w:p w14:paraId="239990B9" w14:textId="77777777" w:rsidR="00BF794E" w:rsidRDefault="00BF794E">
      <w:pPr>
        <w:pStyle w:val="BodyText"/>
        <w:spacing w:before="2"/>
      </w:pPr>
    </w:p>
    <w:p w14:paraId="5551DABA" w14:textId="7D49C190" w:rsidR="00BF794E" w:rsidRPr="008C4B22" w:rsidRDefault="00BE359C" w:rsidP="00C84F77">
      <w:pPr>
        <w:pStyle w:val="Heading1"/>
        <w:ind w:left="720" w:right="1160"/>
      </w:pPr>
      <w:bookmarkStart w:id="7" w:name="_Toc142898863"/>
      <w:r w:rsidRPr="008C4B22">
        <w:t>BSW Prog</w:t>
      </w:r>
      <w:r w:rsidR="00065AC7">
        <w:t>r</w:t>
      </w:r>
      <w:r w:rsidRPr="008C4B22">
        <w:t>am Goals</w:t>
      </w:r>
      <w:bookmarkEnd w:id="7"/>
    </w:p>
    <w:p w14:paraId="40410363" w14:textId="77777777" w:rsidR="00BF794E" w:rsidRDefault="00BE359C" w:rsidP="00C84F77">
      <w:pPr>
        <w:pStyle w:val="BodyText"/>
        <w:spacing w:before="200"/>
        <w:ind w:left="720" w:right="1160"/>
      </w:pPr>
      <w:r>
        <w:t>Graduates of the BSW program will be able to:</w:t>
      </w:r>
    </w:p>
    <w:p w14:paraId="192BC36F" w14:textId="77777777" w:rsidR="00BF794E" w:rsidRDefault="00BF794E">
      <w:pPr>
        <w:pStyle w:val="BodyText"/>
        <w:spacing w:before="2"/>
        <w:rPr>
          <w:sz w:val="21"/>
        </w:rPr>
      </w:pPr>
    </w:p>
    <w:p w14:paraId="3EF54454" w14:textId="77777777" w:rsidR="00BF794E" w:rsidRDefault="00BE359C" w:rsidP="00144A1C">
      <w:pPr>
        <w:pStyle w:val="ListParagraph"/>
        <w:numPr>
          <w:ilvl w:val="0"/>
          <w:numId w:val="34"/>
        </w:numPr>
        <w:tabs>
          <w:tab w:val="left" w:pos="1300"/>
          <w:tab w:val="left" w:pos="1301"/>
        </w:tabs>
        <w:ind w:right="1160" w:hanging="361"/>
        <w:rPr>
          <w:sz w:val="24"/>
        </w:rPr>
      </w:pPr>
      <w:r>
        <w:rPr>
          <w:sz w:val="24"/>
        </w:rPr>
        <w:t>Demonstrate skills in generalist social work practice informed by the best available</w:t>
      </w:r>
      <w:r>
        <w:rPr>
          <w:spacing w:val="-15"/>
          <w:sz w:val="24"/>
        </w:rPr>
        <w:t xml:space="preserve"> </w:t>
      </w:r>
      <w:r>
        <w:rPr>
          <w:sz w:val="24"/>
        </w:rPr>
        <w:t>evidence.</w:t>
      </w:r>
    </w:p>
    <w:p w14:paraId="624B1D89" w14:textId="77777777" w:rsidR="00BF794E" w:rsidRDefault="00BE359C" w:rsidP="00144A1C">
      <w:pPr>
        <w:pStyle w:val="ListParagraph"/>
        <w:numPr>
          <w:ilvl w:val="0"/>
          <w:numId w:val="34"/>
        </w:numPr>
        <w:tabs>
          <w:tab w:val="left" w:pos="1300"/>
          <w:tab w:val="left" w:pos="1301"/>
        </w:tabs>
        <w:ind w:right="1160" w:hanging="361"/>
        <w:rPr>
          <w:sz w:val="24"/>
        </w:rPr>
      </w:pPr>
      <w:r>
        <w:rPr>
          <w:sz w:val="24"/>
        </w:rPr>
        <w:t>Engage in culturally sensitive and culturally effective social work practice with diverse</w:t>
      </w:r>
      <w:r>
        <w:rPr>
          <w:spacing w:val="-21"/>
          <w:sz w:val="24"/>
        </w:rPr>
        <w:t xml:space="preserve"> </w:t>
      </w:r>
      <w:r>
        <w:rPr>
          <w:sz w:val="24"/>
        </w:rPr>
        <w:t>groups.</w:t>
      </w:r>
    </w:p>
    <w:p w14:paraId="76B8F47F" w14:textId="77777777" w:rsidR="00BF794E" w:rsidRDefault="00BE359C" w:rsidP="00144A1C">
      <w:pPr>
        <w:pStyle w:val="ListParagraph"/>
        <w:numPr>
          <w:ilvl w:val="0"/>
          <w:numId w:val="34"/>
        </w:numPr>
        <w:tabs>
          <w:tab w:val="left" w:pos="1300"/>
          <w:tab w:val="left" w:pos="1301"/>
        </w:tabs>
        <w:spacing w:before="41"/>
        <w:ind w:right="1160" w:hanging="361"/>
        <w:rPr>
          <w:sz w:val="24"/>
        </w:rPr>
      </w:pPr>
      <w:r>
        <w:rPr>
          <w:sz w:val="24"/>
        </w:rPr>
        <w:t>Apply social work values and</w:t>
      </w:r>
      <w:r>
        <w:rPr>
          <w:spacing w:val="-7"/>
          <w:sz w:val="24"/>
        </w:rPr>
        <w:t xml:space="preserve"> </w:t>
      </w:r>
      <w:r>
        <w:rPr>
          <w:sz w:val="24"/>
        </w:rPr>
        <w:t>ethics.</w:t>
      </w:r>
    </w:p>
    <w:p w14:paraId="3088A346" w14:textId="77777777" w:rsidR="00BF794E" w:rsidRDefault="00BE359C" w:rsidP="00144A1C">
      <w:pPr>
        <w:pStyle w:val="ListParagraph"/>
        <w:numPr>
          <w:ilvl w:val="0"/>
          <w:numId w:val="34"/>
        </w:numPr>
        <w:tabs>
          <w:tab w:val="left" w:pos="1300"/>
          <w:tab w:val="left" w:pos="1301"/>
        </w:tabs>
        <w:spacing w:before="1"/>
        <w:ind w:right="1160" w:hanging="361"/>
        <w:rPr>
          <w:sz w:val="24"/>
        </w:rPr>
      </w:pPr>
      <w:r>
        <w:rPr>
          <w:sz w:val="24"/>
        </w:rPr>
        <w:t>Advocate for vulnerable and oppressed</w:t>
      </w:r>
      <w:r>
        <w:rPr>
          <w:spacing w:val="-4"/>
          <w:sz w:val="24"/>
        </w:rPr>
        <w:t xml:space="preserve"> </w:t>
      </w:r>
      <w:r>
        <w:rPr>
          <w:sz w:val="24"/>
        </w:rPr>
        <w:t>populations.</w:t>
      </w:r>
    </w:p>
    <w:p w14:paraId="0106CB28" w14:textId="6932E462" w:rsidR="00BF794E" w:rsidRPr="00204E2A" w:rsidRDefault="00BE359C" w:rsidP="00144A1C">
      <w:pPr>
        <w:pStyle w:val="ListParagraph"/>
        <w:numPr>
          <w:ilvl w:val="0"/>
          <w:numId w:val="34"/>
        </w:numPr>
        <w:tabs>
          <w:tab w:val="left" w:pos="1300"/>
          <w:tab w:val="left" w:pos="1301"/>
        </w:tabs>
        <w:ind w:right="1160" w:hanging="361"/>
        <w:rPr>
          <w:sz w:val="24"/>
        </w:rPr>
      </w:pPr>
      <w:r>
        <w:rPr>
          <w:sz w:val="24"/>
        </w:rPr>
        <w:t>Create sustainable local and global change that improves societal</w:t>
      </w:r>
      <w:r>
        <w:rPr>
          <w:spacing w:val="-3"/>
          <w:sz w:val="24"/>
        </w:rPr>
        <w:t xml:space="preserve"> </w:t>
      </w:r>
      <w:r>
        <w:rPr>
          <w:sz w:val="24"/>
        </w:rPr>
        <w:t>wellbeing.</w:t>
      </w:r>
    </w:p>
    <w:p w14:paraId="6515B61C" w14:textId="77777777" w:rsidR="00BF794E" w:rsidRDefault="00BF794E">
      <w:pPr>
        <w:pStyle w:val="BodyText"/>
        <w:spacing w:before="6"/>
        <w:rPr>
          <w:sz w:val="28"/>
        </w:rPr>
      </w:pPr>
    </w:p>
    <w:p w14:paraId="0CF84836" w14:textId="16929C83" w:rsidR="00BF794E" w:rsidRDefault="00BE359C" w:rsidP="00C84F77">
      <w:pPr>
        <w:pStyle w:val="Heading1"/>
      </w:pPr>
      <w:bookmarkStart w:id="8" w:name="_Toc77066378"/>
      <w:bookmarkStart w:id="9" w:name="_Toc77066602"/>
      <w:bookmarkStart w:id="10" w:name="_Toc77148584"/>
      <w:bookmarkStart w:id="11" w:name="_Toc77237279"/>
      <w:bookmarkStart w:id="12" w:name="_Toc77243436"/>
      <w:bookmarkStart w:id="13" w:name="_Toc142898865"/>
      <w:r>
        <w:t>Information Self-</w:t>
      </w:r>
      <w:r w:rsidRPr="00C84F77">
        <w:t>Reliance</w:t>
      </w:r>
      <w:bookmarkEnd w:id="8"/>
      <w:bookmarkEnd w:id="9"/>
      <w:bookmarkEnd w:id="10"/>
      <w:bookmarkEnd w:id="11"/>
      <w:bookmarkEnd w:id="12"/>
      <w:bookmarkEnd w:id="13"/>
    </w:p>
    <w:p w14:paraId="2BF6F2A5" w14:textId="55F4C438" w:rsidR="00BF794E" w:rsidRDefault="00BE359C" w:rsidP="00C84F77">
      <w:pPr>
        <w:pStyle w:val="BodyText"/>
        <w:spacing w:before="250"/>
        <w:ind w:left="720" w:right="1160"/>
        <w:rPr>
          <w:sz w:val="22"/>
        </w:rPr>
      </w:pPr>
      <w:r>
        <w:t xml:space="preserve">The School of Social Work is dedicated to preparing social work students to retrieve, identify, and assess information relevant to professional social work practice during their course of study at the </w:t>
      </w:r>
      <w:r w:rsidR="00B40EEC">
        <w:t>school</w:t>
      </w:r>
      <w:r>
        <w:t>. Our goal is that students be competent to identify, locate, and effectively use information in print and electronic formats. These skills are essential to the competent practice of professional social work. The faculty believes that these competencies not only contribute to the quality of professional</w:t>
      </w:r>
      <w:r>
        <w:rPr>
          <w:spacing w:val="-6"/>
        </w:rPr>
        <w:t xml:space="preserve"> </w:t>
      </w:r>
      <w:r>
        <w:t>practice</w:t>
      </w:r>
      <w:r>
        <w:rPr>
          <w:spacing w:val="-7"/>
        </w:rPr>
        <w:t xml:space="preserve"> </w:t>
      </w:r>
      <w:r>
        <w:t>and</w:t>
      </w:r>
      <w:r>
        <w:rPr>
          <w:spacing w:val="-6"/>
        </w:rPr>
        <w:t xml:space="preserve"> </w:t>
      </w:r>
      <w:r>
        <w:t>scholarship but</w:t>
      </w:r>
      <w:r>
        <w:rPr>
          <w:spacing w:val="-7"/>
        </w:rPr>
        <w:t xml:space="preserve"> </w:t>
      </w:r>
      <w:r>
        <w:t>can</w:t>
      </w:r>
      <w:r>
        <w:rPr>
          <w:spacing w:val="-8"/>
        </w:rPr>
        <w:t xml:space="preserve"> </w:t>
      </w:r>
      <w:r>
        <w:t>also</w:t>
      </w:r>
      <w:r>
        <w:rPr>
          <w:spacing w:val="-6"/>
        </w:rPr>
        <w:t xml:space="preserve"> </w:t>
      </w:r>
      <w:r>
        <w:t>enhance</w:t>
      </w:r>
      <w:r>
        <w:rPr>
          <w:spacing w:val="-8"/>
        </w:rPr>
        <w:t xml:space="preserve"> </w:t>
      </w:r>
      <w:r>
        <w:t>an</w:t>
      </w:r>
      <w:r>
        <w:rPr>
          <w:spacing w:val="-6"/>
        </w:rPr>
        <w:t xml:space="preserve"> </w:t>
      </w:r>
      <w:r>
        <w:t>individual’s</w:t>
      </w:r>
      <w:r>
        <w:rPr>
          <w:spacing w:val="-7"/>
        </w:rPr>
        <w:t xml:space="preserve"> </w:t>
      </w:r>
      <w:r>
        <w:t>lifelong</w:t>
      </w:r>
      <w:r>
        <w:rPr>
          <w:spacing w:val="-6"/>
        </w:rPr>
        <w:t xml:space="preserve"> </w:t>
      </w:r>
      <w:r>
        <w:t>information</w:t>
      </w:r>
      <w:r>
        <w:rPr>
          <w:spacing w:val="-5"/>
        </w:rPr>
        <w:t xml:space="preserve"> </w:t>
      </w:r>
      <w:r>
        <w:t xml:space="preserve">needs and quality of life (School Policy, </w:t>
      </w:r>
      <w:r w:rsidRPr="00BD3A9B">
        <w:t>adopted by the faculty on April 24,</w:t>
      </w:r>
      <w:r w:rsidRPr="00BD3A9B">
        <w:rPr>
          <w:spacing w:val="-24"/>
        </w:rPr>
        <w:t xml:space="preserve"> </w:t>
      </w:r>
      <w:r w:rsidRPr="00BD3A9B">
        <w:t>1996)</w:t>
      </w:r>
      <w:r>
        <w:rPr>
          <w:sz w:val="22"/>
        </w:rPr>
        <w:t>.</w:t>
      </w:r>
    </w:p>
    <w:p w14:paraId="3BC7722B" w14:textId="77777777" w:rsidR="00BF794E" w:rsidRDefault="00BF794E">
      <w:pPr>
        <w:sectPr w:rsidR="00BF794E">
          <w:pgSz w:w="12240" w:h="15840"/>
          <w:pgMar w:top="1360" w:right="260" w:bottom="1220" w:left="740" w:header="0" w:footer="957" w:gutter="0"/>
          <w:cols w:space="720"/>
        </w:sectPr>
      </w:pPr>
    </w:p>
    <w:p w14:paraId="757E2BFC" w14:textId="046A51BF" w:rsidR="00A50344" w:rsidRDefault="00BE359C" w:rsidP="00C84F77">
      <w:pPr>
        <w:pStyle w:val="Heading1"/>
        <w:ind w:left="720" w:right="-20"/>
      </w:pPr>
      <w:bookmarkStart w:id="14" w:name="_Toc142898866"/>
      <w:r w:rsidRPr="0002048A">
        <w:lastRenderedPageBreak/>
        <w:t>Greetings from the</w:t>
      </w:r>
      <w:bookmarkEnd w:id="14"/>
    </w:p>
    <w:p w14:paraId="6D73A75F" w14:textId="326F5E37" w:rsidR="00BF794E" w:rsidRPr="0002048A" w:rsidRDefault="00BE359C" w:rsidP="00C84F77">
      <w:pPr>
        <w:pStyle w:val="Heading1"/>
        <w:ind w:left="720" w:right="-20"/>
      </w:pPr>
      <w:bookmarkStart w:id="15" w:name="_Toc142898867"/>
      <w:r w:rsidRPr="0002048A">
        <w:t xml:space="preserve">BSW Program </w:t>
      </w:r>
      <w:r w:rsidRPr="0002048A">
        <w:rPr>
          <w:spacing w:val="-4"/>
        </w:rPr>
        <w:t>Director</w:t>
      </w:r>
      <w:bookmarkEnd w:id="15"/>
    </w:p>
    <w:p w14:paraId="67FA613A" w14:textId="415B5D1A" w:rsidR="00BE359C" w:rsidRPr="00C02C1E" w:rsidRDefault="00BE359C" w:rsidP="00C84F77">
      <w:pPr>
        <w:pStyle w:val="BodyText"/>
        <w:spacing w:before="5"/>
        <w:ind w:left="720"/>
        <w:jc w:val="center"/>
        <w:rPr>
          <w:b/>
          <w:color w:val="FF0000"/>
          <w:sz w:val="25"/>
        </w:rPr>
      </w:pPr>
    </w:p>
    <w:p w14:paraId="01E3E8B6" w14:textId="690F8DD4" w:rsidR="00D46455" w:rsidRPr="00D46455" w:rsidRDefault="00D46455" w:rsidP="00D46455">
      <w:pPr>
        <w:pStyle w:val="BodyText"/>
        <w:spacing w:line="276" w:lineRule="auto"/>
        <w:ind w:right="1166"/>
      </w:pPr>
      <w:r w:rsidRPr="00D46455">
        <w:rPr>
          <w:noProof/>
        </w:rPr>
        <w:drawing>
          <wp:anchor distT="0" distB="0" distL="114300" distR="114300" simplePos="0" relativeHeight="251764223" behindDoc="0" locked="0" layoutInCell="1" allowOverlap="1" wp14:anchorId="44761A83" wp14:editId="5370A2D9">
            <wp:simplePos x="0" y="0"/>
            <wp:positionH relativeFrom="column">
              <wp:posOffset>2692400</wp:posOffset>
            </wp:positionH>
            <wp:positionV relativeFrom="paragraph">
              <wp:posOffset>28575</wp:posOffset>
            </wp:positionV>
            <wp:extent cx="1605915" cy="1590675"/>
            <wp:effectExtent l="0" t="0" r="0" b="9525"/>
            <wp:wrapSquare wrapText="bothSides"/>
            <wp:docPr id="1275395788" name="Picture 2" descr="Sherron Wilkes, BSW Dir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395788" name="Picture 2" descr="Sherron Wilkes, BSW Director"/>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605915" cy="1590675"/>
                    </a:xfrm>
                    <a:prstGeom prst="rect">
                      <a:avLst/>
                    </a:prstGeom>
                    <a:noFill/>
                    <a:ln>
                      <a:noFill/>
                    </a:ln>
                  </pic:spPr>
                </pic:pic>
              </a:graphicData>
            </a:graphic>
          </wp:anchor>
        </w:drawing>
      </w:r>
    </w:p>
    <w:p w14:paraId="411160C6" w14:textId="10668F0A" w:rsidR="00D46455" w:rsidRPr="00D46455" w:rsidRDefault="00D46455" w:rsidP="00D46455">
      <w:pPr>
        <w:pStyle w:val="BodyText"/>
        <w:spacing w:line="276" w:lineRule="auto"/>
        <w:ind w:right="1166"/>
      </w:pPr>
    </w:p>
    <w:p w14:paraId="41D901EE" w14:textId="77777777" w:rsidR="0002048A" w:rsidRDefault="0002048A" w:rsidP="00073AB2">
      <w:pPr>
        <w:pStyle w:val="BodyText"/>
        <w:spacing w:line="276" w:lineRule="auto"/>
        <w:ind w:right="1166"/>
      </w:pPr>
    </w:p>
    <w:p w14:paraId="55FB396C" w14:textId="77777777" w:rsidR="009F62E8" w:rsidRPr="0022462D" w:rsidRDefault="009F62E8" w:rsidP="009F62E8">
      <w:pPr>
        <w:spacing w:line="237" w:lineRule="auto"/>
        <w:ind w:left="700" w:right="8081"/>
        <w:rPr>
          <w:sz w:val="24"/>
          <w:szCs w:val="24"/>
        </w:rPr>
      </w:pPr>
    </w:p>
    <w:p w14:paraId="5827105E" w14:textId="77777777" w:rsidR="0002048A" w:rsidRPr="0002048A" w:rsidRDefault="0002048A" w:rsidP="009F62E8">
      <w:pPr>
        <w:spacing w:line="237" w:lineRule="auto"/>
        <w:ind w:left="700" w:right="8081"/>
      </w:pPr>
    </w:p>
    <w:p w14:paraId="2D7BCF44" w14:textId="77777777" w:rsidR="00D46455" w:rsidRDefault="00D46455" w:rsidP="00C84F77">
      <w:pPr>
        <w:ind w:left="720"/>
        <w:rPr>
          <w:rFonts w:cs="Times New Roman"/>
          <w:sz w:val="24"/>
          <w:szCs w:val="24"/>
        </w:rPr>
      </w:pPr>
    </w:p>
    <w:p w14:paraId="681F878D" w14:textId="77777777" w:rsidR="00D46455" w:rsidRDefault="00D46455" w:rsidP="00C84F77">
      <w:pPr>
        <w:ind w:left="720"/>
        <w:rPr>
          <w:rFonts w:cs="Times New Roman"/>
          <w:sz w:val="24"/>
          <w:szCs w:val="24"/>
        </w:rPr>
      </w:pPr>
    </w:p>
    <w:p w14:paraId="46D285E9" w14:textId="77777777" w:rsidR="00D46455" w:rsidRDefault="00D46455" w:rsidP="00C84F77">
      <w:pPr>
        <w:ind w:left="720"/>
        <w:rPr>
          <w:rFonts w:cs="Times New Roman"/>
          <w:sz w:val="24"/>
          <w:szCs w:val="24"/>
        </w:rPr>
      </w:pPr>
    </w:p>
    <w:p w14:paraId="57770BEA" w14:textId="77777777" w:rsidR="00D46455" w:rsidRDefault="00D46455" w:rsidP="00C84F77">
      <w:pPr>
        <w:ind w:left="720"/>
        <w:rPr>
          <w:rFonts w:cs="Times New Roman"/>
          <w:sz w:val="24"/>
          <w:szCs w:val="24"/>
        </w:rPr>
      </w:pPr>
    </w:p>
    <w:p w14:paraId="5C49E29E" w14:textId="77777777" w:rsidR="00D46455" w:rsidRDefault="00D46455" w:rsidP="00C84F77">
      <w:pPr>
        <w:ind w:left="720"/>
        <w:rPr>
          <w:rFonts w:cs="Times New Roman"/>
          <w:sz w:val="24"/>
          <w:szCs w:val="24"/>
        </w:rPr>
      </w:pPr>
    </w:p>
    <w:p w14:paraId="06A9391B" w14:textId="78AECDDD" w:rsidR="0002048A" w:rsidRPr="00065AC7" w:rsidRDefault="0002048A" w:rsidP="00C84F77">
      <w:pPr>
        <w:ind w:left="720"/>
        <w:rPr>
          <w:rFonts w:eastAsiaTheme="minorHAnsi" w:cs="Times New Roman"/>
          <w:sz w:val="24"/>
          <w:szCs w:val="24"/>
          <w:lang w:bidi="ar-SA"/>
        </w:rPr>
      </w:pPr>
      <w:r w:rsidRPr="00065AC7">
        <w:rPr>
          <w:rFonts w:cs="Times New Roman"/>
          <w:sz w:val="24"/>
          <w:szCs w:val="24"/>
        </w:rPr>
        <w:t xml:space="preserve">Welcome to the Bachelor of Social Work </w:t>
      </w:r>
      <w:r w:rsidR="008C658F" w:rsidRPr="00065AC7">
        <w:rPr>
          <w:rFonts w:cs="Times New Roman"/>
          <w:sz w:val="24"/>
          <w:szCs w:val="24"/>
        </w:rPr>
        <w:t xml:space="preserve">(BSW) </w:t>
      </w:r>
      <w:r w:rsidRPr="00065AC7">
        <w:rPr>
          <w:rFonts w:cs="Times New Roman"/>
          <w:sz w:val="24"/>
          <w:szCs w:val="24"/>
        </w:rPr>
        <w:t xml:space="preserve">program at The University of Alabama School of Social Work. A degree in social work provides the rare opportunity to learn valuable professional skills while improving the health and wellbeing of individuals, families, and communities. Our </w:t>
      </w:r>
      <w:r w:rsidR="002817C3" w:rsidRPr="00065AC7">
        <w:rPr>
          <w:rFonts w:cs="Times New Roman"/>
          <w:sz w:val="24"/>
          <w:szCs w:val="24"/>
        </w:rPr>
        <w:t xml:space="preserve">administrators, </w:t>
      </w:r>
      <w:r w:rsidRPr="00065AC7">
        <w:rPr>
          <w:rFonts w:cs="Times New Roman"/>
          <w:sz w:val="24"/>
          <w:szCs w:val="24"/>
        </w:rPr>
        <w:t xml:space="preserve">faculty, </w:t>
      </w:r>
      <w:r w:rsidR="002817C3" w:rsidRPr="00065AC7">
        <w:rPr>
          <w:rFonts w:cs="Times New Roman"/>
          <w:sz w:val="24"/>
          <w:szCs w:val="24"/>
        </w:rPr>
        <w:t xml:space="preserve">and </w:t>
      </w:r>
      <w:r w:rsidRPr="00065AC7">
        <w:rPr>
          <w:rFonts w:cs="Times New Roman"/>
          <w:sz w:val="24"/>
          <w:szCs w:val="24"/>
        </w:rPr>
        <w:t>staff</w:t>
      </w:r>
      <w:r w:rsidR="002817C3" w:rsidRPr="00065AC7">
        <w:rPr>
          <w:rFonts w:cs="Times New Roman"/>
          <w:sz w:val="24"/>
          <w:szCs w:val="24"/>
        </w:rPr>
        <w:t xml:space="preserve"> </w:t>
      </w:r>
      <w:r w:rsidRPr="00065AC7">
        <w:rPr>
          <w:rFonts w:cs="Times New Roman"/>
          <w:sz w:val="24"/>
          <w:szCs w:val="24"/>
        </w:rPr>
        <w:t xml:space="preserve">provide students with rich learning experiences both in the classroom and </w:t>
      </w:r>
      <w:r w:rsidR="00981AA0" w:rsidRPr="00065AC7">
        <w:rPr>
          <w:rFonts w:cs="Times New Roman"/>
          <w:sz w:val="24"/>
          <w:szCs w:val="24"/>
        </w:rPr>
        <w:t>practicum</w:t>
      </w:r>
      <w:r w:rsidRPr="00065AC7">
        <w:rPr>
          <w:rFonts w:cs="Times New Roman"/>
          <w:sz w:val="24"/>
          <w:szCs w:val="24"/>
        </w:rPr>
        <w:t xml:space="preserve">, while creating a friendly and supportive community within the larger university campus. Our rigorous academic program prepares </w:t>
      </w:r>
      <w:r w:rsidR="00981AA0" w:rsidRPr="00065AC7">
        <w:rPr>
          <w:rFonts w:cs="Times New Roman"/>
          <w:sz w:val="24"/>
          <w:szCs w:val="24"/>
        </w:rPr>
        <w:t xml:space="preserve">BSW </w:t>
      </w:r>
      <w:r w:rsidRPr="00065AC7">
        <w:rPr>
          <w:rFonts w:cs="Times New Roman"/>
          <w:sz w:val="24"/>
          <w:szCs w:val="24"/>
        </w:rPr>
        <w:t xml:space="preserve">graduates for generalist social work practice, graduate study, and any career that requires skills in critical thinking, problem-solving, communication, and inter-professional collaboration. The program emphasizes the importance of promoting social and economic justice, which are rooted in the National Association of Social Workers (NASW) Code of Ethics. Graduates of our program are prepared to assist people of all ages, from all walks of life, in a variety of settings. We offer many resources to help our students as they navigate through the BSW Program of study. In this </w:t>
      </w:r>
      <w:r w:rsidR="00754BB5">
        <w:rPr>
          <w:rFonts w:cs="Times New Roman"/>
          <w:sz w:val="24"/>
          <w:szCs w:val="24"/>
        </w:rPr>
        <w:t>toolkit</w:t>
      </w:r>
      <w:r w:rsidRPr="00065AC7">
        <w:rPr>
          <w:rFonts w:cs="Times New Roman"/>
          <w:sz w:val="24"/>
          <w:szCs w:val="24"/>
        </w:rPr>
        <w:t xml:space="preserve">, you will find information regarding requirements for admission to the Professional Program, </w:t>
      </w:r>
      <w:r w:rsidR="0021087E">
        <w:rPr>
          <w:rFonts w:cs="Times New Roman"/>
          <w:sz w:val="24"/>
          <w:szCs w:val="24"/>
        </w:rPr>
        <w:t>practicum</w:t>
      </w:r>
      <w:r w:rsidR="00D46455">
        <w:rPr>
          <w:rFonts w:cs="Times New Roman"/>
          <w:sz w:val="24"/>
          <w:szCs w:val="24"/>
        </w:rPr>
        <w:t xml:space="preserve"> education</w:t>
      </w:r>
      <w:r w:rsidR="0021087E">
        <w:rPr>
          <w:rFonts w:cs="Times New Roman"/>
          <w:sz w:val="24"/>
          <w:szCs w:val="24"/>
        </w:rPr>
        <w:t xml:space="preserve">, </w:t>
      </w:r>
      <w:r w:rsidRPr="00065AC7">
        <w:rPr>
          <w:rFonts w:cs="Times New Roman"/>
          <w:sz w:val="24"/>
          <w:szCs w:val="24"/>
        </w:rPr>
        <w:t>the social welfare minor</w:t>
      </w:r>
      <w:r w:rsidR="00D46455">
        <w:rPr>
          <w:rFonts w:cs="Times New Roman"/>
          <w:sz w:val="24"/>
          <w:szCs w:val="24"/>
        </w:rPr>
        <w:t>, and graduation</w:t>
      </w:r>
      <w:r w:rsidRPr="00065AC7">
        <w:rPr>
          <w:rFonts w:cs="Times New Roman"/>
          <w:sz w:val="24"/>
          <w:szCs w:val="24"/>
        </w:rPr>
        <w:t>. As the BSW Program</w:t>
      </w:r>
      <w:r w:rsidR="0021087E">
        <w:rPr>
          <w:rFonts w:cs="Times New Roman"/>
          <w:sz w:val="24"/>
          <w:szCs w:val="24"/>
        </w:rPr>
        <w:t xml:space="preserve"> Director</w:t>
      </w:r>
      <w:r w:rsidRPr="00065AC7">
        <w:rPr>
          <w:rFonts w:cs="Times New Roman"/>
          <w:sz w:val="24"/>
          <w:szCs w:val="24"/>
        </w:rPr>
        <w:t xml:space="preserve">, I am available to answer your questions during my office hours, </w:t>
      </w:r>
      <w:r w:rsidR="00C36D02" w:rsidRPr="00065AC7">
        <w:rPr>
          <w:rFonts w:cs="Times New Roman"/>
          <w:sz w:val="24"/>
          <w:szCs w:val="24"/>
        </w:rPr>
        <w:t>via e</w:t>
      </w:r>
      <w:r w:rsidRPr="00065AC7">
        <w:rPr>
          <w:rFonts w:cs="Times New Roman"/>
          <w:sz w:val="24"/>
          <w:szCs w:val="24"/>
        </w:rPr>
        <w:t xml:space="preserve">-mail, </w:t>
      </w:r>
      <w:r w:rsidR="00C36D02" w:rsidRPr="00065AC7">
        <w:rPr>
          <w:rFonts w:cs="Times New Roman"/>
          <w:sz w:val="24"/>
          <w:szCs w:val="24"/>
        </w:rPr>
        <w:t>tele</w:t>
      </w:r>
      <w:r w:rsidRPr="00065AC7">
        <w:rPr>
          <w:rFonts w:cs="Times New Roman"/>
          <w:sz w:val="24"/>
          <w:szCs w:val="24"/>
        </w:rPr>
        <w:t xml:space="preserve">phone, </w:t>
      </w:r>
      <w:r w:rsidR="0021087E">
        <w:rPr>
          <w:rFonts w:cs="Times New Roman"/>
          <w:sz w:val="24"/>
          <w:szCs w:val="24"/>
        </w:rPr>
        <w:t xml:space="preserve">in-person or Zoom </w:t>
      </w:r>
      <w:r w:rsidRPr="00065AC7">
        <w:rPr>
          <w:rFonts w:cs="Times New Roman"/>
          <w:sz w:val="24"/>
          <w:szCs w:val="24"/>
        </w:rPr>
        <w:t xml:space="preserve">appointment. </w:t>
      </w:r>
      <w:r w:rsidR="0021087E">
        <w:rPr>
          <w:rFonts w:cs="Times New Roman"/>
          <w:sz w:val="24"/>
          <w:szCs w:val="24"/>
        </w:rPr>
        <w:t xml:space="preserve">Additional contact for staff and administrator can be found on pages 11 and 12. </w:t>
      </w:r>
    </w:p>
    <w:p w14:paraId="25006633" w14:textId="77777777" w:rsidR="0002048A" w:rsidRPr="00065AC7" w:rsidRDefault="0002048A" w:rsidP="00C84F77">
      <w:pPr>
        <w:ind w:left="720"/>
        <w:rPr>
          <w:rFonts w:cs="Times New Roman"/>
          <w:sz w:val="24"/>
          <w:szCs w:val="24"/>
        </w:rPr>
      </w:pPr>
    </w:p>
    <w:p w14:paraId="1B5D7E82" w14:textId="711B7493" w:rsidR="0002048A" w:rsidRPr="00065AC7" w:rsidRDefault="0002048A" w:rsidP="00C84F77">
      <w:pPr>
        <w:ind w:left="720"/>
        <w:rPr>
          <w:rFonts w:cs="Times New Roman"/>
          <w:sz w:val="24"/>
          <w:szCs w:val="24"/>
        </w:rPr>
      </w:pPr>
      <w:r w:rsidRPr="00065AC7">
        <w:rPr>
          <w:rFonts w:cs="Times New Roman"/>
          <w:sz w:val="24"/>
          <w:szCs w:val="24"/>
        </w:rPr>
        <w:t xml:space="preserve">I wish you the best as you </w:t>
      </w:r>
      <w:r w:rsidR="00D46455">
        <w:rPr>
          <w:rFonts w:cs="Times New Roman"/>
          <w:sz w:val="24"/>
          <w:szCs w:val="24"/>
        </w:rPr>
        <w:t xml:space="preserve">earn </w:t>
      </w:r>
      <w:r w:rsidRPr="00065AC7">
        <w:rPr>
          <w:rFonts w:cs="Times New Roman"/>
          <w:sz w:val="24"/>
          <w:szCs w:val="24"/>
        </w:rPr>
        <w:t xml:space="preserve">your BSW degree or Social Welfare minor. </w:t>
      </w:r>
      <w:r w:rsidR="0021087E">
        <w:rPr>
          <w:rFonts w:cs="Times New Roman"/>
          <w:sz w:val="24"/>
          <w:szCs w:val="24"/>
        </w:rPr>
        <w:t xml:space="preserve">Welcome again </w:t>
      </w:r>
      <w:r w:rsidRPr="00065AC7">
        <w:rPr>
          <w:rFonts w:cs="Times New Roman"/>
          <w:sz w:val="24"/>
          <w:szCs w:val="24"/>
        </w:rPr>
        <w:t xml:space="preserve">to The University of Alabama School of Social Work and Roll Tide! </w:t>
      </w:r>
    </w:p>
    <w:p w14:paraId="6CCAFBBE" w14:textId="77777777" w:rsidR="0002048A" w:rsidRDefault="0002048A" w:rsidP="00121391">
      <w:pPr>
        <w:rPr>
          <w:rFonts w:cs="Times New Roman"/>
          <w:sz w:val="24"/>
          <w:szCs w:val="24"/>
        </w:rPr>
      </w:pPr>
    </w:p>
    <w:p w14:paraId="55A8FCE5" w14:textId="58D32E23" w:rsidR="00FB32B9" w:rsidRDefault="00FB32B9" w:rsidP="00121391">
      <w:pPr>
        <w:rPr>
          <w:rFonts w:cs="Times New Roman"/>
          <w:sz w:val="24"/>
          <w:szCs w:val="24"/>
        </w:rPr>
      </w:pPr>
      <w:r>
        <w:rPr>
          <w:noProof/>
        </w:rPr>
        <w:drawing>
          <wp:anchor distT="0" distB="0" distL="114300" distR="114300" simplePos="0" relativeHeight="251732992" behindDoc="0" locked="0" layoutInCell="1" allowOverlap="1" wp14:anchorId="089F8313" wp14:editId="192705F4">
            <wp:simplePos x="0" y="0"/>
            <wp:positionH relativeFrom="column">
              <wp:posOffset>415925</wp:posOffset>
            </wp:positionH>
            <wp:positionV relativeFrom="paragraph">
              <wp:posOffset>8890</wp:posOffset>
            </wp:positionV>
            <wp:extent cx="1600200" cy="266700"/>
            <wp:effectExtent l="0" t="0" r="0" b="0"/>
            <wp:wrapNone/>
            <wp:docPr id="594792367"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020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E676EC" w14:textId="27F76465" w:rsidR="00FB32B9" w:rsidRPr="00065AC7" w:rsidRDefault="00FB32B9" w:rsidP="00121391">
      <w:pPr>
        <w:rPr>
          <w:rFonts w:cs="Times New Roman"/>
          <w:sz w:val="24"/>
          <w:szCs w:val="24"/>
        </w:rPr>
      </w:pPr>
    </w:p>
    <w:p w14:paraId="5AB2D19A" w14:textId="77777777" w:rsidR="0021087E" w:rsidRDefault="0021087E" w:rsidP="0021087E">
      <w:pPr>
        <w:ind w:firstLine="720"/>
        <w:rPr>
          <w:rFonts w:cs="Times New Roman"/>
          <w:sz w:val="24"/>
          <w:szCs w:val="24"/>
        </w:rPr>
      </w:pPr>
    </w:p>
    <w:p w14:paraId="4228A2E8" w14:textId="16AF35E2" w:rsidR="0002048A" w:rsidRPr="00065AC7" w:rsidRDefault="0002048A" w:rsidP="0021087E">
      <w:pPr>
        <w:ind w:firstLine="720"/>
        <w:rPr>
          <w:rFonts w:cs="Times New Roman"/>
          <w:sz w:val="24"/>
          <w:szCs w:val="24"/>
        </w:rPr>
      </w:pPr>
      <w:r w:rsidRPr="00065AC7">
        <w:rPr>
          <w:rFonts w:cs="Times New Roman"/>
          <w:sz w:val="24"/>
          <w:szCs w:val="24"/>
        </w:rPr>
        <w:t>Sherron Wilkes</w:t>
      </w:r>
      <w:r w:rsidR="00072B8A" w:rsidRPr="00065AC7">
        <w:rPr>
          <w:rFonts w:cs="Times New Roman"/>
          <w:sz w:val="24"/>
          <w:szCs w:val="24"/>
        </w:rPr>
        <w:t>, DSW, MSW</w:t>
      </w:r>
      <w:r w:rsidRPr="00065AC7">
        <w:rPr>
          <w:rFonts w:cs="Times New Roman"/>
          <w:sz w:val="24"/>
          <w:szCs w:val="24"/>
        </w:rPr>
        <w:t xml:space="preserve"> </w:t>
      </w:r>
    </w:p>
    <w:p w14:paraId="2BFE73ED" w14:textId="1733EA3E" w:rsidR="0002048A" w:rsidRPr="00065AC7" w:rsidRDefault="0002048A" w:rsidP="00C84F77">
      <w:pPr>
        <w:ind w:left="720"/>
        <w:rPr>
          <w:rFonts w:cs="Times New Roman"/>
          <w:sz w:val="24"/>
          <w:szCs w:val="24"/>
        </w:rPr>
      </w:pPr>
      <w:r w:rsidRPr="00065AC7">
        <w:rPr>
          <w:rFonts w:cs="Times New Roman"/>
          <w:sz w:val="24"/>
          <w:szCs w:val="24"/>
        </w:rPr>
        <w:t>BSW Program Director</w:t>
      </w:r>
      <w:r w:rsidR="00870020" w:rsidRPr="00065AC7">
        <w:rPr>
          <w:rFonts w:cs="Times New Roman"/>
          <w:sz w:val="24"/>
          <w:szCs w:val="24"/>
        </w:rPr>
        <w:t xml:space="preserve">, </w:t>
      </w:r>
      <w:r w:rsidR="00D46455">
        <w:rPr>
          <w:rFonts w:cs="Times New Roman"/>
          <w:sz w:val="24"/>
          <w:szCs w:val="24"/>
        </w:rPr>
        <w:t xml:space="preserve">Clinical </w:t>
      </w:r>
      <w:r w:rsidR="00072B8A" w:rsidRPr="00065AC7">
        <w:rPr>
          <w:rFonts w:cs="Times New Roman"/>
          <w:sz w:val="24"/>
          <w:szCs w:val="24"/>
        </w:rPr>
        <w:t>Assistant Professor</w:t>
      </w:r>
    </w:p>
    <w:p w14:paraId="5BB2162D" w14:textId="77777777" w:rsidR="0002048A" w:rsidRPr="00065AC7" w:rsidRDefault="00000000" w:rsidP="00C84F77">
      <w:pPr>
        <w:ind w:left="720"/>
        <w:rPr>
          <w:rFonts w:cs="Times New Roman"/>
          <w:sz w:val="24"/>
          <w:szCs w:val="24"/>
        </w:rPr>
      </w:pPr>
      <w:hyperlink r:id="rId19" w:history="1">
        <w:r w:rsidR="0002048A" w:rsidRPr="00065AC7">
          <w:rPr>
            <w:rStyle w:val="Hyperlink"/>
            <w:rFonts w:cs="Times New Roman"/>
            <w:sz w:val="24"/>
            <w:szCs w:val="24"/>
          </w:rPr>
          <w:t>skwilkes@ua.edu</w:t>
        </w:r>
      </w:hyperlink>
    </w:p>
    <w:p w14:paraId="5A099656" w14:textId="77777777" w:rsidR="0002048A" w:rsidRPr="00065AC7" w:rsidRDefault="0002048A" w:rsidP="00C84F77">
      <w:pPr>
        <w:ind w:left="720"/>
        <w:rPr>
          <w:rFonts w:cs="Times New Roman"/>
          <w:sz w:val="24"/>
          <w:szCs w:val="24"/>
        </w:rPr>
      </w:pPr>
      <w:r w:rsidRPr="00065AC7">
        <w:rPr>
          <w:rFonts w:cs="Times New Roman"/>
          <w:sz w:val="24"/>
          <w:szCs w:val="24"/>
        </w:rPr>
        <w:t>205-348-4750</w:t>
      </w:r>
    </w:p>
    <w:p w14:paraId="100A2024" w14:textId="176A8F01" w:rsidR="00BF794E" w:rsidRDefault="00BF794E">
      <w:pPr>
        <w:sectPr w:rsidR="00BF794E" w:rsidSect="00C84F77">
          <w:pgSz w:w="12240" w:h="15840"/>
          <w:pgMar w:top="1360" w:right="1440" w:bottom="1220" w:left="740" w:header="0" w:footer="957" w:gutter="0"/>
          <w:cols w:space="720"/>
        </w:sectPr>
      </w:pPr>
    </w:p>
    <w:p w14:paraId="69127D77" w14:textId="00F997DF" w:rsidR="009D3ED8" w:rsidRPr="00EE301F" w:rsidRDefault="00FE2434" w:rsidP="00C412F5">
      <w:pPr>
        <w:jc w:val="center"/>
        <w:rPr>
          <w:sz w:val="28"/>
        </w:rPr>
      </w:pPr>
      <w:bookmarkStart w:id="16" w:name="_Hlk77148406"/>
      <w:r w:rsidRPr="00EE301F">
        <w:rPr>
          <w:b/>
          <w:sz w:val="28"/>
        </w:rPr>
        <w:lastRenderedPageBreak/>
        <w:t>Table of Contents</w:t>
      </w:r>
      <w:bookmarkEnd w:id="16"/>
    </w:p>
    <w:sdt>
      <w:sdtPr>
        <w:rPr>
          <w:rFonts w:ascii="Garamond" w:eastAsia="Garamond" w:hAnsi="Garamond" w:cs="Garamond"/>
          <w:color w:val="FF0000"/>
          <w:sz w:val="22"/>
          <w:szCs w:val="22"/>
          <w:lang w:bidi="en-US"/>
        </w:rPr>
        <w:id w:val="281386108"/>
        <w:docPartObj>
          <w:docPartGallery w:val="Table of Contents"/>
          <w:docPartUnique/>
        </w:docPartObj>
      </w:sdtPr>
      <w:sdtEndPr>
        <w:rPr>
          <w:b/>
          <w:bCs/>
          <w:noProof/>
          <w:color w:val="auto"/>
          <w:sz w:val="24"/>
          <w:szCs w:val="24"/>
        </w:rPr>
      </w:sdtEndPr>
      <w:sdtContent>
        <w:p w14:paraId="11C9D304" w14:textId="3C8F5583" w:rsidR="008E7742" w:rsidRPr="00C02C1E" w:rsidRDefault="008E7742">
          <w:pPr>
            <w:pStyle w:val="TOCHeading"/>
            <w:rPr>
              <w:color w:val="FF0000"/>
            </w:rPr>
          </w:pPr>
        </w:p>
        <w:p w14:paraId="086C9DD7" w14:textId="156E5806" w:rsidR="00231CB1" w:rsidRPr="009C0C92" w:rsidRDefault="008E7742" w:rsidP="00EA67D8">
          <w:pPr>
            <w:pStyle w:val="TOC1"/>
            <w:tabs>
              <w:tab w:val="right" w:leader="dot" w:pos="10080"/>
            </w:tabs>
            <w:rPr>
              <w:rFonts w:asciiTheme="minorHAnsi" w:eastAsiaTheme="minorEastAsia" w:hAnsiTheme="minorHAnsi" w:cstheme="minorBidi"/>
              <w:noProof/>
              <w:kern w:val="2"/>
              <w:sz w:val="22"/>
              <w:szCs w:val="22"/>
              <w:lang w:bidi="ar-SA"/>
            </w:rPr>
          </w:pPr>
          <w:r w:rsidRPr="00915233">
            <w:fldChar w:fldCharType="begin"/>
          </w:r>
          <w:r w:rsidRPr="00915233">
            <w:instrText xml:space="preserve"> TOC \o "1-3" \h \z \u </w:instrText>
          </w:r>
          <w:r w:rsidRPr="00915233">
            <w:fldChar w:fldCharType="separate"/>
          </w:r>
          <w:hyperlink w:anchor="_Toc142898861" w:history="1">
            <w:r w:rsidR="00231CB1" w:rsidRPr="008B2E46">
              <w:rPr>
                <w:rStyle w:val="Hyperlink"/>
                <w:noProof/>
              </w:rPr>
              <w:t>School of Social Work Mission Statement</w:t>
            </w:r>
            <w:r w:rsidR="00231CB1">
              <w:rPr>
                <w:noProof/>
                <w:webHidden/>
              </w:rPr>
              <w:tab/>
            </w:r>
            <w:r w:rsidR="00231CB1">
              <w:rPr>
                <w:noProof/>
                <w:webHidden/>
              </w:rPr>
              <w:fldChar w:fldCharType="begin"/>
            </w:r>
            <w:r w:rsidR="00231CB1">
              <w:rPr>
                <w:noProof/>
                <w:webHidden/>
              </w:rPr>
              <w:instrText xml:space="preserve"> PAGEREF _Toc142898861 \h </w:instrText>
            </w:r>
            <w:r w:rsidR="00231CB1">
              <w:rPr>
                <w:noProof/>
                <w:webHidden/>
              </w:rPr>
            </w:r>
            <w:r w:rsidR="00231CB1">
              <w:rPr>
                <w:noProof/>
                <w:webHidden/>
              </w:rPr>
              <w:fldChar w:fldCharType="separate"/>
            </w:r>
            <w:r w:rsidR="00321A50">
              <w:rPr>
                <w:noProof/>
                <w:webHidden/>
              </w:rPr>
              <w:t>3</w:t>
            </w:r>
            <w:r w:rsidR="00231CB1">
              <w:rPr>
                <w:noProof/>
                <w:webHidden/>
              </w:rPr>
              <w:fldChar w:fldCharType="end"/>
            </w:r>
          </w:hyperlink>
        </w:p>
        <w:p w14:paraId="49EFFC73" w14:textId="439FE0E5"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62" w:history="1">
            <w:r w:rsidR="00231CB1" w:rsidRPr="008B2E46">
              <w:rPr>
                <w:rStyle w:val="Hyperlink"/>
                <w:noProof/>
              </w:rPr>
              <w:t>BSW Program Mission Statement</w:t>
            </w:r>
            <w:r w:rsidR="00231CB1">
              <w:rPr>
                <w:noProof/>
                <w:webHidden/>
              </w:rPr>
              <w:tab/>
            </w:r>
            <w:r w:rsidR="00231CB1">
              <w:rPr>
                <w:noProof/>
                <w:webHidden/>
              </w:rPr>
              <w:fldChar w:fldCharType="begin"/>
            </w:r>
            <w:r w:rsidR="00231CB1">
              <w:rPr>
                <w:noProof/>
                <w:webHidden/>
              </w:rPr>
              <w:instrText xml:space="preserve"> PAGEREF _Toc142898862 \h </w:instrText>
            </w:r>
            <w:r w:rsidR="00231CB1">
              <w:rPr>
                <w:noProof/>
                <w:webHidden/>
              </w:rPr>
            </w:r>
            <w:r w:rsidR="00231CB1">
              <w:rPr>
                <w:noProof/>
                <w:webHidden/>
              </w:rPr>
              <w:fldChar w:fldCharType="separate"/>
            </w:r>
            <w:r w:rsidR="00321A50">
              <w:rPr>
                <w:noProof/>
                <w:webHidden/>
              </w:rPr>
              <w:t>3</w:t>
            </w:r>
            <w:r w:rsidR="00231CB1">
              <w:rPr>
                <w:noProof/>
                <w:webHidden/>
              </w:rPr>
              <w:fldChar w:fldCharType="end"/>
            </w:r>
          </w:hyperlink>
        </w:p>
        <w:p w14:paraId="29DA0562" w14:textId="44B5ED1E" w:rsidR="00231CB1" w:rsidRPr="009C0C92" w:rsidRDefault="00000000" w:rsidP="0021087E">
          <w:pPr>
            <w:pStyle w:val="TOC1"/>
            <w:tabs>
              <w:tab w:val="right" w:leader="dot" w:pos="10080"/>
            </w:tabs>
            <w:rPr>
              <w:rFonts w:asciiTheme="minorHAnsi" w:eastAsiaTheme="minorEastAsia" w:hAnsiTheme="minorHAnsi" w:cstheme="minorBidi"/>
              <w:noProof/>
              <w:kern w:val="2"/>
              <w:sz w:val="22"/>
              <w:szCs w:val="22"/>
              <w:lang w:bidi="ar-SA"/>
            </w:rPr>
          </w:pPr>
          <w:hyperlink w:anchor="_Toc142898863" w:history="1">
            <w:r w:rsidR="00231CB1" w:rsidRPr="008B2E46">
              <w:rPr>
                <w:rStyle w:val="Hyperlink"/>
                <w:noProof/>
              </w:rPr>
              <w:t>BSW Program Goals</w:t>
            </w:r>
            <w:r w:rsidR="00231CB1">
              <w:rPr>
                <w:noProof/>
                <w:webHidden/>
              </w:rPr>
              <w:tab/>
            </w:r>
            <w:r w:rsidR="00231CB1">
              <w:rPr>
                <w:noProof/>
                <w:webHidden/>
              </w:rPr>
              <w:fldChar w:fldCharType="begin"/>
            </w:r>
            <w:r w:rsidR="00231CB1">
              <w:rPr>
                <w:noProof/>
                <w:webHidden/>
              </w:rPr>
              <w:instrText xml:space="preserve"> PAGEREF _Toc142898863 \h </w:instrText>
            </w:r>
            <w:r w:rsidR="00231CB1">
              <w:rPr>
                <w:noProof/>
                <w:webHidden/>
              </w:rPr>
            </w:r>
            <w:r w:rsidR="00231CB1">
              <w:rPr>
                <w:noProof/>
                <w:webHidden/>
              </w:rPr>
              <w:fldChar w:fldCharType="separate"/>
            </w:r>
            <w:r w:rsidR="00321A50">
              <w:rPr>
                <w:noProof/>
                <w:webHidden/>
              </w:rPr>
              <w:t>3</w:t>
            </w:r>
            <w:r w:rsidR="00231CB1">
              <w:rPr>
                <w:noProof/>
                <w:webHidden/>
              </w:rPr>
              <w:fldChar w:fldCharType="end"/>
            </w:r>
          </w:hyperlink>
        </w:p>
        <w:p w14:paraId="2C0D4FCD" w14:textId="5997DD10"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65" w:history="1">
            <w:r w:rsidR="00231CB1" w:rsidRPr="008B2E46">
              <w:rPr>
                <w:rStyle w:val="Hyperlink"/>
                <w:noProof/>
              </w:rPr>
              <w:t>Information Self-Reliance</w:t>
            </w:r>
            <w:r w:rsidR="00231CB1">
              <w:rPr>
                <w:noProof/>
                <w:webHidden/>
              </w:rPr>
              <w:tab/>
            </w:r>
            <w:r w:rsidR="00231CB1">
              <w:rPr>
                <w:noProof/>
                <w:webHidden/>
              </w:rPr>
              <w:fldChar w:fldCharType="begin"/>
            </w:r>
            <w:r w:rsidR="00231CB1">
              <w:rPr>
                <w:noProof/>
                <w:webHidden/>
              </w:rPr>
              <w:instrText xml:space="preserve"> PAGEREF _Toc142898865 \h </w:instrText>
            </w:r>
            <w:r w:rsidR="00231CB1">
              <w:rPr>
                <w:noProof/>
                <w:webHidden/>
              </w:rPr>
            </w:r>
            <w:r w:rsidR="00231CB1">
              <w:rPr>
                <w:noProof/>
                <w:webHidden/>
              </w:rPr>
              <w:fldChar w:fldCharType="separate"/>
            </w:r>
            <w:r w:rsidR="00321A50">
              <w:rPr>
                <w:noProof/>
                <w:webHidden/>
              </w:rPr>
              <w:t>3</w:t>
            </w:r>
            <w:r w:rsidR="00231CB1">
              <w:rPr>
                <w:noProof/>
                <w:webHidden/>
              </w:rPr>
              <w:fldChar w:fldCharType="end"/>
            </w:r>
          </w:hyperlink>
        </w:p>
        <w:p w14:paraId="4C56401F" w14:textId="65A68EF6" w:rsidR="00231CB1" w:rsidRPr="009C0C92" w:rsidRDefault="0021087E" w:rsidP="0021087E">
          <w:pPr>
            <w:pStyle w:val="TOC1"/>
            <w:tabs>
              <w:tab w:val="right" w:leader="dot" w:pos="10080"/>
            </w:tabs>
            <w:rPr>
              <w:rFonts w:asciiTheme="minorHAnsi" w:eastAsiaTheme="minorEastAsia" w:hAnsiTheme="minorHAnsi" w:cstheme="minorBidi"/>
              <w:noProof/>
              <w:kern w:val="2"/>
              <w:sz w:val="22"/>
              <w:szCs w:val="22"/>
              <w:lang w:bidi="ar-SA"/>
            </w:rPr>
          </w:pPr>
          <w:r>
            <w:rPr>
              <w:noProof/>
            </w:rPr>
            <w:t>Greetings from the BSW Program Director………………………………………………………..4.</w:t>
          </w:r>
        </w:p>
        <w:p w14:paraId="23E6CB04" w14:textId="0432CEC1"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68" w:history="1">
            <w:r w:rsidR="00231CB1" w:rsidRPr="008B2E46">
              <w:rPr>
                <w:rStyle w:val="Hyperlink"/>
                <w:noProof/>
              </w:rPr>
              <w:t>Purpose of the</w:t>
            </w:r>
            <w:r w:rsidR="00754BB5">
              <w:rPr>
                <w:rStyle w:val="Hyperlink"/>
                <w:noProof/>
              </w:rPr>
              <w:t>Toolkit</w:t>
            </w:r>
            <w:r w:rsidR="00231CB1">
              <w:rPr>
                <w:noProof/>
                <w:webHidden/>
              </w:rPr>
              <w:tab/>
            </w:r>
            <w:r w:rsidR="00231CB1">
              <w:rPr>
                <w:noProof/>
                <w:webHidden/>
              </w:rPr>
              <w:fldChar w:fldCharType="begin"/>
            </w:r>
            <w:r w:rsidR="00231CB1">
              <w:rPr>
                <w:noProof/>
                <w:webHidden/>
              </w:rPr>
              <w:instrText xml:space="preserve"> PAGEREF _Toc142898868 \h </w:instrText>
            </w:r>
            <w:r w:rsidR="00231CB1">
              <w:rPr>
                <w:noProof/>
                <w:webHidden/>
              </w:rPr>
            </w:r>
            <w:r w:rsidR="00231CB1">
              <w:rPr>
                <w:noProof/>
                <w:webHidden/>
              </w:rPr>
              <w:fldChar w:fldCharType="separate"/>
            </w:r>
            <w:r w:rsidR="00321A50">
              <w:rPr>
                <w:noProof/>
                <w:webHidden/>
              </w:rPr>
              <w:t>7</w:t>
            </w:r>
            <w:r w:rsidR="00231CB1">
              <w:rPr>
                <w:noProof/>
                <w:webHidden/>
              </w:rPr>
              <w:fldChar w:fldCharType="end"/>
            </w:r>
          </w:hyperlink>
        </w:p>
        <w:p w14:paraId="6807258D" w14:textId="2F6F0FCF"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69" w:history="1">
            <w:r w:rsidR="00231CB1" w:rsidRPr="008B2E46">
              <w:rPr>
                <w:rStyle w:val="Hyperlink"/>
                <w:noProof/>
              </w:rPr>
              <w:t>The University of Alabama School of Social Work</w:t>
            </w:r>
            <w:r w:rsidR="00231CB1">
              <w:rPr>
                <w:noProof/>
                <w:webHidden/>
              </w:rPr>
              <w:tab/>
            </w:r>
            <w:r w:rsidR="00231CB1">
              <w:rPr>
                <w:noProof/>
                <w:webHidden/>
              </w:rPr>
              <w:fldChar w:fldCharType="begin"/>
            </w:r>
            <w:r w:rsidR="00231CB1">
              <w:rPr>
                <w:noProof/>
                <w:webHidden/>
              </w:rPr>
              <w:instrText xml:space="preserve"> PAGEREF _Toc142898869 \h </w:instrText>
            </w:r>
            <w:r w:rsidR="00231CB1">
              <w:rPr>
                <w:noProof/>
                <w:webHidden/>
              </w:rPr>
            </w:r>
            <w:r w:rsidR="00231CB1">
              <w:rPr>
                <w:noProof/>
                <w:webHidden/>
              </w:rPr>
              <w:fldChar w:fldCharType="separate"/>
            </w:r>
            <w:r w:rsidR="00321A50">
              <w:rPr>
                <w:noProof/>
                <w:webHidden/>
              </w:rPr>
              <w:t>7</w:t>
            </w:r>
            <w:r w:rsidR="00231CB1">
              <w:rPr>
                <w:noProof/>
                <w:webHidden/>
              </w:rPr>
              <w:fldChar w:fldCharType="end"/>
            </w:r>
          </w:hyperlink>
        </w:p>
        <w:p w14:paraId="75388EE7" w14:textId="5608CFE5" w:rsidR="00231CB1" w:rsidRPr="009C0C92" w:rsidRDefault="00000000" w:rsidP="00EA67D8">
          <w:pPr>
            <w:pStyle w:val="TOC2"/>
            <w:tabs>
              <w:tab w:val="right" w:leader="dot" w:pos="10080"/>
            </w:tabs>
            <w:rPr>
              <w:rFonts w:asciiTheme="minorHAnsi" w:eastAsiaTheme="minorEastAsia" w:hAnsiTheme="minorHAnsi" w:cstheme="minorBidi"/>
              <w:noProof/>
              <w:kern w:val="2"/>
              <w:sz w:val="22"/>
              <w:szCs w:val="22"/>
              <w:lang w:bidi="ar-SA"/>
            </w:rPr>
          </w:pPr>
          <w:hyperlink w:anchor="_Toc142898870" w:history="1">
            <w:r w:rsidR="00231CB1" w:rsidRPr="008B2E46">
              <w:rPr>
                <w:rStyle w:val="Hyperlink"/>
                <w:i/>
                <w:iCs/>
                <w:noProof/>
              </w:rPr>
              <w:t>The</w:t>
            </w:r>
            <w:r w:rsidR="00231CB1" w:rsidRPr="008B2E46">
              <w:rPr>
                <w:rStyle w:val="Hyperlink"/>
                <w:i/>
                <w:iCs/>
                <w:noProof/>
                <w:spacing w:val="-28"/>
              </w:rPr>
              <w:t xml:space="preserve"> </w:t>
            </w:r>
            <w:r w:rsidR="00231CB1" w:rsidRPr="008B2E46">
              <w:rPr>
                <w:rStyle w:val="Hyperlink"/>
                <w:i/>
                <w:iCs/>
                <w:noProof/>
              </w:rPr>
              <w:t>School</w:t>
            </w:r>
            <w:r w:rsidR="00231CB1" w:rsidRPr="008B2E46">
              <w:rPr>
                <w:rStyle w:val="Hyperlink"/>
                <w:i/>
                <w:iCs/>
                <w:noProof/>
                <w:spacing w:val="-27"/>
              </w:rPr>
              <w:t xml:space="preserve"> </w:t>
            </w:r>
            <w:r w:rsidR="00231CB1" w:rsidRPr="008B2E46">
              <w:rPr>
                <w:rStyle w:val="Hyperlink"/>
                <w:i/>
                <w:iCs/>
                <w:noProof/>
              </w:rPr>
              <w:t>of</w:t>
            </w:r>
            <w:r w:rsidR="00231CB1" w:rsidRPr="008B2E46">
              <w:rPr>
                <w:rStyle w:val="Hyperlink"/>
                <w:i/>
                <w:iCs/>
                <w:noProof/>
                <w:spacing w:val="-26"/>
              </w:rPr>
              <w:t xml:space="preserve"> Social Work in</w:t>
            </w:r>
            <w:r w:rsidR="00231CB1" w:rsidRPr="008B2E46">
              <w:rPr>
                <w:rStyle w:val="Hyperlink"/>
                <w:i/>
                <w:iCs/>
                <w:noProof/>
                <w:spacing w:val="-25"/>
              </w:rPr>
              <w:t xml:space="preserve"> </w:t>
            </w:r>
            <w:r w:rsidR="00231CB1" w:rsidRPr="008B2E46">
              <w:rPr>
                <w:rStyle w:val="Hyperlink"/>
                <w:i/>
                <w:iCs/>
                <w:noProof/>
              </w:rPr>
              <w:t>the University</w:t>
            </w:r>
            <w:r w:rsidR="00231CB1" w:rsidRPr="008B2E46">
              <w:rPr>
                <w:rStyle w:val="Hyperlink"/>
                <w:i/>
                <w:iCs/>
                <w:noProof/>
                <w:spacing w:val="-15"/>
              </w:rPr>
              <w:t xml:space="preserve"> </w:t>
            </w:r>
            <w:r w:rsidR="00231CB1" w:rsidRPr="008B2E46">
              <w:rPr>
                <w:rStyle w:val="Hyperlink"/>
                <w:i/>
                <w:iCs/>
                <w:noProof/>
              </w:rPr>
              <w:t>Context</w:t>
            </w:r>
            <w:r w:rsidR="00231CB1">
              <w:rPr>
                <w:noProof/>
                <w:webHidden/>
              </w:rPr>
              <w:tab/>
            </w:r>
            <w:r w:rsidR="00231CB1">
              <w:rPr>
                <w:noProof/>
                <w:webHidden/>
              </w:rPr>
              <w:fldChar w:fldCharType="begin"/>
            </w:r>
            <w:r w:rsidR="00231CB1">
              <w:rPr>
                <w:noProof/>
                <w:webHidden/>
              </w:rPr>
              <w:instrText xml:space="preserve"> PAGEREF _Toc142898870 \h </w:instrText>
            </w:r>
            <w:r w:rsidR="00231CB1">
              <w:rPr>
                <w:noProof/>
                <w:webHidden/>
              </w:rPr>
            </w:r>
            <w:r w:rsidR="00231CB1">
              <w:rPr>
                <w:noProof/>
                <w:webHidden/>
              </w:rPr>
              <w:fldChar w:fldCharType="separate"/>
            </w:r>
            <w:r w:rsidR="00321A50">
              <w:rPr>
                <w:noProof/>
                <w:webHidden/>
              </w:rPr>
              <w:t>7</w:t>
            </w:r>
            <w:r w:rsidR="00231CB1">
              <w:rPr>
                <w:noProof/>
                <w:webHidden/>
              </w:rPr>
              <w:fldChar w:fldCharType="end"/>
            </w:r>
          </w:hyperlink>
        </w:p>
        <w:p w14:paraId="15CF175A" w14:textId="53410A9B" w:rsidR="00231CB1" w:rsidRPr="009C0C92" w:rsidRDefault="00000000" w:rsidP="00EA67D8">
          <w:pPr>
            <w:pStyle w:val="TOC2"/>
            <w:tabs>
              <w:tab w:val="right" w:leader="dot" w:pos="10080"/>
            </w:tabs>
            <w:rPr>
              <w:rFonts w:asciiTheme="minorHAnsi" w:eastAsiaTheme="minorEastAsia" w:hAnsiTheme="minorHAnsi" w:cstheme="minorBidi"/>
              <w:noProof/>
              <w:kern w:val="2"/>
              <w:sz w:val="22"/>
              <w:szCs w:val="22"/>
              <w:lang w:bidi="ar-SA"/>
            </w:rPr>
          </w:pPr>
          <w:hyperlink w:anchor="_Toc142898871" w:history="1">
            <w:r w:rsidR="00231CB1" w:rsidRPr="008B2E46">
              <w:rPr>
                <w:rStyle w:val="Hyperlink"/>
                <w:noProof/>
              </w:rPr>
              <w:t>The Baccalaureate Program in Social Work</w:t>
            </w:r>
            <w:r w:rsidR="00231CB1">
              <w:rPr>
                <w:noProof/>
                <w:webHidden/>
              </w:rPr>
              <w:tab/>
            </w:r>
            <w:r w:rsidR="00231CB1">
              <w:rPr>
                <w:noProof/>
                <w:webHidden/>
              </w:rPr>
              <w:fldChar w:fldCharType="begin"/>
            </w:r>
            <w:r w:rsidR="00231CB1">
              <w:rPr>
                <w:noProof/>
                <w:webHidden/>
              </w:rPr>
              <w:instrText xml:space="preserve"> PAGEREF _Toc142898871 \h </w:instrText>
            </w:r>
            <w:r w:rsidR="00231CB1">
              <w:rPr>
                <w:noProof/>
                <w:webHidden/>
              </w:rPr>
            </w:r>
            <w:r w:rsidR="00231CB1">
              <w:rPr>
                <w:noProof/>
                <w:webHidden/>
              </w:rPr>
              <w:fldChar w:fldCharType="separate"/>
            </w:r>
            <w:r w:rsidR="00321A50">
              <w:rPr>
                <w:noProof/>
                <w:webHidden/>
              </w:rPr>
              <w:t>7</w:t>
            </w:r>
            <w:r w:rsidR="00231CB1">
              <w:rPr>
                <w:noProof/>
                <w:webHidden/>
              </w:rPr>
              <w:fldChar w:fldCharType="end"/>
            </w:r>
          </w:hyperlink>
        </w:p>
        <w:p w14:paraId="44BF8CAB" w14:textId="100E6168" w:rsidR="00231CB1" w:rsidRPr="009C0C92" w:rsidRDefault="00000000" w:rsidP="00EA67D8">
          <w:pPr>
            <w:pStyle w:val="TOC2"/>
            <w:tabs>
              <w:tab w:val="right" w:leader="dot" w:pos="10080"/>
            </w:tabs>
            <w:rPr>
              <w:rFonts w:asciiTheme="minorHAnsi" w:eastAsiaTheme="minorEastAsia" w:hAnsiTheme="minorHAnsi" w:cstheme="minorBidi"/>
              <w:noProof/>
              <w:kern w:val="2"/>
              <w:sz w:val="22"/>
              <w:szCs w:val="22"/>
              <w:lang w:bidi="ar-SA"/>
            </w:rPr>
          </w:pPr>
          <w:hyperlink w:anchor="_Toc142898872" w:history="1">
            <w:r w:rsidR="00231CB1" w:rsidRPr="008B2E46">
              <w:rPr>
                <w:rStyle w:val="Hyperlink"/>
                <w:noProof/>
              </w:rPr>
              <w:t>Graduate Programs in Social Work</w:t>
            </w:r>
            <w:r w:rsidR="00231CB1">
              <w:rPr>
                <w:noProof/>
                <w:webHidden/>
              </w:rPr>
              <w:tab/>
            </w:r>
            <w:r w:rsidR="00231CB1">
              <w:rPr>
                <w:noProof/>
                <w:webHidden/>
              </w:rPr>
              <w:fldChar w:fldCharType="begin"/>
            </w:r>
            <w:r w:rsidR="00231CB1">
              <w:rPr>
                <w:noProof/>
                <w:webHidden/>
              </w:rPr>
              <w:instrText xml:space="preserve"> PAGEREF _Toc142898872 \h </w:instrText>
            </w:r>
            <w:r w:rsidR="00231CB1">
              <w:rPr>
                <w:noProof/>
                <w:webHidden/>
              </w:rPr>
            </w:r>
            <w:r w:rsidR="00231CB1">
              <w:rPr>
                <w:noProof/>
                <w:webHidden/>
              </w:rPr>
              <w:fldChar w:fldCharType="separate"/>
            </w:r>
            <w:r w:rsidR="00321A50">
              <w:rPr>
                <w:noProof/>
                <w:webHidden/>
              </w:rPr>
              <w:t>8</w:t>
            </w:r>
            <w:r w:rsidR="00231CB1">
              <w:rPr>
                <w:noProof/>
                <w:webHidden/>
              </w:rPr>
              <w:fldChar w:fldCharType="end"/>
            </w:r>
          </w:hyperlink>
        </w:p>
        <w:p w14:paraId="03846613" w14:textId="0709A463" w:rsidR="00231CB1" w:rsidRPr="009C0C92" w:rsidRDefault="0021087E" w:rsidP="0021087E">
          <w:pPr>
            <w:pStyle w:val="TOC3"/>
            <w:tabs>
              <w:tab w:val="right" w:leader="dot" w:pos="10080"/>
            </w:tabs>
            <w:ind w:left="0"/>
            <w:rPr>
              <w:rFonts w:asciiTheme="minorHAnsi" w:eastAsiaTheme="minorEastAsia" w:hAnsiTheme="minorHAnsi" w:cstheme="minorBidi"/>
              <w:noProof/>
              <w:kern w:val="2"/>
              <w:sz w:val="22"/>
              <w:szCs w:val="22"/>
              <w:lang w:bidi="ar-SA"/>
            </w:rPr>
          </w:pPr>
          <w:r>
            <w:rPr>
              <w:noProof/>
            </w:rPr>
            <w:t xml:space="preserve">           </w:t>
          </w:r>
          <w:hyperlink w:anchor="_Toc142898873" w:history="1">
            <w:r w:rsidR="00231CB1" w:rsidRPr="008B2E46">
              <w:rPr>
                <w:rStyle w:val="Hyperlink"/>
                <w:noProof/>
              </w:rPr>
              <w:t>History</w:t>
            </w:r>
            <w:r w:rsidR="00231CB1" w:rsidRPr="008B2E46">
              <w:rPr>
                <w:rStyle w:val="Hyperlink"/>
                <w:noProof/>
                <w:spacing w:val="-36"/>
              </w:rPr>
              <w:t xml:space="preserve"> </w:t>
            </w:r>
            <w:r w:rsidR="00231CB1" w:rsidRPr="008B2E46">
              <w:rPr>
                <w:rStyle w:val="Hyperlink"/>
                <w:noProof/>
              </w:rPr>
              <w:t>of</w:t>
            </w:r>
            <w:r w:rsidR="00231CB1" w:rsidRPr="008B2E46">
              <w:rPr>
                <w:rStyle w:val="Hyperlink"/>
                <w:noProof/>
                <w:spacing w:val="-35"/>
              </w:rPr>
              <w:t xml:space="preserve">   </w:t>
            </w:r>
            <w:r w:rsidR="00231CB1" w:rsidRPr="008B2E46">
              <w:rPr>
                <w:rStyle w:val="Hyperlink"/>
                <w:noProof/>
              </w:rPr>
              <w:t>the</w:t>
            </w:r>
            <w:r w:rsidR="00231CB1" w:rsidRPr="008B2E46">
              <w:rPr>
                <w:rStyle w:val="Hyperlink"/>
                <w:noProof/>
                <w:spacing w:val="-36"/>
              </w:rPr>
              <w:t xml:space="preserve"> </w:t>
            </w:r>
            <w:r w:rsidR="00231CB1" w:rsidRPr="008B2E46">
              <w:rPr>
                <w:rStyle w:val="Hyperlink"/>
                <w:noProof/>
              </w:rPr>
              <w:t>University</w:t>
            </w:r>
            <w:r w:rsidR="00231CB1" w:rsidRPr="008B2E46">
              <w:rPr>
                <w:rStyle w:val="Hyperlink"/>
                <w:noProof/>
                <w:spacing w:val="-39"/>
              </w:rPr>
              <w:t xml:space="preserve"> </w:t>
            </w:r>
            <w:r w:rsidR="00231CB1" w:rsidRPr="008B2E46">
              <w:rPr>
                <w:rStyle w:val="Hyperlink"/>
                <w:noProof/>
              </w:rPr>
              <w:t>of</w:t>
            </w:r>
            <w:r w:rsidR="00231CB1" w:rsidRPr="008B2E46">
              <w:rPr>
                <w:rStyle w:val="Hyperlink"/>
                <w:noProof/>
                <w:spacing w:val="-35"/>
              </w:rPr>
              <w:t xml:space="preserve"> </w:t>
            </w:r>
            <w:r w:rsidR="00231CB1" w:rsidRPr="008B2E46">
              <w:rPr>
                <w:rStyle w:val="Hyperlink"/>
                <w:noProof/>
              </w:rPr>
              <w:t>Alabama School of Social</w:t>
            </w:r>
            <w:r w:rsidR="00231CB1" w:rsidRPr="008B2E46">
              <w:rPr>
                <w:rStyle w:val="Hyperlink"/>
                <w:noProof/>
                <w:spacing w:val="-31"/>
              </w:rPr>
              <w:t xml:space="preserve"> </w:t>
            </w:r>
            <w:r w:rsidR="00231CB1" w:rsidRPr="008B2E46">
              <w:rPr>
                <w:rStyle w:val="Hyperlink"/>
                <w:noProof/>
              </w:rPr>
              <w:t>Work</w:t>
            </w:r>
            <w:r w:rsidR="00231CB1">
              <w:rPr>
                <w:noProof/>
                <w:webHidden/>
              </w:rPr>
              <w:tab/>
            </w:r>
            <w:r w:rsidR="00231CB1">
              <w:rPr>
                <w:noProof/>
                <w:webHidden/>
              </w:rPr>
              <w:fldChar w:fldCharType="begin"/>
            </w:r>
            <w:r w:rsidR="00231CB1">
              <w:rPr>
                <w:noProof/>
                <w:webHidden/>
              </w:rPr>
              <w:instrText xml:space="preserve"> PAGEREF _Toc142898873 \h </w:instrText>
            </w:r>
            <w:r w:rsidR="00231CB1">
              <w:rPr>
                <w:noProof/>
                <w:webHidden/>
              </w:rPr>
            </w:r>
            <w:r w:rsidR="00231CB1">
              <w:rPr>
                <w:noProof/>
                <w:webHidden/>
              </w:rPr>
              <w:fldChar w:fldCharType="separate"/>
            </w:r>
            <w:r w:rsidR="00321A50">
              <w:rPr>
                <w:noProof/>
                <w:webHidden/>
              </w:rPr>
              <w:t>8</w:t>
            </w:r>
            <w:r w:rsidR="00231CB1">
              <w:rPr>
                <w:noProof/>
                <w:webHidden/>
              </w:rPr>
              <w:fldChar w:fldCharType="end"/>
            </w:r>
          </w:hyperlink>
        </w:p>
        <w:p w14:paraId="094C943D" w14:textId="7A82B35D"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74" w:history="1">
            <w:r w:rsidR="00231CB1" w:rsidRPr="008B2E46">
              <w:rPr>
                <w:rStyle w:val="Hyperlink"/>
                <w:noProof/>
              </w:rPr>
              <w:t xml:space="preserve">School of Social Work </w:t>
            </w:r>
            <w:r w:rsidR="0021087E">
              <w:rPr>
                <w:rStyle w:val="Hyperlink"/>
                <w:noProof/>
              </w:rPr>
              <w:t>S</w:t>
            </w:r>
            <w:r w:rsidR="00231CB1" w:rsidRPr="008B2E46">
              <w:rPr>
                <w:rStyle w:val="Hyperlink"/>
                <w:noProof/>
              </w:rPr>
              <w:t>taff</w:t>
            </w:r>
            <w:r w:rsidR="0021087E">
              <w:rPr>
                <w:rStyle w:val="Hyperlink"/>
                <w:noProof/>
              </w:rPr>
              <w:t xml:space="preserve"> &amp; Administrator …………………………………………………….</w:t>
            </w:r>
            <w:r w:rsidR="00DB0C7C">
              <w:rPr>
                <w:rStyle w:val="Hyperlink"/>
                <w:noProof/>
              </w:rPr>
              <w:t xml:space="preserve"> </w:t>
            </w:r>
            <w:r w:rsidR="00231CB1">
              <w:rPr>
                <w:noProof/>
                <w:webHidden/>
              </w:rPr>
              <w:fldChar w:fldCharType="begin"/>
            </w:r>
            <w:r w:rsidR="00231CB1">
              <w:rPr>
                <w:noProof/>
                <w:webHidden/>
              </w:rPr>
              <w:instrText xml:space="preserve"> PAGEREF _Toc142898874 \h </w:instrText>
            </w:r>
            <w:r w:rsidR="00231CB1">
              <w:rPr>
                <w:noProof/>
                <w:webHidden/>
              </w:rPr>
            </w:r>
            <w:r w:rsidR="00231CB1">
              <w:rPr>
                <w:noProof/>
                <w:webHidden/>
              </w:rPr>
              <w:fldChar w:fldCharType="separate"/>
            </w:r>
            <w:r w:rsidR="00321A50">
              <w:rPr>
                <w:noProof/>
                <w:webHidden/>
              </w:rPr>
              <w:t>10</w:t>
            </w:r>
            <w:r w:rsidR="00231CB1">
              <w:rPr>
                <w:noProof/>
                <w:webHidden/>
              </w:rPr>
              <w:fldChar w:fldCharType="end"/>
            </w:r>
          </w:hyperlink>
        </w:p>
        <w:p w14:paraId="18C956DF" w14:textId="48F9FEAC" w:rsidR="00231CB1" w:rsidRPr="009C0C92" w:rsidRDefault="0021087E" w:rsidP="0021087E">
          <w:pPr>
            <w:pStyle w:val="TOC1"/>
            <w:tabs>
              <w:tab w:val="right" w:leader="dot" w:pos="10080"/>
            </w:tabs>
            <w:rPr>
              <w:rFonts w:asciiTheme="minorHAnsi" w:eastAsiaTheme="minorEastAsia" w:hAnsiTheme="minorHAnsi" w:cstheme="minorBidi"/>
              <w:noProof/>
              <w:kern w:val="2"/>
              <w:sz w:val="22"/>
              <w:szCs w:val="22"/>
              <w:lang w:bidi="ar-SA"/>
            </w:rPr>
          </w:pPr>
          <w:r>
            <w:rPr>
              <w:noProof/>
            </w:rPr>
            <w:t xml:space="preserve">Goals and Competencies of the </w:t>
          </w:r>
          <w:hyperlink w:anchor="_Toc142898877" w:history="1">
            <w:r w:rsidR="00231CB1" w:rsidRPr="008B2E46">
              <w:rPr>
                <w:rStyle w:val="Hyperlink"/>
                <w:noProof/>
              </w:rPr>
              <w:t>Undergraduate</w:t>
            </w:r>
            <w:r w:rsidR="00231CB1" w:rsidRPr="008B2E46">
              <w:rPr>
                <w:rStyle w:val="Hyperlink"/>
                <w:noProof/>
                <w:spacing w:val="-30"/>
              </w:rPr>
              <w:t xml:space="preserve"> </w:t>
            </w:r>
            <w:r w:rsidR="00231CB1" w:rsidRPr="008B2E46">
              <w:rPr>
                <w:rStyle w:val="Hyperlink"/>
                <w:noProof/>
              </w:rPr>
              <w:t>Program</w:t>
            </w:r>
            <w:r w:rsidR="00231CB1" w:rsidRPr="008B2E46">
              <w:rPr>
                <w:rStyle w:val="Hyperlink"/>
                <w:noProof/>
                <w:spacing w:val="-28"/>
              </w:rPr>
              <w:t xml:space="preserve"> </w:t>
            </w:r>
            <w:r w:rsidR="00231CB1" w:rsidRPr="008B2E46">
              <w:rPr>
                <w:rStyle w:val="Hyperlink"/>
                <w:noProof/>
              </w:rPr>
              <w:t>in</w:t>
            </w:r>
            <w:r w:rsidR="00231CB1" w:rsidRPr="008B2E46">
              <w:rPr>
                <w:rStyle w:val="Hyperlink"/>
                <w:noProof/>
                <w:spacing w:val="-27"/>
              </w:rPr>
              <w:t xml:space="preserve"> </w:t>
            </w:r>
            <w:r w:rsidR="00231CB1" w:rsidRPr="008B2E46">
              <w:rPr>
                <w:rStyle w:val="Hyperlink"/>
                <w:noProof/>
              </w:rPr>
              <w:t>Social</w:t>
            </w:r>
            <w:r w:rsidR="00231CB1" w:rsidRPr="008B2E46">
              <w:rPr>
                <w:rStyle w:val="Hyperlink"/>
                <w:noProof/>
                <w:spacing w:val="-27"/>
              </w:rPr>
              <w:t xml:space="preserve"> </w:t>
            </w:r>
            <w:r w:rsidR="00231CB1" w:rsidRPr="008B2E46">
              <w:rPr>
                <w:rStyle w:val="Hyperlink"/>
                <w:noProof/>
              </w:rPr>
              <w:t>Work</w:t>
            </w:r>
            <w:r w:rsidR="00231CB1">
              <w:rPr>
                <w:noProof/>
                <w:webHidden/>
              </w:rPr>
              <w:tab/>
            </w:r>
            <w:r w:rsidR="00231CB1">
              <w:rPr>
                <w:noProof/>
                <w:webHidden/>
              </w:rPr>
              <w:fldChar w:fldCharType="begin"/>
            </w:r>
            <w:r w:rsidR="00231CB1">
              <w:rPr>
                <w:noProof/>
                <w:webHidden/>
              </w:rPr>
              <w:instrText xml:space="preserve"> PAGEREF _Toc142898877 \h </w:instrText>
            </w:r>
            <w:r w:rsidR="00231CB1">
              <w:rPr>
                <w:noProof/>
                <w:webHidden/>
              </w:rPr>
            </w:r>
            <w:r w:rsidR="00231CB1">
              <w:rPr>
                <w:noProof/>
                <w:webHidden/>
              </w:rPr>
              <w:fldChar w:fldCharType="separate"/>
            </w:r>
            <w:r w:rsidR="00321A50">
              <w:rPr>
                <w:noProof/>
                <w:webHidden/>
              </w:rPr>
              <w:t>12</w:t>
            </w:r>
            <w:r w:rsidR="00231CB1">
              <w:rPr>
                <w:noProof/>
                <w:webHidden/>
              </w:rPr>
              <w:fldChar w:fldCharType="end"/>
            </w:r>
          </w:hyperlink>
        </w:p>
        <w:p w14:paraId="7F1662C7" w14:textId="1447FD77"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78" w:history="1">
            <w:r w:rsidR="00231CB1" w:rsidRPr="008B2E46">
              <w:rPr>
                <w:rStyle w:val="Hyperlink"/>
                <w:noProof/>
              </w:rPr>
              <w:t>School of Social Work Requirements</w:t>
            </w:r>
            <w:r w:rsidR="00231CB1">
              <w:rPr>
                <w:noProof/>
                <w:webHidden/>
              </w:rPr>
              <w:tab/>
            </w:r>
            <w:r w:rsidR="0021087E">
              <w:rPr>
                <w:noProof/>
                <w:webHidden/>
              </w:rPr>
              <w:t>18</w:t>
            </w:r>
          </w:hyperlink>
        </w:p>
        <w:p w14:paraId="18D86E39" w14:textId="46C8408F"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79" w:history="1">
            <w:r w:rsidR="00231CB1" w:rsidRPr="008B2E46">
              <w:rPr>
                <w:rStyle w:val="Hyperlink"/>
                <w:noProof/>
              </w:rPr>
              <w:t>The BSW Program Curriculum</w:t>
            </w:r>
            <w:r w:rsidR="00231CB1">
              <w:rPr>
                <w:noProof/>
                <w:webHidden/>
              </w:rPr>
              <w:tab/>
            </w:r>
            <w:r w:rsidR="00231CB1">
              <w:rPr>
                <w:noProof/>
                <w:webHidden/>
              </w:rPr>
              <w:fldChar w:fldCharType="begin"/>
            </w:r>
            <w:r w:rsidR="00231CB1">
              <w:rPr>
                <w:noProof/>
                <w:webHidden/>
              </w:rPr>
              <w:instrText xml:space="preserve"> PAGEREF _Toc142898879 \h </w:instrText>
            </w:r>
            <w:r w:rsidR="00231CB1">
              <w:rPr>
                <w:noProof/>
                <w:webHidden/>
              </w:rPr>
            </w:r>
            <w:r w:rsidR="00231CB1">
              <w:rPr>
                <w:noProof/>
                <w:webHidden/>
              </w:rPr>
              <w:fldChar w:fldCharType="separate"/>
            </w:r>
            <w:r w:rsidR="00321A50">
              <w:rPr>
                <w:noProof/>
                <w:webHidden/>
              </w:rPr>
              <w:t>17</w:t>
            </w:r>
            <w:r w:rsidR="00231CB1">
              <w:rPr>
                <w:noProof/>
                <w:webHidden/>
              </w:rPr>
              <w:fldChar w:fldCharType="end"/>
            </w:r>
          </w:hyperlink>
        </w:p>
        <w:p w14:paraId="420932FC" w14:textId="6A8B7EB6" w:rsidR="00231CB1" w:rsidRPr="009C0C92" w:rsidRDefault="00000000" w:rsidP="00EA67D8">
          <w:pPr>
            <w:pStyle w:val="TOC2"/>
            <w:tabs>
              <w:tab w:val="right" w:leader="dot" w:pos="10080"/>
            </w:tabs>
            <w:rPr>
              <w:rFonts w:asciiTheme="minorHAnsi" w:eastAsiaTheme="minorEastAsia" w:hAnsiTheme="minorHAnsi" w:cstheme="minorBidi"/>
              <w:noProof/>
              <w:kern w:val="2"/>
              <w:sz w:val="22"/>
              <w:szCs w:val="22"/>
              <w:lang w:bidi="ar-SA"/>
            </w:rPr>
          </w:pPr>
          <w:hyperlink w:anchor="_Toc142898880" w:history="1">
            <w:r w:rsidR="00231CB1" w:rsidRPr="008B2E46">
              <w:rPr>
                <w:rStyle w:val="Hyperlink"/>
                <w:noProof/>
              </w:rPr>
              <w:t>Required Courses</w:t>
            </w:r>
            <w:r w:rsidR="00231CB1">
              <w:rPr>
                <w:noProof/>
                <w:webHidden/>
              </w:rPr>
              <w:tab/>
            </w:r>
            <w:r w:rsidR="00231CB1">
              <w:rPr>
                <w:noProof/>
                <w:webHidden/>
              </w:rPr>
              <w:fldChar w:fldCharType="begin"/>
            </w:r>
            <w:r w:rsidR="00231CB1">
              <w:rPr>
                <w:noProof/>
                <w:webHidden/>
              </w:rPr>
              <w:instrText xml:space="preserve"> PAGEREF _Toc142898880 \h </w:instrText>
            </w:r>
            <w:r w:rsidR="00231CB1">
              <w:rPr>
                <w:noProof/>
                <w:webHidden/>
              </w:rPr>
            </w:r>
            <w:r w:rsidR="00231CB1">
              <w:rPr>
                <w:noProof/>
                <w:webHidden/>
              </w:rPr>
              <w:fldChar w:fldCharType="separate"/>
            </w:r>
            <w:r w:rsidR="00321A50">
              <w:rPr>
                <w:noProof/>
                <w:webHidden/>
              </w:rPr>
              <w:t>17</w:t>
            </w:r>
            <w:r w:rsidR="00231CB1">
              <w:rPr>
                <w:noProof/>
                <w:webHidden/>
              </w:rPr>
              <w:fldChar w:fldCharType="end"/>
            </w:r>
          </w:hyperlink>
        </w:p>
        <w:p w14:paraId="75F5C2D0" w14:textId="38842E5D" w:rsidR="00231CB1" w:rsidRPr="009C0C92" w:rsidRDefault="00000000" w:rsidP="00EA67D8">
          <w:pPr>
            <w:pStyle w:val="TOC2"/>
            <w:tabs>
              <w:tab w:val="right" w:leader="dot" w:pos="10080"/>
            </w:tabs>
            <w:rPr>
              <w:rFonts w:asciiTheme="minorHAnsi" w:eastAsiaTheme="minorEastAsia" w:hAnsiTheme="minorHAnsi" w:cstheme="minorBidi"/>
              <w:noProof/>
              <w:kern w:val="2"/>
              <w:sz w:val="22"/>
              <w:szCs w:val="22"/>
              <w:lang w:bidi="ar-SA"/>
            </w:rPr>
          </w:pPr>
          <w:hyperlink w:anchor="_Toc142898881" w:history="1">
            <w:r w:rsidR="00231CB1" w:rsidRPr="008B2E46">
              <w:rPr>
                <w:rStyle w:val="Hyperlink"/>
                <w:noProof/>
              </w:rPr>
              <w:t>Curriculum</w:t>
            </w:r>
            <w:r w:rsidR="00231CB1">
              <w:rPr>
                <w:noProof/>
                <w:webHidden/>
              </w:rPr>
              <w:tab/>
            </w:r>
            <w:r w:rsidR="00231CB1">
              <w:rPr>
                <w:noProof/>
                <w:webHidden/>
              </w:rPr>
              <w:fldChar w:fldCharType="begin"/>
            </w:r>
            <w:r w:rsidR="00231CB1">
              <w:rPr>
                <w:noProof/>
                <w:webHidden/>
              </w:rPr>
              <w:instrText xml:space="preserve"> PAGEREF _Toc142898881 \h </w:instrText>
            </w:r>
            <w:r w:rsidR="00231CB1">
              <w:rPr>
                <w:noProof/>
                <w:webHidden/>
              </w:rPr>
            </w:r>
            <w:r w:rsidR="00231CB1">
              <w:rPr>
                <w:noProof/>
                <w:webHidden/>
              </w:rPr>
              <w:fldChar w:fldCharType="separate"/>
            </w:r>
            <w:r w:rsidR="00321A50">
              <w:rPr>
                <w:noProof/>
                <w:webHidden/>
              </w:rPr>
              <w:t>18</w:t>
            </w:r>
            <w:r w:rsidR="00231CB1">
              <w:rPr>
                <w:noProof/>
                <w:webHidden/>
              </w:rPr>
              <w:fldChar w:fldCharType="end"/>
            </w:r>
          </w:hyperlink>
        </w:p>
        <w:p w14:paraId="703F9A86" w14:textId="738CE094"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82" w:history="1">
            <w:r w:rsidR="00231CB1" w:rsidRPr="008B2E46">
              <w:rPr>
                <w:rStyle w:val="Hyperlink"/>
                <w:noProof/>
              </w:rPr>
              <w:t>BSW Degree Requirements</w:t>
            </w:r>
            <w:r w:rsidR="00231CB1">
              <w:rPr>
                <w:noProof/>
                <w:webHidden/>
              </w:rPr>
              <w:tab/>
            </w:r>
            <w:r w:rsidR="00231CB1">
              <w:rPr>
                <w:noProof/>
                <w:webHidden/>
              </w:rPr>
              <w:fldChar w:fldCharType="begin"/>
            </w:r>
            <w:r w:rsidR="00231CB1">
              <w:rPr>
                <w:noProof/>
                <w:webHidden/>
              </w:rPr>
              <w:instrText xml:space="preserve"> PAGEREF _Toc142898882 \h </w:instrText>
            </w:r>
            <w:r w:rsidR="00231CB1">
              <w:rPr>
                <w:noProof/>
                <w:webHidden/>
              </w:rPr>
            </w:r>
            <w:r w:rsidR="00231CB1">
              <w:rPr>
                <w:noProof/>
                <w:webHidden/>
              </w:rPr>
              <w:fldChar w:fldCharType="separate"/>
            </w:r>
            <w:r w:rsidR="00321A50">
              <w:rPr>
                <w:noProof/>
                <w:webHidden/>
              </w:rPr>
              <w:t>20</w:t>
            </w:r>
            <w:r w:rsidR="00231CB1">
              <w:rPr>
                <w:noProof/>
                <w:webHidden/>
              </w:rPr>
              <w:fldChar w:fldCharType="end"/>
            </w:r>
          </w:hyperlink>
        </w:p>
        <w:p w14:paraId="5317F559" w14:textId="69FD8CD3" w:rsidR="00231CB1" w:rsidRPr="009C0C92" w:rsidRDefault="00000000" w:rsidP="00EA67D8">
          <w:pPr>
            <w:pStyle w:val="TOC2"/>
            <w:tabs>
              <w:tab w:val="right" w:leader="dot" w:pos="10080"/>
            </w:tabs>
            <w:rPr>
              <w:rFonts w:asciiTheme="minorHAnsi" w:eastAsiaTheme="minorEastAsia" w:hAnsiTheme="minorHAnsi" w:cstheme="minorBidi"/>
              <w:noProof/>
              <w:kern w:val="2"/>
              <w:sz w:val="22"/>
              <w:szCs w:val="22"/>
              <w:lang w:bidi="ar-SA"/>
            </w:rPr>
          </w:pPr>
          <w:hyperlink w:anchor="_Toc142898883" w:history="1">
            <w:r w:rsidR="00231CB1" w:rsidRPr="008B2E46">
              <w:rPr>
                <w:rStyle w:val="Hyperlink"/>
                <w:noProof/>
              </w:rPr>
              <w:t>Optional Writing Assessment</w:t>
            </w:r>
            <w:r w:rsidR="00231CB1">
              <w:rPr>
                <w:noProof/>
                <w:webHidden/>
              </w:rPr>
              <w:tab/>
            </w:r>
            <w:r w:rsidR="00231CB1">
              <w:rPr>
                <w:noProof/>
                <w:webHidden/>
              </w:rPr>
              <w:fldChar w:fldCharType="begin"/>
            </w:r>
            <w:r w:rsidR="00231CB1">
              <w:rPr>
                <w:noProof/>
                <w:webHidden/>
              </w:rPr>
              <w:instrText xml:space="preserve"> PAGEREF _Toc142898883 \h </w:instrText>
            </w:r>
            <w:r w:rsidR="00231CB1">
              <w:rPr>
                <w:noProof/>
                <w:webHidden/>
              </w:rPr>
            </w:r>
            <w:r w:rsidR="00231CB1">
              <w:rPr>
                <w:noProof/>
                <w:webHidden/>
              </w:rPr>
              <w:fldChar w:fldCharType="separate"/>
            </w:r>
            <w:r w:rsidR="00321A50">
              <w:rPr>
                <w:noProof/>
                <w:webHidden/>
              </w:rPr>
              <w:t>20</w:t>
            </w:r>
            <w:r w:rsidR="00231CB1">
              <w:rPr>
                <w:noProof/>
                <w:webHidden/>
              </w:rPr>
              <w:fldChar w:fldCharType="end"/>
            </w:r>
          </w:hyperlink>
        </w:p>
        <w:p w14:paraId="592C3C1C" w14:textId="2793C546" w:rsidR="00231CB1" w:rsidRPr="009C0C92" w:rsidRDefault="00000000" w:rsidP="00EA67D8">
          <w:pPr>
            <w:pStyle w:val="TOC2"/>
            <w:tabs>
              <w:tab w:val="right" w:leader="dot" w:pos="10080"/>
            </w:tabs>
            <w:rPr>
              <w:rFonts w:asciiTheme="minorHAnsi" w:eastAsiaTheme="minorEastAsia" w:hAnsiTheme="minorHAnsi" w:cstheme="minorBidi"/>
              <w:noProof/>
              <w:kern w:val="2"/>
              <w:sz w:val="22"/>
              <w:szCs w:val="22"/>
              <w:lang w:bidi="ar-SA"/>
            </w:rPr>
          </w:pPr>
          <w:hyperlink w:anchor="_Toc142898884" w:history="1">
            <w:r w:rsidR="00231CB1" w:rsidRPr="008B2E46">
              <w:rPr>
                <w:rStyle w:val="Hyperlink"/>
                <w:noProof/>
              </w:rPr>
              <w:t>Admission to the Professional Program</w:t>
            </w:r>
            <w:r w:rsidR="00231CB1">
              <w:rPr>
                <w:noProof/>
                <w:webHidden/>
              </w:rPr>
              <w:tab/>
            </w:r>
            <w:r w:rsidR="00231CB1">
              <w:rPr>
                <w:noProof/>
                <w:webHidden/>
              </w:rPr>
              <w:fldChar w:fldCharType="begin"/>
            </w:r>
            <w:r w:rsidR="00231CB1">
              <w:rPr>
                <w:noProof/>
                <w:webHidden/>
              </w:rPr>
              <w:instrText xml:space="preserve"> PAGEREF _Toc142898884 \h </w:instrText>
            </w:r>
            <w:r w:rsidR="00231CB1">
              <w:rPr>
                <w:noProof/>
                <w:webHidden/>
              </w:rPr>
            </w:r>
            <w:r w:rsidR="00231CB1">
              <w:rPr>
                <w:noProof/>
                <w:webHidden/>
              </w:rPr>
              <w:fldChar w:fldCharType="separate"/>
            </w:r>
            <w:r w:rsidR="00321A50">
              <w:rPr>
                <w:noProof/>
                <w:webHidden/>
              </w:rPr>
              <w:t>20</w:t>
            </w:r>
            <w:r w:rsidR="00231CB1">
              <w:rPr>
                <w:noProof/>
                <w:webHidden/>
              </w:rPr>
              <w:fldChar w:fldCharType="end"/>
            </w:r>
          </w:hyperlink>
        </w:p>
        <w:p w14:paraId="110AE3C7" w14:textId="3B18A774"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85" w:history="1">
            <w:r w:rsidR="00231CB1" w:rsidRPr="008B2E46">
              <w:rPr>
                <w:rStyle w:val="Hyperlink"/>
                <w:noProof/>
              </w:rPr>
              <w:t>Declaration of a Minor</w:t>
            </w:r>
            <w:r w:rsidR="00231CB1">
              <w:rPr>
                <w:noProof/>
                <w:webHidden/>
              </w:rPr>
              <w:tab/>
            </w:r>
            <w:r w:rsidR="00231CB1">
              <w:rPr>
                <w:noProof/>
                <w:webHidden/>
              </w:rPr>
              <w:fldChar w:fldCharType="begin"/>
            </w:r>
            <w:r w:rsidR="00231CB1">
              <w:rPr>
                <w:noProof/>
                <w:webHidden/>
              </w:rPr>
              <w:instrText xml:space="preserve"> PAGEREF _Toc142898885 \h </w:instrText>
            </w:r>
            <w:r w:rsidR="00231CB1">
              <w:rPr>
                <w:noProof/>
                <w:webHidden/>
              </w:rPr>
            </w:r>
            <w:r w:rsidR="00231CB1">
              <w:rPr>
                <w:noProof/>
                <w:webHidden/>
              </w:rPr>
              <w:fldChar w:fldCharType="separate"/>
            </w:r>
            <w:r w:rsidR="00321A50">
              <w:rPr>
                <w:noProof/>
                <w:webHidden/>
              </w:rPr>
              <w:t>24</w:t>
            </w:r>
            <w:r w:rsidR="00231CB1">
              <w:rPr>
                <w:noProof/>
                <w:webHidden/>
              </w:rPr>
              <w:fldChar w:fldCharType="end"/>
            </w:r>
          </w:hyperlink>
        </w:p>
        <w:p w14:paraId="69D10875" w14:textId="5D0E6858"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86" w:history="1">
            <w:r w:rsidR="00231CB1" w:rsidRPr="008B2E46">
              <w:rPr>
                <w:rStyle w:val="Hyperlink"/>
                <w:noProof/>
              </w:rPr>
              <w:t>Application for Degree Form</w:t>
            </w:r>
            <w:r w:rsidR="00231CB1">
              <w:rPr>
                <w:noProof/>
                <w:webHidden/>
              </w:rPr>
              <w:tab/>
            </w:r>
            <w:r w:rsidR="00231CB1">
              <w:rPr>
                <w:noProof/>
                <w:webHidden/>
              </w:rPr>
              <w:fldChar w:fldCharType="begin"/>
            </w:r>
            <w:r w:rsidR="00231CB1">
              <w:rPr>
                <w:noProof/>
                <w:webHidden/>
              </w:rPr>
              <w:instrText xml:space="preserve"> PAGEREF _Toc142898886 \h </w:instrText>
            </w:r>
            <w:r w:rsidR="00231CB1">
              <w:rPr>
                <w:noProof/>
                <w:webHidden/>
              </w:rPr>
            </w:r>
            <w:r w:rsidR="00231CB1">
              <w:rPr>
                <w:noProof/>
                <w:webHidden/>
              </w:rPr>
              <w:fldChar w:fldCharType="separate"/>
            </w:r>
            <w:r w:rsidR="00321A50">
              <w:rPr>
                <w:noProof/>
                <w:webHidden/>
              </w:rPr>
              <w:t>25</w:t>
            </w:r>
            <w:r w:rsidR="00231CB1">
              <w:rPr>
                <w:noProof/>
                <w:webHidden/>
              </w:rPr>
              <w:fldChar w:fldCharType="end"/>
            </w:r>
          </w:hyperlink>
        </w:p>
        <w:p w14:paraId="133E4F11" w14:textId="6C3A063A"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87" w:history="1">
            <w:r w:rsidR="00231CB1" w:rsidRPr="008B2E46">
              <w:rPr>
                <w:rStyle w:val="Hyperlink"/>
                <w:noProof/>
              </w:rPr>
              <w:t>Academic Advising and Student Responsibilities</w:t>
            </w:r>
            <w:r w:rsidR="00231CB1">
              <w:rPr>
                <w:noProof/>
                <w:webHidden/>
              </w:rPr>
              <w:tab/>
            </w:r>
            <w:r w:rsidR="00231CB1">
              <w:rPr>
                <w:noProof/>
                <w:webHidden/>
              </w:rPr>
              <w:fldChar w:fldCharType="begin"/>
            </w:r>
            <w:r w:rsidR="00231CB1">
              <w:rPr>
                <w:noProof/>
                <w:webHidden/>
              </w:rPr>
              <w:instrText xml:space="preserve"> PAGEREF _Toc142898887 \h </w:instrText>
            </w:r>
            <w:r w:rsidR="00231CB1">
              <w:rPr>
                <w:noProof/>
                <w:webHidden/>
              </w:rPr>
            </w:r>
            <w:r w:rsidR="00231CB1">
              <w:rPr>
                <w:noProof/>
                <w:webHidden/>
              </w:rPr>
              <w:fldChar w:fldCharType="separate"/>
            </w:r>
            <w:r w:rsidR="00321A50">
              <w:rPr>
                <w:noProof/>
                <w:webHidden/>
              </w:rPr>
              <w:t>25</w:t>
            </w:r>
            <w:r w:rsidR="00231CB1">
              <w:rPr>
                <w:noProof/>
                <w:webHidden/>
              </w:rPr>
              <w:fldChar w:fldCharType="end"/>
            </w:r>
          </w:hyperlink>
        </w:p>
        <w:p w14:paraId="586BFB7E" w14:textId="34138497"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88" w:history="1">
            <w:r w:rsidR="00231CB1" w:rsidRPr="008B2E46">
              <w:rPr>
                <w:rStyle w:val="Hyperlink"/>
                <w:noProof/>
              </w:rPr>
              <w:t>Academic Policies</w:t>
            </w:r>
            <w:r w:rsidR="00231CB1">
              <w:rPr>
                <w:noProof/>
                <w:webHidden/>
              </w:rPr>
              <w:tab/>
            </w:r>
            <w:r w:rsidR="00231CB1">
              <w:rPr>
                <w:noProof/>
                <w:webHidden/>
              </w:rPr>
              <w:fldChar w:fldCharType="begin"/>
            </w:r>
            <w:r w:rsidR="00231CB1">
              <w:rPr>
                <w:noProof/>
                <w:webHidden/>
              </w:rPr>
              <w:instrText xml:space="preserve"> PAGEREF _Toc142898888 \h </w:instrText>
            </w:r>
            <w:r w:rsidR="00231CB1">
              <w:rPr>
                <w:noProof/>
                <w:webHidden/>
              </w:rPr>
            </w:r>
            <w:r w:rsidR="00231CB1">
              <w:rPr>
                <w:noProof/>
                <w:webHidden/>
              </w:rPr>
              <w:fldChar w:fldCharType="separate"/>
            </w:r>
            <w:r w:rsidR="00321A50">
              <w:rPr>
                <w:noProof/>
                <w:webHidden/>
              </w:rPr>
              <w:t>26</w:t>
            </w:r>
            <w:r w:rsidR="00231CB1">
              <w:rPr>
                <w:noProof/>
                <w:webHidden/>
              </w:rPr>
              <w:fldChar w:fldCharType="end"/>
            </w:r>
          </w:hyperlink>
        </w:p>
        <w:p w14:paraId="419BF314" w14:textId="139C1824"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89" w:history="1">
            <w:r w:rsidR="00231CB1" w:rsidRPr="008B2E46">
              <w:rPr>
                <w:rStyle w:val="Hyperlink"/>
                <w:noProof/>
              </w:rPr>
              <w:t>Academic Bankruptcy</w:t>
            </w:r>
            <w:r w:rsidR="00231CB1">
              <w:rPr>
                <w:noProof/>
                <w:webHidden/>
              </w:rPr>
              <w:tab/>
            </w:r>
            <w:r w:rsidR="00231CB1">
              <w:rPr>
                <w:noProof/>
                <w:webHidden/>
              </w:rPr>
              <w:fldChar w:fldCharType="begin"/>
            </w:r>
            <w:r w:rsidR="00231CB1">
              <w:rPr>
                <w:noProof/>
                <w:webHidden/>
              </w:rPr>
              <w:instrText xml:space="preserve"> PAGEREF _Toc142898889 \h </w:instrText>
            </w:r>
            <w:r w:rsidR="00231CB1">
              <w:rPr>
                <w:noProof/>
                <w:webHidden/>
              </w:rPr>
            </w:r>
            <w:r w:rsidR="00231CB1">
              <w:rPr>
                <w:noProof/>
                <w:webHidden/>
              </w:rPr>
              <w:fldChar w:fldCharType="separate"/>
            </w:r>
            <w:r w:rsidR="00321A50">
              <w:rPr>
                <w:noProof/>
                <w:webHidden/>
              </w:rPr>
              <w:t>27</w:t>
            </w:r>
            <w:r w:rsidR="00231CB1">
              <w:rPr>
                <w:noProof/>
                <w:webHidden/>
              </w:rPr>
              <w:fldChar w:fldCharType="end"/>
            </w:r>
          </w:hyperlink>
        </w:p>
        <w:p w14:paraId="16C92C19" w14:textId="71D619EE"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90" w:history="1">
            <w:r w:rsidR="00231CB1" w:rsidRPr="008B2E46">
              <w:rPr>
                <w:rStyle w:val="Hyperlink"/>
                <w:noProof/>
              </w:rPr>
              <w:t>Academic Misconduct</w:t>
            </w:r>
            <w:r w:rsidR="00231CB1">
              <w:rPr>
                <w:noProof/>
                <w:webHidden/>
              </w:rPr>
              <w:tab/>
            </w:r>
            <w:r w:rsidR="00231CB1">
              <w:rPr>
                <w:noProof/>
                <w:webHidden/>
              </w:rPr>
              <w:fldChar w:fldCharType="begin"/>
            </w:r>
            <w:r w:rsidR="00231CB1">
              <w:rPr>
                <w:noProof/>
                <w:webHidden/>
              </w:rPr>
              <w:instrText xml:space="preserve"> PAGEREF _Toc142898890 \h </w:instrText>
            </w:r>
            <w:r w:rsidR="00231CB1">
              <w:rPr>
                <w:noProof/>
                <w:webHidden/>
              </w:rPr>
            </w:r>
            <w:r w:rsidR="00231CB1">
              <w:rPr>
                <w:noProof/>
                <w:webHidden/>
              </w:rPr>
              <w:fldChar w:fldCharType="separate"/>
            </w:r>
            <w:r w:rsidR="00321A50">
              <w:rPr>
                <w:noProof/>
                <w:webHidden/>
              </w:rPr>
              <w:t>27</w:t>
            </w:r>
            <w:r w:rsidR="00231CB1">
              <w:rPr>
                <w:noProof/>
                <w:webHidden/>
              </w:rPr>
              <w:fldChar w:fldCharType="end"/>
            </w:r>
          </w:hyperlink>
        </w:p>
        <w:p w14:paraId="3EAD68CA" w14:textId="44E89BAC"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91" w:history="1">
            <w:r w:rsidR="00231CB1" w:rsidRPr="008B2E46">
              <w:rPr>
                <w:rStyle w:val="Hyperlink"/>
                <w:noProof/>
              </w:rPr>
              <w:t>Academic Progress and Academic Standing</w:t>
            </w:r>
            <w:r w:rsidR="00231CB1">
              <w:rPr>
                <w:noProof/>
                <w:webHidden/>
              </w:rPr>
              <w:tab/>
            </w:r>
            <w:r w:rsidR="00231CB1">
              <w:rPr>
                <w:noProof/>
                <w:webHidden/>
              </w:rPr>
              <w:fldChar w:fldCharType="begin"/>
            </w:r>
            <w:r w:rsidR="00231CB1">
              <w:rPr>
                <w:noProof/>
                <w:webHidden/>
              </w:rPr>
              <w:instrText xml:space="preserve"> PAGEREF _Toc142898891 \h </w:instrText>
            </w:r>
            <w:r w:rsidR="00231CB1">
              <w:rPr>
                <w:noProof/>
                <w:webHidden/>
              </w:rPr>
            </w:r>
            <w:r w:rsidR="00231CB1">
              <w:rPr>
                <w:noProof/>
                <w:webHidden/>
              </w:rPr>
              <w:fldChar w:fldCharType="separate"/>
            </w:r>
            <w:r w:rsidR="00321A50">
              <w:rPr>
                <w:noProof/>
                <w:webHidden/>
              </w:rPr>
              <w:t>28</w:t>
            </w:r>
            <w:r w:rsidR="00231CB1">
              <w:rPr>
                <w:noProof/>
                <w:webHidden/>
              </w:rPr>
              <w:fldChar w:fldCharType="end"/>
            </w:r>
          </w:hyperlink>
        </w:p>
        <w:p w14:paraId="1D99DF95" w14:textId="1289FCF6"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92" w:history="1">
            <w:r w:rsidR="00231CB1" w:rsidRPr="008B2E46">
              <w:rPr>
                <w:rStyle w:val="Hyperlink"/>
                <w:noProof/>
              </w:rPr>
              <w:t>Scholastic Progress Standard (SPS)</w:t>
            </w:r>
            <w:r w:rsidR="00231CB1">
              <w:rPr>
                <w:noProof/>
                <w:webHidden/>
              </w:rPr>
              <w:tab/>
            </w:r>
            <w:r w:rsidR="00231CB1">
              <w:rPr>
                <w:noProof/>
                <w:webHidden/>
              </w:rPr>
              <w:fldChar w:fldCharType="begin"/>
            </w:r>
            <w:r w:rsidR="00231CB1">
              <w:rPr>
                <w:noProof/>
                <w:webHidden/>
              </w:rPr>
              <w:instrText xml:space="preserve"> PAGEREF _Toc142898892 \h </w:instrText>
            </w:r>
            <w:r w:rsidR="00231CB1">
              <w:rPr>
                <w:noProof/>
                <w:webHidden/>
              </w:rPr>
            </w:r>
            <w:r w:rsidR="00231CB1">
              <w:rPr>
                <w:noProof/>
                <w:webHidden/>
              </w:rPr>
              <w:fldChar w:fldCharType="separate"/>
            </w:r>
            <w:r w:rsidR="00321A50">
              <w:rPr>
                <w:noProof/>
                <w:webHidden/>
              </w:rPr>
              <w:t>28</w:t>
            </w:r>
            <w:r w:rsidR="00231CB1">
              <w:rPr>
                <w:noProof/>
                <w:webHidden/>
              </w:rPr>
              <w:fldChar w:fldCharType="end"/>
            </w:r>
          </w:hyperlink>
        </w:p>
        <w:p w14:paraId="33231492" w14:textId="15554086"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93" w:history="1">
            <w:r w:rsidR="00231CB1" w:rsidRPr="008B2E46">
              <w:rPr>
                <w:rStyle w:val="Hyperlink"/>
                <w:noProof/>
              </w:rPr>
              <w:t>The University Honors Program</w:t>
            </w:r>
            <w:r w:rsidR="00231CB1">
              <w:rPr>
                <w:noProof/>
                <w:webHidden/>
              </w:rPr>
              <w:tab/>
            </w:r>
            <w:r w:rsidR="00231CB1">
              <w:rPr>
                <w:noProof/>
                <w:webHidden/>
              </w:rPr>
              <w:fldChar w:fldCharType="begin"/>
            </w:r>
            <w:r w:rsidR="00231CB1">
              <w:rPr>
                <w:noProof/>
                <w:webHidden/>
              </w:rPr>
              <w:instrText xml:space="preserve"> PAGEREF _Toc142898893 \h </w:instrText>
            </w:r>
            <w:r w:rsidR="00231CB1">
              <w:rPr>
                <w:noProof/>
                <w:webHidden/>
              </w:rPr>
            </w:r>
            <w:r w:rsidR="00231CB1">
              <w:rPr>
                <w:noProof/>
                <w:webHidden/>
              </w:rPr>
              <w:fldChar w:fldCharType="separate"/>
            </w:r>
            <w:r w:rsidR="00321A50">
              <w:rPr>
                <w:noProof/>
                <w:webHidden/>
              </w:rPr>
              <w:t>30</w:t>
            </w:r>
            <w:r w:rsidR="00231CB1">
              <w:rPr>
                <w:noProof/>
                <w:webHidden/>
              </w:rPr>
              <w:fldChar w:fldCharType="end"/>
            </w:r>
          </w:hyperlink>
        </w:p>
        <w:p w14:paraId="63D8FCC7" w14:textId="28308D36"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94" w:history="1">
            <w:r w:rsidR="00231CB1" w:rsidRPr="008B2E46">
              <w:rPr>
                <w:rStyle w:val="Hyperlink"/>
                <w:noProof/>
              </w:rPr>
              <w:t>Class Attendance, Assignments, and Assessment</w:t>
            </w:r>
            <w:r w:rsidR="00231CB1">
              <w:rPr>
                <w:noProof/>
                <w:webHidden/>
              </w:rPr>
              <w:tab/>
            </w:r>
            <w:r w:rsidR="00231CB1">
              <w:rPr>
                <w:noProof/>
                <w:webHidden/>
              </w:rPr>
              <w:fldChar w:fldCharType="begin"/>
            </w:r>
            <w:r w:rsidR="00231CB1">
              <w:rPr>
                <w:noProof/>
                <w:webHidden/>
              </w:rPr>
              <w:instrText xml:space="preserve"> PAGEREF _Toc142898894 \h </w:instrText>
            </w:r>
            <w:r w:rsidR="00231CB1">
              <w:rPr>
                <w:noProof/>
                <w:webHidden/>
              </w:rPr>
            </w:r>
            <w:r w:rsidR="00231CB1">
              <w:rPr>
                <w:noProof/>
                <w:webHidden/>
              </w:rPr>
              <w:fldChar w:fldCharType="separate"/>
            </w:r>
            <w:r w:rsidR="00321A50">
              <w:rPr>
                <w:noProof/>
                <w:webHidden/>
              </w:rPr>
              <w:t>33</w:t>
            </w:r>
            <w:r w:rsidR="00231CB1">
              <w:rPr>
                <w:noProof/>
                <w:webHidden/>
              </w:rPr>
              <w:fldChar w:fldCharType="end"/>
            </w:r>
          </w:hyperlink>
        </w:p>
        <w:p w14:paraId="16665309" w14:textId="5C718B46"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95" w:history="1">
            <w:r w:rsidR="00231CB1" w:rsidRPr="008B2E46">
              <w:rPr>
                <w:rStyle w:val="Hyperlink"/>
                <w:noProof/>
              </w:rPr>
              <w:t>University-wide Academic Grievance Procedures</w:t>
            </w:r>
            <w:r w:rsidR="00231CB1">
              <w:rPr>
                <w:noProof/>
                <w:webHidden/>
              </w:rPr>
              <w:tab/>
            </w:r>
            <w:r w:rsidR="00231CB1">
              <w:rPr>
                <w:noProof/>
                <w:webHidden/>
              </w:rPr>
              <w:fldChar w:fldCharType="begin"/>
            </w:r>
            <w:r w:rsidR="00231CB1">
              <w:rPr>
                <w:noProof/>
                <w:webHidden/>
              </w:rPr>
              <w:instrText xml:space="preserve"> PAGEREF _Toc142898895 \h </w:instrText>
            </w:r>
            <w:r w:rsidR="00231CB1">
              <w:rPr>
                <w:noProof/>
                <w:webHidden/>
              </w:rPr>
            </w:r>
            <w:r w:rsidR="00231CB1">
              <w:rPr>
                <w:noProof/>
                <w:webHidden/>
              </w:rPr>
              <w:fldChar w:fldCharType="separate"/>
            </w:r>
            <w:r w:rsidR="00321A50">
              <w:rPr>
                <w:noProof/>
                <w:webHidden/>
              </w:rPr>
              <w:t>34</w:t>
            </w:r>
            <w:r w:rsidR="00231CB1">
              <w:rPr>
                <w:noProof/>
                <w:webHidden/>
              </w:rPr>
              <w:fldChar w:fldCharType="end"/>
            </w:r>
          </w:hyperlink>
        </w:p>
        <w:p w14:paraId="6E8C3398" w14:textId="41B328EC" w:rsidR="00231CB1" w:rsidRPr="009C0C92" w:rsidRDefault="00000000" w:rsidP="00EA67D8">
          <w:pPr>
            <w:pStyle w:val="TOC2"/>
            <w:tabs>
              <w:tab w:val="right" w:leader="dot" w:pos="10080"/>
            </w:tabs>
            <w:rPr>
              <w:rFonts w:asciiTheme="minorHAnsi" w:eastAsiaTheme="minorEastAsia" w:hAnsiTheme="minorHAnsi" w:cstheme="minorBidi"/>
              <w:noProof/>
              <w:kern w:val="2"/>
              <w:sz w:val="22"/>
              <w:szCs w:val="22"/>
              <w:lang w:bidi="ar-SA"/>
            </w:rPr>
          </w:pPr>
          <w:hyperlink w:anchor="_Toc142898896" w:history="1">
            <w:r w:rsidR="00231CB1" w:rsidRPr="008B2E46">
              <w:rPr>
                <w:rStyle w:val="Hyperlink"/>
                <w:noProof/>
              </w:rPr>
              <w:t>Voluntary Student Review Process</w:t>
            </w:r>
            <w:r w:rsidR="00231CB1">
              <w:rPr>
                <w:noProof/>
                <w:webHidden/>
              </w:rPr>
              <w:tab/>
            </w:r>
            <w:r w:rsidR="00231CB1">
              <w:rPr>
                <w:noProof/>
                <w:webHidden/>
              </w:rPr>
              <w:fldChar w:fldCharType="begin"/>
            </w:r>
            <w:r w:rsidR="00231CB1">
              <w:rPr>
                <w:noProof/>
                <w:webHidden/>
              </w:rPr>
              <w:instrText xml:space="preserve"> PAGEREF _Toc142898896 \h </w:instrText>
            </w:r>
            <w:r w:rsidR="00231CB1">
              <w:rPr>
                <w:noProof/>
                <w:webHidden/>
              </w:rPr>
            </w:r>
            <w:r w:rsidR="00231CB1">
              <w:rPr>
                <w:noProof/>
                <w:webHidden/>
              </w:rPr>
              <w:fldChar w:fldCharType="separate"/>
            </w:r>
            <w:r w:rsidR="00321A50">
              <w:rPr>
                <w:noProof/>
                <w:webHidden/>
              </w:rPr>
              <w:t>34</w:t>
            </w:r>
            <w:r w:rsidR="00231CB1">
              <w:rPr>
                <w:noProof/>
                <w:webHidden/>
              </w:rPr>
              <w:fldChar w:fldCharType="end"/>
            </w:r>
          </w:hyperlink>
        </w:p>
        <w:p w14:paraId="13A43852" w14:textId="0BEF7377" w:rsidR="00231CB1" w:rsidRPr="009C0C92" w:rsidRDefault="00000000" w:rsidP="00EA67D8">
          <w:pPr>
            <w:pStyle w:val="TOC2"/>
            <w:tabs>
              <w:tab w:val="right" w:leader="dot" w:pos="10080"/>
            </w:tabs>
            <w:rPr>
              <w:rFonts w:asciiTheme="minorHAnsi" w:eastAsiaTheme="minorEastAsia" w:hAnsiTheme="minorHAnsi" w:cstheme="minorBidi"/>
              <w:noProof/>
              <w:kern w:val="2"/>
              <w:sz w:val="22"/>
              <w:szCs w:val="22"/>
              <w:lang w:bidi="ar-SA"/>
            </w:rPr>
          </w:pPr>
          <w:hyperlink w:anchor="_Toc142898897" w:history="1">
            <w:r w:rsidR="00231CB1" w:rsidRPr="008B2E46">
              <w:rPr>
                <w:rStyle w:val="Hyperlink"/>
                <w:noProof/>
              </w:rPr>
              <w:t>Withdrawal from the University</w:t>
            </w:r>
            <w:r w:rsidR="00231CB1">
              <w:rPr>
                <w:noProof/>
                <w:webHidden/>
              </w:rPr>
              <w:tab/>
            </w:r>
            <w:r w:rsidR="00231CB1">
              <w:rPr>
                <w:noProof/>
                <w:webHidden/>
              </w:rPr>
              <w:fldChar w:fldCharType="begin"/>
            </w:r>
            <w:r w:rsidR="00231CB1">
              <w:rPr>
                <w:noProof/>
                <w:webHidden/>
              </w:rPr>
              <w:instrText xml:space="preserve"> PAGEREF _Toc142898897 \h </w:instrText>
            </w:r>
            <w:r w:rsidR="00231CB1">
              <w:rPr>
                <w:noProof/>
                <w:webHidden/>
              </w:rPr>
            </w:r>
            <w:r w:rsidR="00231CB1">
              <w:rPr>
                <w:noProof/>
                <w:webHidden/>
              </w:rPr>
              <w:fldChar w:fldCharType="separate"/>
            </w:r>
            <w:r w:rsidR="00321A50">
              <w:rPr>
                <w:noProof/>
                <w:webHidden/>
              </w:rPr>
              <w:t>35</w:t>
            </w:r>
            <w:r w:rsidR="00231CB1">
              <w:rPr>
                <w:noProof/>
                <w:webHidden/>
              </w:rPr>
              <w:fldChar w:fldCharType="end"/>
            </w:r>
          </w:hyperlink>
        </w:p>
        <w:p w14:paraId="1E115D0F" w14:textId="48ED08A9"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98" w:history="1">
            <w:r w:rsidR="00231CB1" w:rsidRPr="008B2E46">
              <w:rPr>
                <w:rStyle w:val="Hyperlink"/>
                <w:noProof/>
              </w:rPr>
              <w:t>Resources for Students</w:t>
            </w:r>
            <w:r w:rsidR="00231CB1">
              <w:rPr>
                <w:noProof/>
                <w:webHidden/>
              </w:rPr>
              <w:tab/>
            </w:r>
            <w:r w:rsidR="00231CB1">
              <w:rPr>
                <w:noProof/>
                <w:webHidden/>
              </w:rPr>
              <w:fldChar w:fldCharType="begin"/>
            </w:r>
            <w:r w:rsidR="00231CB1">
              <w:rPr>
                <w:noProof/>
                <w:webHidden/>
              </w:rPr>
              <w:instrText xml:space="preserve"> PAGEREF _Toc142898898 \h </w:instrText>
            </w:r>
            <w:r w:rsidR="00231CB1">
              <w:rPr>
                <w:noProof/>
                <w:webHidden/>
              </w:rPr>
            </w:r>
            <w:r w:rsidR="00231CB1">
              <w:rPr>
                <w:noProof/>
                <w:webHidden/>
              </w:rPr>
              <w:fldChar w:fldCharType="separate"/>
            </w:r>
            <w:r w:rsidR="00321A50">
              <w:rPr>
                <w:noProof/>
                <w:webHidden/>
              </w:rPr>
              <w:t>35</w:t>
            </w:r>
            <w:r w:rsidR="00231CB1">
              <w:rPr>
                <w:noProof/>
                <w:webHidden/>
              </w:rPr>
              <w:fldChar w:fldCharType="end"/>
            </w:r>
          </w:hyperlink>
        </w:p>
        <w:p w14:paraId="1B2BD5ED" w14:textId="4B0996D3"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899" w:history="1">
            <w:r w:rsidR="00231CB1" w:rsidRPr="008B2E46">
              <w:rPr>
                <w:rStyle w:val="Hyperlink"/>
                <w:noProof/>
              </w:rPr>
              <w:t>Student Activities</w:t>
            </w:r>
            <w:r w:rsidR="00231CB1">
              <w:rPr>
                <w:noProof/>
                <w:webHidden/>
              </w:rPr>
              <w:tab/>
            </w:r>
            <w:r w:rsidR="00231CB1">
              <w:rPr>
                <w:noProof/>
                <w:webHidden/>
              </w:rPr>
              <w:fldChar w:fldCharType="begin"/>
            </w:r>
            <w:r w:rsidR="00231CB1">
              <w:rPr>
                <w:noProof/>
                <w:webHidden/>
              </w:rPr>
              <w:instrText xml:space="preserve"> PAGEREF _Toc142898899 \h </w:instrText>
            </w:r>
            <w:r w:rsidR="00231CB1">
              <w:rPr>
                <w:noProof/>
                <w:webHidden/>
              </w:rPr>
            </w:r>
            <w:r w:rsidR="00231CB1">
              <w:rPr>
                <w:noProof/>
                <w:webHidden/>
              </w:rPr>
              <w:fldChar w:fldCharType="separate"/>
            </w:r>
            <w:r w:rsidR="00321A50">
              <w:rPr>
                <w:noProof/>
                <w:webHidden/>
              </w:rPr>
              <w:t>44</w:t>
            </w:r>
            <w:r w:rsidR="00231CB1">
              <w:rPr>
                <w:noProof/>
                <w:webHidden/>
              </w:rPr>
              <w:fldChar w:fldCharType="end"/>
            </w:r>
          </w:hyperlink>
        </w:p>
        <w:p w14:paraId="7BBAB7E4" w14:textId="04D489CC"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900" w:history="1">
            <w:r w:rsidR="00231CB1" w:rsidRPr="008B2E46">
              <w:rPr>
                <w:rStyle w:val="Hyperlink"/>
                <w:noProof/>
              </w:rPr>
              <w:t>Student Organizations</w:t>
            </w:r>
            <w:r w:rsidR="00231CB1">
              <w:rPr>
                <w:noProof/>
                <w:webHidden/>
              </w:rPr>
              <w:tab/>
            </w:r>
            <w:r w:rsidR="00231CB1">
              <w:rPr>
                <w:noProof/>
                <w:webHidden/>
              </w:rPr>
              <w:fldChar w:fldCharType="begin"/>
            </w:r>
            <w:r w:rsidR="00231CB1">
              <w:rPr>
                <w:noProof/>
                <w:webHidden/>
              </w:rPr>
              <w:instrText xml:space="preserve"> PAGEREF _Toc142898900 \h </w:instrText>
            </w:r>
            <w:r w:rsidR="00231CB1">
              <w:rPr>
                <w:noProof/>
                <w:webHidden/>
              </w:rPr>
            </w:r>
            <w:r w:rsidR="00231CB1">
              <w:rPr>
                <w:noProof/>
                <w:webHidden/>
              </w:rPr>
              <w:fldChar w:fldCharType="separate"/>
            </w:r>
            <w:r w:rsidR="00321A50">
              <w:rPr>
                <w:noProof/>
                <w:webHidden/>
              </w:rPr>
              <w:t>45</w:t>
            </w:r>
            <w:r w:rsidR="00231CB1">
              <w:rPr>
                <w:noProof/>
                <w:webHidden/>
              </w:rPr>
              <w:fldChar w:fldCharType="end"/>
            </w:r>
          </w:hyperlink>
        </w:p>
        <w:p w14:paraId="452D9B04" w14:textId="1B031FBD"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901" w:history="1">
            <w:r w:rsidR="00231CB1" w:rsidRPr="008B2E46">
              <w:rPr>
                <w:rStyle w:val="Hyperlink"/>
                <w:noProof/>
              </w:rPr>
              <w:t>Appendix A: Educational Policy and Accreditation Standards</w:t>
            </w:r>
            <w:r w:rsidR="00231CB1">
              <w:rPr>
                <w:noProof/>
                <w:webHidden/>
              </w:rPr>
              <w:tab/>
            </w:r>
            <w:r w:rsidR="00231CB1">
              <w:rPr>
                <w:noProof/>
                <w:webHidden/>
              </w:rPr>
              <w:fldChar w:fldCharType="begin"/>
            </w:r>
            <w:r w:rsidR="00231CB1">
              <w:rPr>
                <w:noProof/>
                <w:webHidden/>
              </w:rPr>
              <w:instrText xml:space="preserve"> PAGEREF _Toc142898901 \h </w:instrText>
            </w:r>
            <w:r w:rsidR="00231CB1">
              <w:rPr>
                <w:noProof/>
                <w:webHidden/>
              </w:rPr>
            </w:r>
            <w:r w:rsidR="00231CB1">
              <w:rPr>
                <w:noProof/>
                <w:webHidden/>
              </w:rPr>
              <w:fldChar w:fldCharType="separate"/>
            </w:r>
            <w:r w:rsidR="00321A50">
              <w:rPr>
                <w:noProof/>
                <w:webHidden/>
              </w:rPr>
              <w:t>47</w:t>
            </w:r>
            <w:r w:rsidR="00231CB1">
              <w:rPr>
                <w:noProof/>
                <w:webHidden/>
              </w:rPr>
              <w:fldChar w:fldCharType="end"/>
            </w:r>
          </w:hyperlink>
        </w:p>
        <w:p w14:paraId="01A0C598" w14:textId="3BCFFEF2"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902" w:history="1">
            <w:r w:rsidR="00231CB1" w:rsidRPr="008B2E46">
              <w:rPr>
                <w:rStyle w:val="Hyperlink"/>
                <w:noProof/>
              </w:rPr>
              <w:t>Appendix B: Summary of the NASW Code of Ethics</w:t>
            </w:r>
            <w:r w:rsidR="00231CB1">
              <w:rPr>
                <w:noProof/>
                <w:webHidden/>
              </w:rPr>
              <w:tab/>
            </w:r>
            <w:r w:rsidR="00231CB1">
              <w:rPr>
                <w:noProof/>
                <w:webHidden/>
              </w:rPr>
              <w:fldChar w:fldCharType="begin"/>
            </w:r>
            <w:r w:rsidR="00231CB1">
              <w:rPr>
                <w:noProof/>
                <w:webHidden/>
              </w:rPr>
              <w:instrText xml:space="preserve"> PAGEREF _Toc142898902 \h </w:instrText>
            </w:r>
            <w:r w:rsidR="00231CB1">
              <w:rPr>
                <w:noProof/>
                <w:webHidden/>
              </w:rPr>
            </w:r>
            <w:r w:rsidR="00231CB1">
              <w:rPr>
                <w:noProof/>
                <w:webHidden/>
              </w:rPr>
              <w:fldChar w:fldCharType="separate"/>
            </w:r>
            <w:r w:rsidR="00321A50">
              <w:rPr>
                <w:noProof/>
                <w:webHidden/>
              </w:rPr>
              <w:t>88</w:t>
            </w:r>
            <w:r w:rsidR="00231CB1">
              <w:rPr>
                <w:noProof/>
                <w:webHidden/>
              </w:rPr>
              <w:fldChar w:fldCharType="end"/>
            </w:r>
          </w:hyperlink>
        </w:p>
        <w:p w14:paraId="0FC9033B" w14:textId="1C44AFD4"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903" w:history="1">
            <w:r w:rsidR="00231CB1" w:rsidRPr="008B2E46">
              <w:rPr>
                <w:rStyle w:val="Hyperlink"/>
                <w:noProof/>
              </w:rPr>
              <w:t>Appendix D: Academic Bankruptcy</w:t>
            </w:r>
            <w:r w:rsidR="00231CB1">
              <w:rPr>
                <w:noProof/>
                <w:webHidden/>
              </w:rPr>
              <w:tab/>
            </w:r>
            <w:r w:rsidR="00231CB1">
              <w:rPr>
                <w:noProof/>
                <w:webHidden/>
              </w:rPr>
              <w:fldChar w:fldCharType="begin"/>
            </w:r>
            <w:r w:rsidR="00231CB1">
              <w:rPr>
                <w:noProof/>
                <w:webHidden/>
              </w:rPr>
              <w:instrText xml:space="preserve"> PAGEREF _Toc142898903 \h </w:instrText>
            </w:r>
            <w:r w:rsidR="00231CB1">
              <w:rPr>
                <w:noProof/>
                <w:webHidden/>
              </w:rPr>
            </w:r>
            <w:r w:rsidR="00231CB1">
              <w:rPr>
                <w:noProof/>
                <w:webHidden/>
              </w:rPr>
              <w:fldChar w:fldCharType="separate"/>
            </w:r>
            <w:r w:rsidR="00321A50">
              <w:rPr>
                <w:noProof/>
                <w:webHidden/>
              </w:rPr>
              <w:t>104</w:t>
            </w:r>
            <w:r w:rsidR="00231CB1">
              <w:rPr>
                <w:noProof/>
                <w:webHidden/>
              </w:rPr>
              <w:fldChar w:fldCharType="end"/>
            </w:r>
          </w:hyperlink>
        </w:p>
        <w:p w14:paraId="2D8DABF4" w14:textId="114C36ED"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904" w:history="1">
            <w:r w:rsidR="00231CB1" w:rsidRPr="008B2E46">
              <w:rPr>
                <w:rStyle w:val="Hyperlink"/>
                <w:noProof/>
              </w:rPr>
              <w:t>Appendix F: Policy on Plagiarism and Falsification of Data</w:t>
            </w:r>
            <w:r w:rsidR="00231CB1">
              <w:rPr>
                <w:noProof/>
                <w:webHidden/>
              </w:rPr>
              <w:tab/>
            </w:r>
            <w:r w:rsidR="00231CB1">
              <w:rPr>
                <w:noProof/>
                <w:webHidden/>
              </w:rPr>
              <w:fldChar w:fldCharType="begin"/>
            </w:r>
            <w:r w:rsidR="00231CB1">
              <w:rPr>
                <w:noProof/>
                <w:webHidden/>
              </w:rPr>
              <w:instrText xml:space="preserve"> PAGEREF _Toc142898904 \h </w:instrText>
            </w:r>
            <w:r w:rsidR="00231CB1">
              <w:rPr>
                <w:noProof/>
                <w:webHidden/>
              </w:rPr>
            </w:r>
            <w:r w:rsidR="00231CB1">
              <w:rPr>
                <w:noProof/>
                <w:webHidden/>
              </w:rPr>
              <w:fldChar w:fldCharType="separate"/>
            </w:r>
            <w:r w:rsidR="00321A50">
              <w:rPr>
                <w:noProof/>
                <w:webHidden/>
              </w:rPr>
              <w:t>115</w:t>
            </w:r>
            <w:r w:rsidR="00231CB1">
              <w:rPr>
                <w:noProof/>
                <w:webHidden/>
              </w:rPr>
              <w:fldChar w:fldCharType="end"/>
            </w:r>
          </w:hyperlink>
        </w:p>
        <w:p w14:paraId="2F0A737D" w14:textId="43D8CEE6"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905" w:history="1">
            <w:r w:rsidR="00231CB1" w:rsidRPr="008B2E46">
              <w:rPr>
                <w:rStyle w:val="Hyperlink"/>
                <w:noProof/>
              </w:rPr>
              <w:t>Appendix G: Independent Study Policy and Proposal Form</w:t>
            </w:r>
            <w:r w:rsidR="00231CB1">
              <w:rPr>
                <w:noProof/>
                <w:webHidden/>
              </w:rPr>
              <w:tab/>
            </w:r>
            <w:r w:rsidR="00231CB1">
              <w:rPr>
                <w:noProof/>
                <w:webHidden/>
              </w:rPr>
              <w:fldChar w:fldCharType="begin"/>
            </w:r>
            <w:r w:rsidR="00231CB1">
              <w:rPr>
                <w:noProof/>
                <w:webHidden/>
              </w:rPr>
              <w:instrText xml:space="preserve"> PAGEREF _Toc142898905 \h </w:instrText>
            </w:r>
            <w:r w:rsidR="00231CB1">
              <w:rPr>
                <w:noProof/>
                <w:webHidden/>
              </w:rPr>
            </w:r>
            <w:r w:rsidR="00231CB1">
              <w:rPr>
                <w:noProof/>
                <w:webHidden/>
              </w:rPr>
              <w:fldChar w:fldCharType="separate"/>
            </w:r>
            <w:r w:rsidR="00321A50">
              <w:rPr>
                <w:noProof/>
                <w:webHidden/>
              </w:rPr>
              <w:t>120</w:t>
            </w:r>
            <w:r w:rsidR="00231CB1">
              <w:rPr>
                <w:noProof/>
                <w:webHidden/>
              </w:rPr>
              <w:fldChar w:fldCharType="end"/>
            </w:r>
          </w:hyperlink>
        </w:p>
        <w:p w14:paraId="3EFD5B50" w14:textId="3189A26B"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906" w:history="1">
            <w:r w:rsidR="00231CB1" w:rsidRPr="008B2E46">
              <w:rPr>
                <w:rStyle w:val="Hyperlink"/>
                <w:noProof/>
              </w:rPr>
              <w:t>Appendix H: University-wide Academic Grievance Procedures</w:t>
            </w:r>
            <w:r w:rsidR="00231CB1">
              <w:rPr>
                <w:noProof/>
                <w:webHidden/>
              </w:rPr>
              <w:tab/>
            </w:r>
            <w:r w:rsidR="00231CB1">
              <w:rPr>
                <w:noProof/>
                <w:webHidden/>
              </w:rPr>
              <w:fldChar w:fldCharType="begin"/>
            </w:r>
            <w:r w:rsidR="00231CB1">
              <w:rPr>
                <w:noProof/>
                <w:webHidden/>
              </w:rPr>
              <w:instrText xml:space="preserve"> PAGEREF _Toc142898906 \h </w:instrText>
            </w:r>
            <w:r w:rsidR="00231CB1">
              <w:rPr>
                <w:noProof/>
                <w:webHidden/>
              </w:rPr>
            </w:r>
            <w:r w:rsidR="00231CB1">
              <w:rPr>
                <w:noProof/>
                <w:webHidden/>
              </w:rPr>
              <w:fldChar w:fldCharType="separate"/>
            </w:r>
            <w:r w:rsidR="00321A50">
              <w:rPr>
                <w:noProof/>
                <w:webHidden/>
              </w:rPr>
              <w:t>123</w:t>
            </w:r>
            <w:r w:rsidR="00231CB1">
              <w:rPr>
                <w:noProof/>
                <w:webHidden/>
              </w:rPr>
              <w:fldChar w:fldCharType="end"/>
            </w:r>
          </w:hyperlink>
        </w:p>
        <w:p w14:paraId="18A4E68B" w14:textId="3FACA9AE"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907" w:history="1">
            <w:r w:rsidR="00231CB1" w:rsidRPr="008B2E46">
              <w:rPr>
                <w:rStyle w:val="Hyperlink"/>
                <w:noProof/>
              </w:rPr>
              <w:t>Appendix I: Policies and Procedures for Evaluating Students’ Professional Preparedness</w:t>
            </w:r>
            <w:r w:rsidR="00231CB1">
              <w:rPr>
                <w:noProof/>
                <w:webHidden/>
              </w:rPr>
              <w:tab/>
            </w:r>
            <w:r w:rsidR="00231CB1">
              <w:rPr>
                <w:noProof/>
                <w:webHidden/>
              </w:rPr>
              <w:fldChar w:fldCharType="begin"/>
            </w:r>
            <w:r w:rsidR="00231CB1">
              <w:rPr>
                <w:noProof/>
                <w:webHidden/>
              </w:rPr>
              <w:instrText xml:space="preserve"> PAGEREF _Toc142898907 \h </w:instrText>
            </w:r>
            <w:r w:rsidR="00231CB1">
              <w:rPr>
                <w:noProof/>
                <w:webHidden/>
              </w:rPr>
            </w:r>
            <w:r w:rsidR="00231CB1">
              <w:rPr>
                <w:noProof/>
                <w:webHidden/>
              </w:rPr>
              <w:fldChar w:fldCharType="separate"/>
            </w:r>
            <w:r w:rsidR="00321A50">
              <w:rPr>
                <w:noProof/>
                <w:webHidden/>
              </w:rPr>
              <w:t>127</w:t>
            </w:r>
            <w:r w:rsidR="00231CB1">
              <w:rPr>
                <w:noProof/>
                <w:webHidden/>
              </w:rPr>
              <w:fldChar w:fldCharType="end"/>
            </w:r>
          </w:hyperlink>
        </w:p>
        <w:p w14:paraId="092D0F75" w14:textId="0D93011A"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908" w:history="1">
            <w:r w:rsidR="00231CB1" w:rsidRPr="008B2E46">
              <w:rPr>
                <w:rStyle w:val="Hyperlink"/>
                <w:noProof/>
              </w:rPr>
              <w:t>Appendix J: The University of Alabama Harassment Policy</w:t>
            </w:r>
            <w:r w:rsidR="00231CB1">
              <w:rPr>
                <w:noProof/>
                <w:webHidden/>
              </w:rPr>
              <w:tab/>
            </w:r>
            <w:r w:rsidR="00231CB1">
              <w:rPr>
                <w:noProof/>
                <w:webHidden/>
              </w:rPr>
              <w:fldChar w:fldCharType="begin"/>
            </w:r>
            <w:r w:rsidR="00231CB1">
              <w:rPr>
                <w:noProof/>
                <w:webHidden/>
              </w:rPr>
              <w:instrText xml:space="preserve"> PAGEREF _Toc142898908 \h </w:instrText>
            </w:r>
            <w:r w:rsidR="00231CB1">
              <w:rPr>
                <w:noProof/>
                <w:webHidden/>
              </w:rPr>
            </w:r>
            <w:r w:rsidR="00231CB1">
              <w:rPr>
                <w:noProof/>
                <w:webHidden/>
              </w:rPr>
              <w:fldChar w:fldCharType="separate"/>
            </w:r>
            <w:r w:rsidR="00321A50">
              <w:rPr>
                <w:noProof/>
                <w:webHidden/>
              </w:rPr>
              <w:t>131</w:t>
            </w:r>
            <w:r w:rsidR="00231CB1">
              <w:rPr>
                <w:noProof/>
                <w:webHidden/>
              </w:rPr>
              <w:fldChar w:fldCharType="end"/>
            </w:r>
          </w:hyperlink>
        </w:p>
        <w:p w14:paraId="20B6AE62" w14:textId="5EF1BA3E" w:rsidR="00231CB1" w:rsidRPr="009C0C92" w:rsidRDefault="00000000" w:rsidP="00EA67D8">
          <w:pPr>
            <w:pStyle w:val="TOC1"/>
            <w:tabs>
              <w:tab w:val="right" w:leader="dot" w:pos="10080"/>
            </w:tabs>
            <w:rPr>
              <w:rFonts w:asciiTheme="minorHAnsi" w:eastAsiaTheme="minorEastAsia" w:hAnsiTheme="minorHAnsi" w:cstheme="minorBidi"/>
              <w:noProof/>
              <w:kern w:val="2"/>
              <w:sz w:val="22"/>
              <w:szCs w:val="22"/>
              <w:lang w:bidi="ar-SA"/>
            </w:rPr>
          </w:pPr>
          <w:hyperlink w:anchor="_Toc142898909" w:history="1">
            <w:r w:rsidR="00231CB1" w:rsidRPr="008B2E46">
              <w:rPr>
                <w:rStyle w:val="Hyperlink"/>
                <w:noProof/>
              </w:rPr>
              <w:t>Appendix K: BSW FAQs</w:t>
            </w:r>
            <w:r w:rsidR="00231CB1">
              <w:rPr>
                <w:noProof/>
                <w:webHidden/>
              </w:rPr>
              <w:tab/>
            </w:r>
            <w:r w:rsidR="00231CB1">
              <w:rPr>
                <w:noProof/>
                <w:webHidden/>
              </w:rPr>
              <w:fldChar w:fldCharType="begin"/>
            </w:r>
            <w:r w:rsidR="00231CB1">
              <w:rPr>
                <w:noProof/>
                <w:webHidden/>
              </w:rPr>
              <w:instrText xml:space="preserve"> PAGEREF _Toc142898909 \h </w:instrText>
            </w:r>
            <w:r w:rsidR="00231CB1">
              <w:rPr>
                <w:noProof/>
                <w:webHidden/>
              </w:rPr>
            </w:r>
            <w:r w:rsidR="00231CB1">
              <w:rPr>
                <w:noProof/>
                <w:webHidden/>
              </w:rPr>
              <w:fldChar w:fldCharType="separate"/>
            </w:r>
            <w:r w:rsidR="00321A50">
              <w:rPr>
                <w:noProof/>
                <w:webHidden/>
              </w:rPr>
              <w:t>138</w:t>
            </w:r>
            <w:r w:rsidR="00231CB1">
              <w:rPr>
                <w:noProof/>
                <w:webHidden/>
              </w:rPr>
              <w:fldChar w:fldCharType="end"/>
            </w:r>
          </w:hyperlink>
        </w:p>
        <w:p w14:paraId="06B10803" w14:textId="1B4CA5E5" w:rsidR="008E7742" w:rsidRPr="00915233" w:rsidRDefault="008E7742" w:rsidP="00EA67D8">
          <w:pPr>
            <w:tabs>
              <w:tab w:val="right" w:leader="dot" w:pos="10080"/>
            </w:tabs>
            <w:rPr>
              <w:sz w:val="24"/>
              <w:szCs w:val="24"/>
            </w:rPr>
          </w:pPr>
          <w:r w:rsidRPr="00915233">
            <w:rPr>
              <w:b/>
              <w:bCs/>
              <w:noProof/>
              <w:sz w:val="24"/>
              <w:szCs w:val="24"/>
            </w:rPr>
            <w:fldChar w:fldCharType="end"/>
          </w:r>
        </w:p>
      </w:sdtContent>
    </w:sdt>
    <w:p w14:paraId="5486D745" w14:textId="77777777" w:rsidR="00DE0602" w:rsidRPr="00915233" w:rsidRDefault="00DE0602">
      <w:pPr>
        <w:rPr>
          <w:b/>
          <w:bCs/>
          <w:sz w:val="24"/>
          <w:szCs w:val="24"/>
        </w:rPr>
      </w:pPr>
      <w:bookmarkStart w:id="17" w:name="_Toc77066379"/>
      <w:bookmarkStart w:id="18" w:name="_Toc77066603"/>
      <w:bookmarkStart w:id="19" w:name="_Toc77148585"/>
      <w:bookmarkStart w:id="20" w:name="_Toc77237280"/>
      <w:bookmarkStart w:id="21" w:name="_Toc77243437"/>
      <w:r w:rsidRPr="00915233">
        <w:rPr>
          <w:sz w:val="24"/>
          <w:szCs w:val="24"/>
        </w:rPr>
        <w:br w:type="page"/>
      </w:r>
    </w:p>
    <w:p w14:paraId="77A96DAB" w14:textId="525E52C9" w:rsidR="00BF794E" w:rsidRPr="0021087E" w:rsidRDefault="00BE359C" w:rsidP="0029788C">
      <w:pPr>
        <w:pStyle w:val="Heading1"/>
        <w:ind w:left="720" w:right="1160"/>
        <w:rPr>
          <w:sz w:val="24"/>
          <w:szCs w:val="24"/>
        </w:rPr>
      </w:pPr>
      <w:bookmarkStart w:id="22" w:name="_Toc142898868"/>
      <w:r w:rsidRPr="0021087E">
        <w:rPr>
          <w:sz w:val="24"/>
          <w:szCs w:val="24"/>
        </w:rPr>
        <w:lastRenderedPageBreak/>
        <w:t xml:space="preserve">Purpose of the </w:t>
      </w:r>
      <w:r w:rsidR="00A22F44" w:rsidRPr="0021087E">
        <w:rPr>
          <w:sz w:val="24"/>
          <w:szCs w:val="24"/>
        </w:rPr>
        <w:t>Toolkit</w:t>
      </w:r>
      <w:bookmarkEnd w:id="17"/>
      <w:bookmarkEnd w:id="18"/>
      <w:bookmarkEnd w:id="19"/>
      <w:bookmarkEnd w:id="20"/>
      <w:bookmarkEnd w:id="21"/>
      <w:bookmarkEnd w:id="22"/>
    </w:p>
    <w:p w14:paraId="39E13919" w14:textId="77777777" w:rsidR="00BF794E" w:rsidRPr="0021087E" w:rsidRDefault="00BF794E">
      <w:pPr>
        <w:pStyle w:val="BodyText"/>
        <w:spacing w:before="3"/>
        <w:rPr>
          <w:b/>
        </w:rPr>
      </w:pPr>
    </w:p>
    <w:p w14:paraId="10585737" w14:textId="3B4CA049" w:rsidR="00BF794E" w:rsidRPr="0021087E" w:rsidRDefault="00BE359C" w:rsidP="009A0DDF">
      <w:pPr>
        <w:pStyle w:val="BodyText"/>
        <w:ind w:left="720" w:right="1160"/>
      </w:pPr>
      <w:r w:rsidRPr="0021087E">
        <w:t xml:space="preserve">This </w:t>
      </w:r>
      <w:r w:rsidR="00A22F44" w:rsidRPr="0021087E">
        <w:t xml:space="preserve">toolkit </w:t>
      </w:r>
      <w:r w:rsidRPr="0021087E">
        <w:t xml:space="preserve">has been designed to supplement </w:t>
      </w:r>
      <w:hyperlink r:id="rId20" w:history="1">
        <w:r w:rsidR="00773FE4">
          <w:rPr>
            <w:rStyle w:val="Hyperlink"/>
          </w:rPr>
          <w:t>The University of Alabama 2024-2025 Undergraduate Catalog</w:t>
        </w:r>
      </w:hyperlink>
      <w:r w:rsidR="00773FE4">
        <w:t xml:space="preserve"> </w:t>
      </w:r>
      <w:r w:rsidRPr="0021087E">
        <w:t xml:space="preserve">with details about the BSW Program in the School of Social Work. It provides an overview of the policies governing the BSW Program and of the procedures for successful progress toward </w:t>
      </w:r>
      <w:r w:rsidR="00B40EEC" w:rsidRPr="0021087E">
        <w:t xml:space="preserve">the </w:t>
      </w:r>
      <w:r w:rsidRPr="0021087E">
        <w:t xml:space="preserve">completion of a </w:t>
      </w:r>
      <w:r w:rsidR="00C02C1E" w:rsidRPr="0021087E">
        <w:t>bachelor’s degree in social work</w:t>
      </w:r>
      <w:r w:rsidRPr="0021087E">
        <w:t xml:space="preserve"> at The University of Alabama. The faculty and staff of the UA School of Social Work provide education, leadership, mentoring, and guidance to assist students in obtaining the maximum possible benefit from their education. For additional advice and/or clarification of policies and procedures, students should consult their assigned academic advisor, student services office personnel, or the BSW Program Director. Please keep in mind that the responsibility for completion of requirements for an undergraduate degree in social work from The University of Alabama rests with the student.</w:t>
      </w:r>
    </w:p>
    <w:p w14:paraId="2816985F" w14:textId="77777777" w:rsidR="00BF794E" w:rsidRPr="0021087E" w:rsidRDefault="00BF794E">
      <w:pPr>
        <w:pStyle w:val="BodyText"/>
        <w:spacing w:before="10"/>
      </w:pPr>
    </w:p>
    <w:p w14:paraId="05E0419E" w14:textId="49C9B64A" w:rsidR="00BF794E" w:rsidRPr="0021087E" w:rsidRDefault="00BE359C" w:rsidP="0029788C">
      <w:pPr>
        <w:pStyle w:val="Heading1"/>
        <w:spacing w:before="1"/>
        <w:ind w:left="720" w:right="1160"/>
        <w:rPr>
          <w:sz w:val="24"/>
          <w:szCs w:val="24"/>
        </w:rPr>
      </w:pPr>
      <w:bookmarkStart w:id="23" w:name="_Toc77066380"/>
      <w:bookmarkStart w:id="24" w:name="_Toc77066604"/>
      <w:bookmarkStart w:id="25" w:name="_Toc77148586"/>
      <w:bookmarkStart w:id="26" w:name="_Toc77237281"/>
      <w:bookmarkStart w:id="27" w:name="_Toc77243438"/>
      <w:bookmarkStart w:id="28" w:name="_Toc142898869"/>
      <w:r w:rsidRPr="0021087E">
        <w:rPr>
          <w:sz w:val="24"/>
          <w:szCs w:val="24"/>
        </w:rPr>
        <w:t>The University of Alabama School of Social Work</w:t>
      </w:r>
      <w:bookmarkEnd w:id="23"/>
      <w:bookmarkEnd w:id="24"/>
      <w:bookmarkEnd w:id="25"/>
      <w:bookmarkEnd w:id="26"/>
      <w:bookmarkEnd w:id="27"/>
      <w:bookmarkEnd w:id="28"/>
    </w:p>
    <w:p w14:paraId="0741FA5B" w14:textId="72F6B8B1" w:rsidR="00BF794E" w:rsidRPr="0021087E" w:rsidRDefault="00BE359C" w:rsidP="0029788C">
      <w:pPr>
        <w:pStyle w:val="Heading2"/>
        <w:rPr>
          <w:i/>
          <w:iCs/>
          <w:sz w:val="24"/>
          <w:szCs w:val="24"/>
        </w:rPr>
      </w:pPr>
      <w:bookmarkStart w:id="29" w:name="_Toc77066381"/>
      <w:bookmarkStart w:id="30" w:name="_Toc77066605"/>
      <w:bookmarkStart w:id="31" w:name="_Toc77148587"/>
      <w:bookmarkStart w:id="32" w:name="_Toc77237282"/>
      <w:bookmarkStart w:id="33" w:name="_Toc77243439"/>
      <w:bookmarkStart w:id="34" w:name="_Toc142898870"/>
      <w:r w:rsidRPr="0021087E">
        <w:rPr>
          <w:i/>
          <w:iCs/>
          <w:sz w:val="24"/>
          <w:szCs w:val="24"/>
        </w:rPr>
        <w:t>The</w:t>
      </w:r>
      <w:r w:rsidRPr="0021087E">
        <w:rPr>
          <w:i/>
          <w:iCs/>
          <w:spacing w:val="-28"/>
          <w:sz w:val="24"/>
          <w:szCs w:val="24"/>
        </w:rPr>
        <w:t xml:space="preserve"> </w:t>
      </w:r>
      <w:r w:rsidRPr="0021087E">
        <w:rPr>
          <w:i/>
          <w:iCs/>
          <w:sz w:val="24"/>
          <w:szCs w:val="24"/>
        </w:rPr>
        <w:t>School</w:t>
      </w:r>
      <w:r w:rsidRPr="0021087E">
        <w:rPr>
          <w:i/>
          <w:iCs/>
          <w:spacing w:val="-27"/>
          <w:sz w:val="24"/>
          <w:szCs w:val="24"/>
        </w:rPr>
        <w:t xml:space="preserve"> </w:t>
      </w:r>
      <w:r w:rsidR="0029788C" w:rsidRPr="0021087E">
        <w:rPr>
          <w:i/>
          <w:iCs/>
          <w:sz w:val="24"/>
          <w:szCs w:val="24"/>
        </w:rPr>
        <w:t>of</w:t>
      </w:r>
      <w:r w:rsidR="0029788C" w:rsidRPr="0021087E">
        <w:rPr>
          <w:i/>
          <w:iCs/>
          <w:spacing w:val="-26"/>
          <w:sz w:val="24"/>
          <w:szCs w:val="24"/>
        </w:rPr>
        <w:t xml:space="preserve"> Social Work in</w:t>
      </w:r>
      <w:r w:rsidRPr="0021087E">
        <w:rPr>
          <w:i/>
          <w:iCs/>
          <w:spacing w:val="-25"/>
          <w:sz w:val="24"/>
          <w:szCs w:val="24"/>
        </w:rPr>
        <w:t xml:space="preserve"> </w:t>
      </w:r>
      <w:r w:rsidRPr="0021087E">
        <w:rPr>
          <w:i/>
          <w:iCs/>
          <w:sz w:val="24"/>
          <w:szCs w:val="24"/>
        </w:rPr>
        <w:t>the University</w:t>
      </w:r>
      <w:r w:rsidRPr="0021087E">
        <w:rPr>
          <w:i/>
          <w:iCs/>
          <w:spacing w:val="-15"/>
          <w:sz w:val="24"/>
          <w:szCs w:val="24"/>
        </w:rPr>
        <w:t xml:space="preserve"> </w:t>
      </w:r>
      <w:r w:rsidRPr="0021087E">
        <w:rPr>
          <w:i/>
          <w:iCs/>
          <w:sz w:val="24"/>
          <w:szCs w:val="24"/>
        </w:rPr>
        <w:t>Context</w:t>
      </w:r>
      <w:bookmarkEnd w:id="29"/>
      <w:bookmarkEnd w:id="30"/>
      <w:bookmarkEnd w:id="31"/>
      <w:bookmarkEnd w:id="32"/>
      <w:bookmarkEnd w:id="33"/>
      <w:bookmarkEnd w:id="34"/>
    </w:p>
    <w:p w14:paraId="092E3221" w14:textId="77777777" w:rsidR="00BF794E" w:rsidRPr="0021087E" w:rsidRDefault="00BE359C" w:rsidP="0029788C">
      <w:pPr>
        <w:spacing w:before="199"/>
        <w:ind w:left="720" w:right="1160"/>
        <w:jc w:val="center"/>
        <w:rPr>
          <w:b/>
          <w:sz w:val="24"/>
          <w:szCs w:val="24"/>
        </w:rPr>
      </w:pPr>
      <w:r w:rsidRPr="0021087E">
        <w:rPr>
          <w:b/>
          <w:sz w:val="24"/>
          <w:szCs w:val="24"/>
        </w:rPr>
        <w:t>The University of Alabama</w:t>
      </w:r>
    </w:p>
    <w:p w14:paraId="4C45D0E3" w14:textId="77777777" w:rsidR="00BF794E" w:rsidRPr="0021087E" w:rsidRDefault="00BF794E">
      <w:pPr>
        <w:pStyle w:val="BodyText"/>
        <w:rPr>
          <w:b/>
        </w:rPr>
      </w:pPr>
    </w:p>
    <w:p w14:paraId="2D6B7772" w14:textId="77777777" w:rsidR="00BF794E" w:rsidRPr="0021087E" w:rsidRDefault="00BE359C">
      <w:pPr>
        <w:pStyle w:val="BodyText"/>
        <w:ind w:left="695" w:right="1230"/>
      </w:pPr>
      <w:r w:rsidRPr="0021087E">
        <w:t>The University of Alabama, the state's oldest public university, is the senior comprehensive doctoral- level institution in Alabama. Established by constitutional provision with subsequent statutory mandates and authorizations, the University's purpose is to advance the intellectual and social condition of all the people of the state through quality programs of research, instruction, and service.</w:t>
      </w:r>
    </w:p>
    <w:p w14:paraId="0ED2283C" w14:textId="77777777" w:rsidR="00BF794E" w:rsidRPr="0021087E" w:rsidRDefault="00BF794E">
      <w:pPr>
        <w:pStyle w:val="BodyText"/>
        <w:spacing w:before="6"/>
      </w:pPr>
    </w:p>
    <w:p w14:paraId="2F5E34C7" w14:textId="77777777" w:rsidR="00BF794E" w:rsidRPr="0021087E" w:rsidRDefault="00BE359C" w:rsidP="0029788C">
      <w:pPr>
        <w:pStyle w:val="BodyText"/>
        <w:spacing w:after="240"/>
        <w:ind w:left="695" w:right="1166"/>
      </w:pPr>
      <w:r w:rsidRPr="0021087E">
        <w:t>The University offers a wide array of continuing educational opportunities to adult and nontraditional students. UA recognizes the importance of educating students to live and work in a global community of increasingly interdependent countries. Additionally, UA’s research and instructional programs form a base for extensive service activities. This extends the University's influence and continuing linkages with business, industry, and government beyond the bounds of the state as it assists developmental efforts at regional, national, and international levels.</w:t>
      </w:r>
    </w:p>
    <w:p w14:paraId="4C1B8BDC" w14:textId="77777777" w:rsidR="00BF794E" w:rsidRPr="0021087E" w:rsidRDefault="00BE359C" w:rsidP="007C29E2">
      <w:pPr>
        <w:pStyle w:val="Heading2"/>
        <w:ind w:left="720" w:right="1160"/>
        <w:rPr>
          <w:sz w:val="24"/>
          <w:szCs w:val="24"/>
        </w:rPr>
      </w:pPr>
      <w:bookmarkStart w:id="35" w:name="_Toc142898871"/>
      <w:r w:rsidRPr="0021087E">
        <w:rPr>
          <w:sz w:val="24"/>
          <w:szCs w:val="24"/>
        </w:rPr>
        <w:t>The Baccalaureate Program in Social Work</w:t>
      </w:r>
      <w:bookmarkEnd w:id="35"/>
    </w:p>
    <w:p w14:paraId="57D16165" w14:textId="77777777" w:rsidR="00BF794E" w:rsidRPr="0021087E" w:rsidRDefault="00BF794E" w:rsidP="0029788C">
      <w:pPr>
        <w:pStyle w:val="BodyText"/>
        <w:ind w:left="695" w:right="1230"/>
      </w:pPr>
    </w:p>
    <w:p w14:paraId="16923DCE" w14:textId="5FC2621F" w:rsidR="00BF794E" w:rsidRPr="0021087E" w:rsidRDefault="00BE359C" w:rsidP="007C29E2">
      <w:pPr>
        <w:pStyle w:val="BodyText"/>
        <w:ind w:left="695" w:right="1160"/>
      </w:pPr>
      <w:r w:rsidRPr="0021087E">
        <w:t>The primary goal of the BSW Program is to prepare students for generalist social work practice. Graduates are prepared to assist people of all ages, from all walks of life, with all kinds of problems in a variety of settings. As generalist practitioners, graduates are prepared with skills to assist individuals, families, groups, organizations, and communities in achieving goals and solving problems. The BSW is the first practice degree. Graduates of the program are expected to work in beginning-level positions under the supervision of an experienced MSW practitioner. The BSW Program also prepares students for graduate study in social work and related</w:t>
      </w:r>
      <w:r w:rsidR="007A5311">
        <w:t xml:space="preserve"> areas of practice. </w:t>
      </w:r>
    </w:p>
    <w:p w14:paraId="0359C0B6" w14:textId="77777777" w:rsidR="00BF794E" w:rsidRPr="0021087E" w:rsidRDefault="00BF794E">
      <w:pPr>
        <w:pStyle w:val="BodyText"/>
        <w:spacing w:before="2"/>
      </w:pPr>
    </w:p>
    <w:p w14:paraId="11AAF2C4" w14:textId="306F17EE" w:rsidR="00BF794E" w:rsidRPr="0021087E" w:rsidRDefault="00BE359C" w:rsidP="007C29E2">
      <w:pPr>
        <w:pStyle w:val="BodyText"/>
        <w:spacing w:before="1"/>
        <w:ind w:left="695" w:right="1160"/>
      </w:pPr>
      <w:r w:rsidRPr="0021087E">
        <w:t>Students can declare a major in social work when they are freshmen, sophomores, or juniors. To take 400- level practice courses, the</w:t>
      </w:r>
      <w:r w:rsidR="0021087E" w:rsidRPr="0021087E">
        <w:t xml:space="preserve"> student </w:t>
      </w:r>
      <w:r w:rsidRPr="0021087E">
        <w:t xml:space="preserve">must be accepted into the </w:t>
      </w:r>
      <w:r w:rsidR="003B03D4" w:rsidRPr="0021087E">
        <w:t>P</w:t>
      </w:r>
      <w:r w:rsidRPr="0021087E">
        <w:t xml:space="preserve">rofessional </w:t>
      </w:r>
      <w:r w:rsidR="003B03D4" w:rsidRPr="0021087E">
        <w:t>P</w:t>
      </w:r>
      <w:r w:rsidRPr="0021087E">
        <w:t>rogram. The Bachelor of Social Work degree is awarded to students who complete a minimum of 120 semester hours of course work as outlined in the BSW course requirements; achieve a “C</w:t>
      </w:r>
      <w:r w:rsidR="00C66009" w:rsidRPr="0021087E">
        <w:t>-</w:t>
      </w:r>
      <w:r w:rsidRPr="0021087E">
        <w:t>” or better in all courses required by the School of Social Work, including two social work electives; and have a grade point</w:t>
      </w:r>
      <w:r w:rsidR="007C29E2" w:rsidRPr="0021087E">
        <w:t xml:space="preserve">   </w:t>
      </w:r>
      <w:r w:rsidRPr="0021087E">
        <w:t>average of at least 2.25 overall</w:t>
      </w:r>
      <w:r w:rsidR="00C66009" w:rsidRPr="0021087E">
        <w:t xml:space="preserve"> GPA</w:t>
      </w:r>
      <w:r w:rsidRPr="0021087E">
        <w:t xml:space="preserve"> and 2.50</w:t>
      </w:r>
      <w:r w:rsidR="00B6070F" w:rsidRPr="0021087E">
        <w:t xml:space="preserve"> GPA</w:t>
      </w:r>
      <w:r w:rsidRPr="0021087E">
        <w:t xml:space="preserve"> in social work courses. </w:t>
      </w:r>
      <w:r w:rsidR="00E346AB">
        <w:t>Practicum education</w:t>
      </w:r>
      <w:r w:rsidR="003B03D4" w:rsidRPr="0021087E">
        <w:t xml:space="preserve"> </w:t>
      </w:r>
      <w:r w:rsidRPr="0021087E">
        <w:t>is required during the senior year.</w:t>
      </w:r>
    </w:p>
    <w:p w14:paraId="662FFD93" w14:textId="77777777" w:rsidR="00BF794E" w:rsidRPr="0021087E" w:rsidRDefault="00BF794E">
      <w:pPr>
        <w:pStyle w:val="BodyText"/>
        <w:spacing w:before="2"/>
      </w:pPr>
    </w:p>
    <w:p w14:paraId="5A1FEF54" w14:textId="6A8071B5" w:rsidR="00BF794E" w:rsidRPr="0021087E" w:rsidRDefault="00BE359C" w:rsidP="007C29E2">
      <w:pPr>
        <w:pStyle w:val="BodyText"/>
        <w:ind w:left="695" w:right="1160"/>
      </w:pPr>
      <w:r w:rsidRPr="0021087E">
        <w:lastRenderedPageBreak/>
        <w:t>The UA School of Social Work offers a complete 18-credit-hour honors program. Students enrolled in this program will gain extensive knowledge and skills to assist individuals, families, groups, organizations, and communities in achieving goals and solving problems. In congruence with the social work profession, the</w:t>
      </w:r>
      <w:r w:rsidR="0002048A" w:rsidRPr="0021087E">
        <w:t xml:space="preserve"> </w:t>
      </w:r>
      <w:r w:rsidRPr="0021087E">
        <w:t>social work curriculum emphasizes the value of diversity and the importance of the promotion of social and economic justice.</w:t>
      </w:r>
    </w:p>
    <w:p w14:paraId="162D5E2F" w14:textId="77777777" w:rsidR="00BF794E" w:rsidRPr="0021087E" w:rsidRDefault="00BF794E">
      <w:pPr>
        <w:pStyle w:val="BodyText"/>
      </w:pPr>
    </w:p>
    <w:p w14:paraId="6582DD6E" w14:textId="77777777" w:rsidR="00BF794E" w:rsidRPr="0021087E" w:rsidRDefault="00BE359C">
      <w:pPr>
        <w:pStyle w:val="BodyText"/>
        <w:ind w:left="695" w:right="1264"/>
      </w:pPr>
      <w:r w:rsidRPr="0021087E">
        <w:t>The School of Social Work also offers a minor in Social Welfare. Requirements for an undergraduate minor in Social Welfare include SW 100, SW 200, SW 351, and nine additional hours of social work courses. At least one of the additional courses must be at the 300 level or above.</w:t>
      </w:r>
    </w:p>
    <w:p w14:paraId="1017CE9C" w14:textId="77777777" w:rsidR="007C29E2" w:rsidRPr="0021087E" w:rsidRDefault="007C29E2" w:rsidP="007C29E2">
      <w:pPr>
        <w:pStyle w:val="BodyText"/>
        <w:tabs>
          <w:tab w:val="left" w:pos="9976"/>
        </w:tabs>
        <w:ind w:left="695" w:right="1264"/>
      </w:pPr>
    </w:p>
    <w:p w14:paraId="6875B32E" w14:textId="77777777" w:rsidR="00BF794E" w:rsidRPr="0021087E" w:rsidRDefault="00BE359C" w:rsidP="007C29E2">
      <w:pPr>
        <w:pStyle w:val="BodyText"/>
        <w:ind w:left="695" w:right="1160"/>
      </w:pPr>
      <w:r w:rsidRPr="0021087E">
        <w:t>Students must also maintain a 2.0 overall GPA and a 2.0 resident GPA on all SW courses to earn the social welfare minor.</w:t>
      </w:r>
    </w:p>
    <w:p w14:paraId="0667CCF9" w14:textId="77777777" w:rsidR="00BF794E" w:rsidRPr="0021087E" w:rsidRDefault="00BF794E">
      <w:pPr>
        <w:pStyle w:val="BodyText"/>
        <w:spacing w:before="1"/>
      </w:pPr>
    </w:p>
    <w:p w14:paraId="572F1717" w14:textId="77777777" w:rsidR="00BF794E" w:rsidRPr="0021087E" w:rsidRDefault="00BE359C" w:rsidP="007C29E2">
      <w:pPr>
        <w:pStyle w:val="Heading2"/>
        <w:rPr>
          <w:sz w:val="24"/>
          <w:szCs w:val="24"/>
        </w:rPr>
      </w:pPr>
      <w:bookmarkStart w:id="36" w:name="_Toc142898872"/>
      <w:r w:rsidRPr="0021087E">
        <w:rPr>
          <w:sz w:val="24"/>
          <w:szCs w:val="24"/>
        </w:rPr>
        <w:t>Graduate Programs in Social Work</w:t>
      </w:r>
      <w:bookmarkEnd w:id="36"/>
    </w:p>
    <w:p w14:paraId="4495B4C2" w14:textId="77777777" w:rsidR="00BF794E" w:rsidRPr="0021087E" w:rsidRDefault="00BF794E">
      <w:pPr>
        <w:pStyle w:val="BodyText"/>
        <w:rPr>
          <w:b/>
        </w:rPr>
      </w:pPr>
    </w:p>
    <w:p w14:paraId="3E44436E" w14:textId="5B2B48D5" w:rsidR="00BF794E" w:rsidRPr="0021087E" w:rsidRDefault="00BE359C" w:rsidP="007C29E2">
      <w:pPr>
        <w:pStyle w:val="BodyText"/>
        <w:spacing w:before="79"/>
        <w:ind w:left="695" w:right="1160"/>
      </w:pPr>
      <w:r w:rsidRPr="0021087E">
        <w:t xml:space="preserve">The MSW program is designed to educate students for advanced practice and leadership roles. Typically, students complete a one-year sequence of professional foundation courses followed by a year in which they take courses in a specific content area. Students with a BSW from a CSWE- accredited program, however, are eligible to apply to the advanced-standing program, in which the foundation classes are completed in one full-time semester. Our MSW program is available on- campus in Tuscaloosa, as well as in a primarily online format with </w:t>
      </w:r>
      <w:r w:rsidR="0021087E" w:rsidRPr="0021087E">
        <w:t xml:space="preserve">virtual </w:t>
      </w:r>
      <w:r w:rsidRPr="0021087E">
        <w:t>skills labs on Saturdays. Graduate study at the doctoral level is designed for students who wish to focus on independent scholarship, originality, and competence in research</w:t>
      </w:r>
      <w:r w:rsidR="0021087E" w:rsidRPr="0021087E">
        <w:t xml:space="preserve"> and practice</w:t>
      </w:r>
      <w:r w:rsidRPr="0021087E">
        <w:t>.</w:t>
      </w:r>
    </w:p>
    <w:p w14:paraId="5BDB9B57" w14:textId="7DB7E857" w:rsidR="00BF794E" w:rsidRPr="0021087E" w:rsidRDefault="00BE359C" w:rsidP="007C29E2">
      <w:pPr>
        <w:pStyle w:val="BodyText"/>
        <w:spacing w:before="79"/>
        <w:ind w:left="695" w:right="1160"/>
      </w:pPr>
      <w:r w:rsidRPr="0021087E">
        <w:t xml:space="preserve">Doctoral students prepare for scholarly roles by advancing their knowledge and increasing their skills in theory building, research methods, and critical evaluation of social work policies and practice. See the UA Graduate School Catalog, the </w:t>
      </w:r>
      <w:r w:rsidR="00A22F44" w:rsidRPr="0021087E">
        <w:t xml:space="preserve">toolkit </w:t>
      </w:r>
      <w:r w:rsidRPr="0021087E">
        <w:t>for the program</w:t>
      </w:r>
      <w:r w:rsidR="0021087E" w:rsidRPr="0021087E">
        <w:t>s</w:t>
      </w:r>
      <w:r w:rsidRPr="0021087E">
        <w:t xml:space="preserve"> of interest, or the School of Social Work website (</w:t>
      </w:r>
      <w:hyperlink r:id="rId21">
        <w:r w:rsidRPr="0021087E">
          <w:t>www.socialwork.ua.edu</w:t>
        </w:r>
      </w:hyperlink>
      <w:r w:rsidRPr="0021087E">
        <w:t>) for further information.</w:t>
      </w:r>
    </w:p>
    <w:p w14:paraId="12E34448" w14:textId="77777777" w:rsidR="00BF794E" w:rsidRPr="0021087E" w:rsidRDefault="00BF794E">
      <w:pPr>
        <w:pStyle w:val="BodyText"/>
      </w:pPr>
    </w:p>
    <w:p w14:paraId="33BF324F" w14:textId="03D1E8A6" w:rsidR="00BF794E" w:rsidRPr="0021087E" w:rsidRDefault="00BE359C" w:rsidP="0029788C">
      <w:pPr>
        <w:pStyle w:val="Heading3"/>
        <w:ind w:left="720" w:right="1160"/>
        <w:rPr>
          <w:sz w:val="24"/>
          <w:szCs w:val="24"/>
        </w:rPr>
      </w:pPr>
      <w:bookmarkStart w:id="37" w:name="_Toc142898873"/>
      <w:r w:rsidRPr="0021087E">
        <w:rPr>
          <w:sz w:val="24"/>
          <w:szCs w:val="24"/>
        </w:rPr>
        <w:t>History</w:t>
      </w:r>
      <w:r w:rsidRPr="0021087E">
        <w:rPr>
          <w:spacing w:val="-36"/>
          <w:sz w:val="24"/>
          <w:szCs w:val="24"/>
        </w:rPr>
        <w:t xml:space="preserve"> </w:t>
      </w:r>
      <w:r w:rsidRPr="0021087E">
        <w:rPr>
          <w:sz w:val="24"/>
          <w:szCs w:val="24"/>
        </w:rPr>
        <w:t>of</w:t>
      </w:r>
      <w:r w:rsidRPr="0021087E">
        <w:rPr>
          <w:spacing w:val="-35"/>
          <w:sz w:val="24"/>
          <w:szCs w:val="24"/>
        </w:rPr>
        <w:t xml:space="preserve"> </w:t>
      </w:r>
      <w:r w:rsidR="003D4E97" w:rsidRPr="0021087E">
        <w:rPr>
          <w:spacing w:val="-35"/>
          <w:sz w:val="24"/>
          <w:szCs w:val="24"/>
        </w:rPr>
        <w:t xml:space="preserve">  </w:t>
      </w:r>
      <w:r w:rsidRPr="0021087E">
        <w:rPr>
          <w:sz w:val="24"/>
          <w:szCs w:val="24"/>
        </w:rPr>
        <w:t>the</w:t>
      </w:r>
      <w:r w:rsidRPr="0021087E">
        <w:rPr>
          <w:spacing w:val="-36"/>
          <w:sz w:val="24"/>
          <w:szCs w:val="24"/>
        </w:rPr>
        <w:t xml:space="preserve"> </w:t>
      </w:r>
      <w:r w:rsidRPr="0021087E">
        <w:rPr>
          <w:sz w:val="24"/>
          <w:szCs w:val="24"/>
        </w:rPr>
        <w:t>University</w:t>
      </w:r>
      <w:r w:rsidRPr="0021087E">
        <w:rPr>
          <w:spacing w:val="-39"/>
          <w:sz w:val="24"/>
          <w:szCs w:val="24"/>
        </w:rPr>
        <w:t xml:space="preserve"> </w:t>
      </w:r>
      <w:r w:rsidRPr="0021087E">
        <w:rPr>
          <w:sz w:val="24"/>
          <w:szCs w:val="24"/>
        </w:rPr>
        <w:t>of</w:t>
      </w:r>
      <w:r w:rsidRPr="0021087E">
        <w:rPr>
          <w:spacing w:val="-35"/>
          <w:sz w:val="24"/>
          <w:szCs w:val="24"/>
        </w:rPr>
        <w:t xml:space="preserve"> </w:t>
      </w:r>
      <w:r w:rsidRPr="0021087E">
        <w:rPr>
          <w:sz w:val="24"/>
          <w:szCs w:val="24"/>
        </w:rPr>
        <w:t>Alabama School of Social</w:t>
      </w:r>
      <w:r w:rsidRPr="0021087E">
        <w:rPr>
          <w:spacing w:val="-31"/>
          <w:sz w:val="24"/>
          <w:szCs w:val="24"/>
        </w:rPr>
        <w:t xml:space="preserve"> </w:t>
      </w:r>
      <w:r w:rsidRPr="0021087E">
        <w:rPr>
          <w:sz w:val="24"/>
          <w:szCs w:val="24"/>
        </w:rPr>
        <w:t>Work</w:t>
      </w:r>
      <w:bookmarkEnd w:id="37"/>
    </w:p>
    <w:p w14:paraId="48F9C45C" w14:textId="77777777" w:rsidR="00BF794E" w:rsidRPr="0021087E" w:rsidRDefault="00BF794E" w:rsidP="00AF23B9">
      <w:pPr>
        <w:jc w:val="center"/>
        <w:rPr>
          <w:i/>
          <w:sz w:val="24"/>
          <w:szCs w:val="24"/>
        </w:rPr>
      </w:pPr>
    </w:p>
    <w:p w14:paraId="30EED816" w14:textId="5A62E953" w:rsidR="00BF794E" w:rsidRPr="0021087E" w:rsidRDefault="00BE359C" w:rsidP="0029788C">
      <w:pPr>
        <w:pStyle w:val="BodyText"/>
        <w:spacing w:before="79"/>
        <w:ind w:left="695" w:right="1160"/>
      </w:pPr>
      <w:r w:rsidRPr="0021087E">
        <w:t xml:space="preserve">The University of Alabama, located in Tuscaloosa, Alabama, is a public coeducational institution that began admitting students in 1831. The School of Social Work was established in 1965 by the Alabama Legislature to address Alabama's critical shortage of and pressing need for professionally educated social workers. The </w:t>
      </w:r>
      <w:r w:rsidR="00B40EEC" w:rsidRPr="0021087E">
        <w:t>school’s</w:t>
      </w:r>
      <w:r w:rsidRPr="0021087E">
        <w:t xml:space="preserve"> first dean was appointed the following year. The School of Social Work currently offers the degrees of Bachelor of Social Work (BSW), Master of Social Work (MSW), </w:t>
      </w:r>
      <w:r w:rsidR="00B6070F" w:rsidRPr="0021087E">
        <w:t xml:space="preserve">Doctor of Social Work (DSW), </w:t>
      </w:r>
      <w:r w:rsidRPr="0021087E">
        <w:t>and Doctor of Philosophy (PhD)</w:t>
      </w:r>
      <w:r w:rsidR="0002048A" w:rsidRPr="0021087E">
        <w:t xml:space="preserve"> and is the only school in the state of Alabama to offer all four degrees</w:t>
      </w:r>
      <w:r w:rsidRPr="0021087E">
        <w:t>.</w:t>
      </w:r>
    </w:p>
    <w:p w14:paraId="55E49597" w14:textId="77777777" w:rsidR="00BF794E" w:rsidRPr="0021087E" w:rsidRDefault="00BF794E" w:rsidP="0029788C">
      <w:pPr>
        <w:pStyle w:val="BodyText"/>
        <w:spacing w:before="79"/>
        <w:ind w:left="695" w:right="1025"/>
      </w:pPr>
    </w:p>
    <w:p w14:paraId="3D4B9447" w14:textId="0001474C" w:rsidR="00BF794E" w:rsidRPr="0021087E" w:rsidRDefault="00BE359C" w:rsidP="007C29E2">
      <w:pPr>
        <w:pStyle w:val="BodyText"/>
        <w:spacing w:before="79"/>
        <w:ind w:left="695" w:right="1160"/>
      </w:pPr>
      <w:r w:rsidRPr="0021087E">
        <w:t xml:space="preserve">The bachelor’s and master’s programs of The University of Alabama School of Social Work are accredited by the Commission on Accreditation of the Council on Social Work Education (CSWE). Accreditation standards established by CSWE guide the </w:t>
      </w:r>
      <w:r w:rsidR="00C02C1E" w:rsidRPr="0021087E">
        <w:t>way</w:t>
      </w:r>
      <w:r w:rsidRPr="0021087E">
        <w:t xml:space="preserve"> curriculum and other aspects of BSW and MSW programs are evaluated. These standards are described in the CSWE Educational Policy and Accreditation Standards (see Appendix A). Students are encouraged to be familiar with the accreditation process and the standards that guide social work educational programs.</w:t>
      </w:r>
    </w:p>
    <w:p w14:paraId="17843A24" w14:textId="77777777" w:rsidR="00BF794E" w:rsidRDefault="00BF794E">
      <w:pPr>
        <w:sectPr w:rsidR="00BF794E">
          <w:pgSz w:w="12240" w:h="15840"/>
          <w:pgMar w:top="1360" w:right="260" w:bottom="1220" w:left="740" w:header="0" w:footer="957" w:gutter="0"/>
          <w:cols w:space="720"/>
        </w:sectPr>
      </w:pPr>
    </w:p>
    <w:p w14:paraId="7F7D5200" w14:textId="56CDEF65" w:rsidR="00BF794E" w:rsidRPr="00204E2A" w:rsidRDefault="00BE359C" w:rsidP="007C29E2">
      <w:pPr>
        <w:pStyle w:val="Heading4"/>
      </w:pPr>
      <w:r w:rsidRPr="00204E2A">
        <w:lastRenderedPageBreak/>
        <w:t>BSW Program</w:t>
      </w:r>
    </w:p>
    <w:p w14:paraId="4FFB7DF1" w14:textId="77777777" w:rsidR="00204E2A" w:rsidRDefault="00204E2A" w:rsidP="00204E2A">
      <w:pPr>
        <w:pStyle w:val="BodyText"/>
        <w:spacing w:before="1"/>
        <w:ind w:left="695" w:right="1179"/>
        <w:jc w:val="both"/>
      </w:pPr>
    </w:p>
    <w:p w14:paraId="2821F10F" w14:textId="69F7516C" w:rsidR="00BF794E" w:rsidRPr="00204E2A" w:rsidRDefault="00BE359C" w:rsidP="007C29E2">
      <w:pPr>
        <w:pStyle w:val="BodyText"/>
        <w:spacing w:before="1"/>
        <w:ind w:left="695" w:right="-20"/>
        <w:jc w:val="both"/>
      </w:pPr>
      <w:r>
        <w:t xml:space="preserve">The undergraduate program in social work admitted its first students in 1970. In 1975, the Council on Social Work Education began accrediting BSW </w:t>
      </w:r>
      <w:r w:rsidR="00B40EEC">
        <w:t>programs,</w:t>
      </w:r>
      <w:r>
        <w:t xml:space="preserve"> and The University of Alabama’s was accredited</w:t>
      </w:r>
      <w:r>
        <w:rPr>
          <w:spacing w:val="-11"/>
        </w:rPr>
        <w:t xml:space="preserve"> </w:t>
      </w:r>
      <w:r>
        <w:t>that</w:t>
      </w:r>
      <w:r>
        <w:rPr>
          <w:spacing w:val="-11"/>
        </w:rPr>
        <w:t xml:space="preserve"> </w:t>
      </w:r>
      <w:r>
        <w:t>year.</w:t>
      </w:r>
      <w:r>
        <w:rPr>
          <w:spacing w:val="-10"/>
        </w:rPr>
        <w:t xml:space="preserve"> </w:t>
      </w:r>
      <w:r>
        <w:t>The</w:t>
      </w:r>
      <w:r>
        <w:rPr>
          <w:spacing w:val="-9"/>
        </w:rPr>
        <w:t xml:space="preserve"> </w:t>
      </w:r>
      <w:r>
        <w:t>program’s</w:t>
      </w:r>
      <w:r>
        <w:rPr>
          <w:spacing w:val="-12"/>
        </w:rPr>
        <w:t xml:space="preserve"> </w:t>
      </w:r>
      <w:r>
        <w:t>accreditation</w:t>
      </w:r>
      <w:r>
        <w:rPr>
          <w:spacing w:val="-14"/>
        </w:rPr>
        <w:t xml:space="preserve"> </w:t>
      </w:r>
      <w:r>
        <w:t>was</w:t>
      </w:r>
      <w:r>
        <w:rPr>
          <w:spacing w:val="-8"/>
        </w:rPr>
        <w:t xml:space="preserve"> </w:t>
      </w:r>
      <w:r>
        <w:t>reaffirmed</w:t>
      </w:r>
      <w:r>
        <w:rPr>
          <w:spacing w:val="-11"/>
        </w:rPr>
        <w:t xml:space="preserve"> </w:t>
      </w:r>
      <w:r>
        <w:t>in</w:t>
      </w:r>
      <w:r>
        <w:rPr>
          <w:spacing w:val="-10"/>
        </w:rPr>
        <w:t xml:space="preserve"> </w:t>
      </w:r>
      <w:r>
        <w:t>1995</w:t>
      </w:r>
      <w:r>
        <w:rPr>
          <w:spacing w:val="-10"/>
        </w:rPr>
        <w:t xml:space="preserve"> </w:t>
      </w:r>
      <w:r>
        <w:t>and</w:t>
      </w:r>
      <w:r>
        <w:rPr>
          <w:spacing w:val="-12"/>
        </w:rPr>
        <w:t xml:space="preserve"> </w:t>
      </w:r>
      <w:r>
        <w:t>2011</w:t>
      </w:r>
      <w:r>
        <w:rPr>
          <w:spacing w:val="-10"/>
        </w:rPr>
        <w:t xml:space="preserve"> </w:t>
      </w:r>
      <w:r>
        <w:t>for</w:t>
      </w:r>
      <w:r>
        <w:rPr>
          <w:spacing w:val="-9"/>
        </w:rPr>
        <w:t xml:space="preserve"> </w:t>
      </w:r>
      <w:r>
        <w:t>eight</w:t>
      </w:r>
      <w:r>
        <w:rPr>
          <w:spacing w:val="-10"/>
        </w:rPr>
        <w:t xml:space="preserve"> </w:t>
      </w:r>
      <w:r>
        <w:t>years</w:t>
      </w:r>
      <w:r>
        <w:rPr>
          <w:spacing w:val="-12"/>
        </w:rPr>
        <w:t xml:space="preserve"> </w:t>
      </w:r>
      <w:r>
        <w:t>each time, the maximum period for accreditation. Since 1971, the program has conferred over 1600 BSW degrees.</w:t>
      </w:r>
    </w:p>
    <w:p w14:paraId="0185CC85" w14:textId="0EDAD955" w:rsidR="00204E2A" w:rsidRDefault="00BE359C" w:rsidP="007C29E2">
      <w:pPr>
        <w:pStyle w:val="Heading4"/>
        <w:spacing w:before="240"/>
      </w:pPr>
      <w:r w:rsidRPr="00204E2A">
        <w:t>MSW Program</w:t>
      </w:r>
    </w:p>
    <w:p w14:paraId="5E6E954E" w14:textId="77777777" w:rsidR="00204E2A" w:rsidRPr="00204E2A" w:rsidRDefault="00204E2A" w:rsidP="00204E2A">
      <w:pPr>
        <w:ind w:left="700"/>
        <w:jc w:val="both"/>
        <w:rPr>
          <w:b/>
          <w:sz w:val="28"/>
          <w:szCs w:val="28"/>
        </w:rPr>
      </w:pPr>
    </w:p>
    <w:p w14:paraId="08EB0163" w14:textId="28AB10BE" w:rsidR="00BF794E" w:rsidRPr="0067740B" w:rsidRDefault="00BE359C" w:rsidP="007C29E2">
      <w:pPr>
        <w:pStyle w:val="BodyText"/>
        <w:ind w:left="695" w:right="-20"/>
      </w:pPr>
      <w:r>
        <w:t xml:space="preserve">The Council on Social Work Education first accredited the MSW program in 1969, and master’s degrees were first awarded at UA that same year. The program’s accreditation was reaffirmed in 1995 and 2011 for the maximum period of eight years each time. Since 1979, the program has conferred nearly 3,300 MSW degrees. For additional information about the MSW program, please see the website: </w:t>
      </w:r>
      <w:hyperlink r:id="rId22" w:history="1">
        <w:r w:rsidR="0067740B" w:rsidRPr="00334C0A">
          <w:rPr>
            <w:rStyle w:val="Hyperlink"/>
            <w:rFonts w:eastAsia="Times New Roman"/>
          </w:rPr>
          <w:t>http://socialwork.ua.edu/academics/msw-program/</w:t>
        </w:r>
      </w:hyperlink>
      <w:r w:rsidR="0067740B">
        <w:rPr>
          <w:rStyle w:val="Hyperlink"/>
          <w:rFonts w:eastAsia="Times New Roman"/>
          <w:u w:val="none"/>
        </w:rPr>
        <w:t xml:space="preserve">. </w:t>
      </w:r>
    </w:p>
    <w:p w14:paraId="3AA0F786" w14:textId="77777777" w:rsidR="00B6070F" w:rsidRDefault="00B6070F">
      <w:pPr>
        <w:pStyle w:val="BodyText"/>
        <w:ind w:left="695" w:right="1025"/>
        <w:rPr>
          <w:u w:val="single"/>
        </w:rPr>
      </w:pPr>
    </w:p>
    <w:p w14:paraId="49756FAD" w14:textId="20F3A242" w:rsidR="00C15F27" w:rsidRPr="00204E2A" w:rsidRDefault="00C15F27" w:rsidP="007C29E2">
      <w:pPr>
        <w:pStyle w:val="Heading4"/>
      </w:pPr>
      <w:r w:rsidRPr="00204E2A">
        <w:t>DSW Program</w:t>
      </w:r>
    </w:p>
    <w:p w14:paraId="605BC053" w14:textId="77777777" w:rsidR="00204E2A" w:rsidRPr="00C15F27" w:rsidRDefault="00204E2A" w:rsidP="00204E2A">
      <w:pPr>
        <w:pStyle w:val="BodyText"/>
        <w:ind w:left="695" w:right="1025"/>
        <w:rPr>
          <w:b/>
        </w:rPr>
      </w:pPr>
    </w:p>
    <w:p w14:paraId="686CA1C4" w14:textId="1F481233" w:rsidR="00C15F27" w:rsidRPr="0067740B" w:rsidRDefault="00C15F27" w:rsidP="007C29E2">
      <w:pPr>
        <w:pStyle w:val="BodyText"/>
        <w:ind w:left="695" w:right="-20"/>
        <w:rPr>
          <w:b/>
        </w:rPr>
      </w:pPr>
      <w:r w:rsidRPr="00AF23B9">
        <w:rPr>
          <w:rFonts w:eastAsia="Times New Roman"/>
          <w:color w:val="000000"/>
        </w:rPr>
        <w:t xml:space="preserve">The current DSW program was approved in November 2018, with the first cohort of DSW students beginning in Fall 2019. Given increased demand for advanced clinical and administrative social work education and training, the DSW was created as the state of Alabama’s first practice-based doctorate degree in social work. For additional information about the DSW program, please see the website: </w:t>
      </w:r>
      <w:hyperlink r:id="rId23" w:history="1">
        <w:r w:rsidR="00B40EEC" w:rsidRPr="004B5798">
          <w:rPr>
            <w:rStyle w:val="Hyperlink"/>
            <w:rFonts w:eastAsia="Times New Roman"/>
          </w:rPr>
          <w:t>https://socialwork.ua.edu/dsw/</w:t>
        </w:r>
      </w:hyperlink>
      <w:r w:rsidR="0067740B">
        <w:rPr>
          <w:rStyle w:val="Hyperlink"/>
          <w:rFonts w:eastAsia="Times New Roman"/>
          <w:u w:val="none"/>
        </w:rPr>
        <w:t xml:space="preserve">. </w:t>
      </w:r>
    </w:p>
    <w:p w14:paraId="5A747209" w14:textId="77777777" w:rsidR="00BF794E" w:rsidRDefault="00BF794E">
      <w:pPr>
        <w:pStyle w:val="BodyText"/>
        <w:spacing w:before="8"/>
        <w:rPr>
          <w:sz w:val="16"/>
        </w:rPr>
      </w:pPr>
    </w:p>
    <w:p w14:paraId="1A6DF54B" w14:textId="3DA47A5F" w:rsidR="00BF794E" w:rsidRDefault="00BE359C" w:rsidP="00204E2A">
      <w:pPr>
        <w:spacing w:before="100"/>
        <w:ind w:left="700"/>
        <w:rPr>
          <w:b/>
          <w:sz w:val="28"/>
          <w:szCs w:val="28"/>
        </w:rPr>
      </w:pPr>
      <w:r w:rsidRPr="00204E2A">
        <w:rPr>
          <w:b/>
          <w:sz w:val="28"/>
          <w:szCs w:val="28"/>
        </w:rPr>
        <w:t>PhD Program</w:t>
      </w:r>
      <w:bookmarkStart w:id="38" w:name="_Hlk73969405"/>
    </w:p>
    <w:p w14:paraId="0028DC60" w14:textId="77777777" w:rsidR="00204E2A" w:rsidRPr="00204E2A" w:rsidRDefault="00204E2A" w:rsidP="00204E2A">
      <w:pPr>
        <w:ind w:left="700"/>
        <w:rPr>
          <w:b/>
          <w:sz w:val="28"/>
          <w:szCs w:val="28"/>
        </w:rPr>
      </w:pPr>
    </w:p>
    <w:p w14:paraId="3A26F294" w14:textId="591DA3B8" w:rsidR="00BF794E" w:rsidRPr="0067740B" w:rsidRDefault="00BE359C" w:rsidP="007C29E2">
      <w:pPr>
        <w:pStyle w:val="BodyText"/>
        <w:ind w:left="695" w:right="-20"/>
        <w:sectPr w:rsidR="00BF794E" w:rsidRPr="0067740B" w:rsidSect="007C29E2">
          <w:pgSz w:w="12240" w:h="15840"/>
          <w:pgMar w:top="1360" w:right="1440" w:bottom="1220" w:left="740" w:header="0" w:footer="957" w:gutter="0"/>
          <w:cols w:space="720"/>
        </w:sectPr>
      </w:pPr>
      <w:r>
        <w:t>The</w:t>
      </w:r>
      <w:r>
        <w:rPr>
          <w:spacing w:val="-4"/>
        </w:rPr>
        <w:t xml:space="preserve"> </w:t>
      </w:r>
      <w:r w:rsidR="0002048A">
        <w:t>PhD</w:t>
      </w:r>
      <w:r>
        <w:rPr>
          <w:spacing w:val="-3"/>
        </w:rPr>
        <w:t xml:space="preserve"> </w:t>
      </w:r>
      <w:r>
        <w:t>program</w:t>
      </w:r>
      <w:r>
        <w:rPr>
          <w:spacing w:val="-3"/>
        </w:rPr>
        <w:t xml:space="preserve"> </w:t>
      </w:r>
      <w:r>
        <w:t>began</w:t>
      </w:r>
      <w:r>
        <w:rPr>
          <w:spacing w:val="-5"/>
        </w:rPr>
        <w:t xml:space="preserve"> </w:t>
      </w:r>
      <w:r>
        <w:t>as</w:t>
      </w:r>
      <w:r>
        <w:rPr>
          <w:spacing w:val="-5"/>
        </w:rPr>
        <w:t xml:space="preserve"> </w:t>
      </w:r>
      <w:r>
        <w:t>a</w:t>
      </w:r>
      <w:r>
        <w:rPr>
          <w:spacing w:val="-4"/>
        </w:rPr>
        <w:t xml:space="preserve"> </w:t>
      </w:r>
      <w:r>
        <w:t>Doctor</w:t>
      </w:r>
      <w:r>
        <w:rPr>
          <w:spacing w:val="-4"/>
        </w:rPr>
        <w:t xml:space="preserve"> </w:t>
      </w:r>
      <w:r>
        <w:t>of</w:t>
      </w:r>
      <w:r>
        <w:rPr>
          <w:spacing w:val="-4"/>
        </w:rPr>
        <w:t xml:space="preserve"> </w:t>
      </w:r>
      <w:r>
        <w:t>Social</w:t>
      </w:r>
      <w:r>
        <w:rPr>
          <w:spacing w:val="-6"/>
        </w:rPr>
        <w:t xml:space="preserve"> </w:t>
      </w:r>
      <w:r>
        <w:t>Work</w:t>
      </w:r>
      <w:r>
        <w:rPr>
          <w:spacing w:val="-5"/>
        </w:rPr>
        <w:t xml:space="preserve"> </w:t>
      </w:r>
      <w:r>
        <w:t>(DSW)</w:t>
      </w:r>
      <w:r>
        <w:rPr>
          <w:spacing w:val="-4"/>
        </w:rPr>
        <w:t xml:space="preserve"> </w:t>
      </w:r>
      <w:r>
        <w:t>program</w:t>
      </w:r>
      <w:r>
        <w:rPr>
          <w:spacing w:val="-5"/>
        </w:rPr>
        <w:t xml:space="preserve"> </w:t>
      </w:r>
      <w:r>
        <w:t>in</w:t>
      </w:r>
      <w:r>
        <w:rPr>
          <w:spacing w:val="-4"/>
        </w:rPr>
        <w:t xml:space="preserve"> </w:t>
      </w:r>
      <w:r>
        <w:t>1975</w:t>
      </w:r>
      <w:r>
        <w:rPr>
          <w:spacing w:val="-3"/>
        </w:rPr>
        <w:t xml:space="preserve"> </w:t>
      </w:r>
      <w:r>
        <w:t>to</w:t>
      </w:r>
      <w:r>
        <w:rPr>
          <w:spacing w:val="-5"/>
        </w:rPr>
        <w:t xml:space="preserve"> </w:t>
      </w:r>
      <w:r>
        <w:t>prepare</w:t>
      </w:r>
      <w:r>
        <w:rPr>
          <w:spacing w:val="-3"/>
        </w:rPr>
        <w:t xml:space="preserve"> </w:t>
      </w:r>
      <w:r>
        <w:t xml:space="preserve">teachers </w:t>
      </w:r>
      <w:r>
        <w:rPr>
          <w:position w:val="1"/>
        </w:rPr>
        <w:t xml:space="preserve">and </w:t>
      </w:r>
      <w:r>
        <w:t>researchers for the social work profession. Over the years, recognizing the need for increased emphasis</w:t>
      </w:r>
      <w:r>
        <w:rPr>
          <w:spacing w:val="-7"/>
        </w:rPr>
        <w:t xml:space="preserve"> </w:t>
      </w:r>
      <w:r>
        <w:t>on</w:t>
      </w:r>
      <w:r>
        <w:rPr>
          <w:spacing w:val="-5"/>
        </w:rPr>
        <w:t xml:space="preserve"> </w:t>
      </w:r>
      <w:r>
        <w:t>research</w:t>
      </w:r>
      <w:r>
        <w:rPr>
          <w:spacing w:val="-7"/>
        </w:rPr>
        <w:t xml:space="preserve"> </w:t>
      </w:r>
      <w:r>
        <w:t>within</w:t>
      </w:r>
      <w:r>
        <w:rPr>
          <w:spacing w:val="-5"/>
        </w:rPr>
        <w:t xml:space="preserve"> </w:t>
      </w:r>
      <w:r>
        <w:t>the</w:t>
      </w:r>
      <w:r>
        <w:rPr>
          <w:spacing w:val="-5"/>
        </w:rPr>
        <w:t xml:space="preserve"> </w:t>
      </w:r>
      <w:r>
        <w:t>profession,</w:t>
      </w:r>
      <w:r>
        <w:rPr>
          <w:spacing w:val="-5"/>
        </w:rPr>
        <w:t xml:space="preserve"> </w:t>
      </w:r>
      <w:r>
        <w:t>the</w:t>
      </w:r>
      <w:r>
        <w:rPr>
          <w:spacing w:val="-3"/>
        </w:rPr>
        <w:t xml:space="preserve"> </w:t>
      </w:r>
      <w:r>
        <w:t>faculty</w:t>
      </w:r>
      <w:r>
        <w:rPr>
          <w:spacing w:val="-4"/>
        </w:rPr>
        <w:t xml:space="preserve"> </w:t>
      </w:r>
      <w:r>
        <w:t>substantially</w:t>
      </w:r>
      <w:r>
        <w:rPr>
          <w:spacing w:val="-4"/>
        </w:rPr>
        <w:t xml:space="preserve"> </w:t>
      </w:r>
      <w:r>
        <w:t>revised</w:t>
      </w:r>
      <w:r>
        <w:rPr>
          <w:spacing w:val="-5"/>
        </w:rPr>
        <w:t xml:space="preserve"> </w:t>
      </w:r>
      <w:r>
        <w:t>the</w:t>
      </w:r>
      <w:r>
        <w:rPr>
          <w:spacing w:val="-5"/>
        </w:rPr>
        <w:t xml:space="preserve"> </w:t>
      </w:r>
      <w:r>
        <w:t>program.</w:t>
      </w:r>
      <w:r>
        <w:rPr>
          <w:spacing w:val="-7"/>
        </w:rPr>
        <w:t xml:space="preserve"> </w:t>
      </w:r>
      <w:r>
        <w:t>It</w:t>
      </w:r>
      <w:r>
        <w:rPr>
          <w:spacing w:val="-7"/>
        </w:rPr>
        <w:t xml:space="preserve"> </w:t>
      </w:r>
      <w:r>
        <w:t>became</w:t>
      </w:r>
      <w:r>
        <w:rPr>
          <w:spacing w:val="-7"/>
        </w:rPr>
        <w:t xml:space="preserve"> </w:t>
      </w:r>
      <w:r>
        <w:t>a Doctor of Philosophy (PhD) program in 1992. It has conferred over 100 doctoral degrees since 1975. For additional information about the PhD program, please see the websit</w:t>
      </w:r>
      <w:hyperlink r:id="rId24">
        <w:r>
          <w:t>e:</w:t>
        </w:r>
      </w:hyperlink>
      <w:r>
        <w:t xml:space="preserve"> </w:t>
      </w:r>
      <w:hyperlink r:id="rId25">
        <w:r w:rsidRPr="0067740B">
          <w:rPr>
            <w:rStyle w:val="Hyperlink"/>
            <w:rFonts w:eastAsia="Times New Roman"/>
          </w:rPr>
          <w:t>http://socialwork.ua.edu/academics/phd-program/</w:t>
        </w:r>
      </w:hyperlink>
      <w:bookmarkEnd w:id="38"/>
    </w:p>
    <w:p w14:paraId="0334E1A6" w14:textId="6B017063" w:rsidR="00BF794E" w:rsidRPr="0022462D" w:rsidRDefault="0021087E" w:rsidP="0021087E">
      <w:pPr>
        <w:pStyle w:val="Heading1"/>
        <w:ind w:left="0"/>
      </w:pPr>
      <w:bookmarkStart w:id="39" w:name="_Toc142898874"/>
      <w:r>
        <w:lastRenderedPageBreak/>
        <w:t xml:space="preserve">               </w:t>
      </w:r>
      <w:r w:rsidR="00BE359C" w:rsidRPr="0022462D">
        <w:t>School of Social Work Staff</w:t>
      </w:r>
      <w:bookmarkEnd w:id="39"/>
      <w:r>
        <w:t xml:space="preserve"> &amp; Administrator Directory</w:t>
      </w:r>
    </w:p>
    <w:p w14:paraId="62E3D81E" w14:textId="77777777" w:rsidR="0021087E" w:rsidRPr="0021087E" w:rsidRDefault="0021087E" w:rsidP="0067740B">
      <w:pPr>
        <w:pStyle w:val="Heading1"/>
        <w:ind w:left="720" w:right="1160"/>
        <w:rPr>
          <w:sz w:val="20"/>
          <w:szCs w:val="20"/>
        </w:rPr>
      </w:pPr>
      <w:bookmarkStart w:id="40" w:name="_Toc142898876"/>
    </w:p>
    <w:tbl>
      <w:tblPr>
        <w:tblStyle w:val="TableGrid"/>
        <w:tblW w:w="11086" w:type="dxa"/>
        <w:tblInd w:w="-95" w:type="dxa"/>
        <w:tblLayout w:type="fixed"/>
        <w:tblLook w:val="04A0" w:firstRow="1" w:lastRow="0" w:firstColumn="1" w:lastColumn="0" w:noHBand="0" w:noVBand="1"/>
      </w:tblPr>
      <w:tblGrid>
        <w:gridCol w:w="1530"/>
        <w:gridCol w:w="3116"/>
        <w:gridCol w:w="1620"/>
        <w:gridCol w:w="934"/>
        <w:gridCol w:w="1519"/>
        <w:gridCol w:w="2367"/>
      </w:tblGrid>
      <w:tr w:rsidR="0021087E" w:rsidRPr="0021087E" w14:paraId="2F0024D3" w14:textId="77777777" w:rsidTr="0021087E">
        <w:trPr>
          <w:trHeight w:val="190"/>
        </w:trPr>
        <w:tc>
          <w:tcPr>
            <w:tcW w:w="1530" w:type="dxa"/>
          </w:tcPr>
          <w:p w14:paraId="61D52B5F" w14:textId="77777777" w:rsidR="0021087E" w:rsidRPr="0021087E" w:rsidRDefault="0021087E" w:rsidP="0021087E">
            <w:pPr>
              <w:contextualSpacing/>
              <w:jc w:val="center"/>
              <w:rPr>
                <w:rFonts w:eastAsia="Calibri" w:cs="Times New Roman"/>
                <w:b/>
                <w:sz w:val="20"/>
                <w:szCs w:val="20"/>
                <w:lang w:bidi="ar-SA"/>
              </w:rPr>
            </w:pPr>
            <w:r w:rsidRPr="0021087E">
              <w:rPr>
                <w:rFonts w:eastAsia="Calibri" w:cs="Times New Roman"/>
                <w:b/>
                <w:sz w:val="20"/>
                <w:szCs w:val="20"/>
                <w:lang w:bidi="ar-SA"/>
              </w:rPr>
              <w:t>Area</w:t>
            </w:r>
          </w:p>
        </w:tc>
        <w:tc>
          <w:tcPr>
            <w:tcW w:w="3116" w:type="dxa"/>
          </w:tcPr>
          <w:p w14:paraId="49EDCDC7" w14:textId="77777777" w:rsidR="0021087E" w:rsidRPr="0021087E" w:rsidRDefault="0021087E" w:rsidP="0021087E">
            <w:pPr>
              <w:contextualSpacing/>
              <w:jc w:val="center"/>
              <w:rPr>
                <w:rFonts w:eastAsia="Calibri" w:cs="Times New Roman"/>
                <w:b/>
                <w:sz w:val="20"/>
                <w:szCs w:val="20"/>
                <w:lang w:bidi="ar-SA"/>
              </w:rPr>
            </w:pPr>
            <w:r w:rsidRPr="0021087E">
              <w:rPr>
                <w:rFonts w:eastAsia="Calibri" w:cs="Times New Roman"/>
                <w:b/>
                <w:sz w:val="20"/>
                <w:szCs w:val="20"/>
                <w:lang w:bidi="ar-SA"/>
              </w:rPr>
              <w:t xml:space="preserve">Title </w:t>
            </w:r>
          </w:p>
        </w:tc>
        <w:tc>
          <w:tcPr>
            <w:tcW w:w="1620" w:type="dxa"/>
          </w:tcPr>
          <w:p w14:paraId="42FC2535" w14:textId="77777777" w:rsidR="0021087E" w:rsidRPr="0021087E" w:rsidRDefault="0021087E" w:rsidP="0021087E">
            <w:pPr>
              <w:contextualSpacing/>
              <w:jc w:val="center"/>
              <w:rPr>
                <w:rFonts w:eastAsia="Calibri" w:cs="Times New Roman"/>
                <w:b/>
                <w:sz w:val="20"/>
                <w:szCs w:val="20"/>
                <w:lang w:bidi="ar-SA"/>
              </w:rPr>
            </w:pPr>
            <w:r w:rsidRPr="0021087E">
              <w:rPr>
                <w:rFonts w:eastAsia="Calibri" w:cs="Times New Roman"/>
                <w:b/>
                <w:sz w:val="20"/>
                <w:szCs w:val="20"/>
                <w:lang w:bidi="ar-SA"/>
              </w:rPr>
              <w:t>Name</w:t>
            </w:r>
          </w:p>
        </w:tc>
        <w:tc>
          <w:tcPr>
            <w:tcW w:w="934" w:type="dxa"/>
          </w:tcPr>
          <w:p w14:paraId="5E2C3AE4" w14:textId="77777777" w:rsidR="0021087E" w:rsidRPr="0021087E" w:rsidRDefault="0021087E" w:rsidP="0021087E">
            <w:pPr>
              <w:contextualSpacing/>
              <w:jc w:val="center"/>
              <w:rPr>
                <w:rFonts w:eastAsia="Calibri" w:cs="Times New Roman"/>
                <w:b/>
                <w:sz w:val="20"/>
                <w:szCs w:val="20"/>
                <w:lang w:bidi="ar-SA"/>
              </w:rPr>
            </w:pPr>
            <w:r w:rsidRPr="0021087E">
              <w:rPr>
                <w:rFonts w:eastAsia="Calibri" w:cs="Times New Roman"/>
                <w:b/>
                <w:sz w:val="20"/>
                <w:szCs w:val="20"/>
                <w:lang w:bidi="ar-SA"/>
              </w:rPr>
              <w:t>Phone</w:t>
            </w:r>
          </w:p>
        </w:tc>
        <w:tc>
          <w:tcPr>
            <w:tcW w:w="1519" w:type="dxa"/>
          </w:tcPr>
          <w:p w14:paraId="61DC3875" w14:textId="77777777" w:rsidR="0021087E" w:rsidRPr="0021087E" w:rsidRDefault="0021087E" w:rsidP="0021087E">
            <w:pPr>
              <w:contextualSpacing/>
              <w:jc w:val="center"/>
              <w:rPr>
                <w:rFonts w:eastAsia="Calibri" w:cs="Times New Roman"/>
                <w:b/>
                <w:sz w:val="20"/>
                <w:szCs w:val="20"/>
                <w:lang w:bidi="ar-SA"/>
              </w:rPr>
            </w:pPr>
            <w:r w:rsidRPr="0021087E">
              <w:rPr>
                <w:rFonts w:eastAsia="Calibri" w:cs="Times New Roman"/>
                <w:b/>
                <w:sz w:val="20"/>
                <w:szCs w:val="20"/>
                <w:lang w:bidi="ar-SA"/>
              </w:rPr>
              <w:t>Office</w:t>
            </w:r>
          </w:p>
        </w:tc>
        <w:tc>
          <w:tcPr>
            <w:tcW w:w="2367" w:type="dxa"/>
          </w:tcPr>
          <w:p w14:paraId="586ED577" w14:textId="77777777" w:rsidR="0021087E" w:rsidRPr="0021087E" w:rsidRDefault="0021087E" w:rsidP="0021087E">
            <w:pPr>
              <w:contextualSpacing/>
              <w:jc w:val="center"/>
              <w:rPr>
                <w:rFonts w:eastAsia="Calibri" w:cs="Times New Roman"/>
                <w:b/>
                <w:sz w:val="20"/>
                <w:szCs w:val="20"/>
                <w:lang w:bidi="ar-SA"/>
              </w:rPr>
            </w:pPr>
            <w:r w:rsidRPr="0021087E">
              <w:rPr>
                <w:rFonts w:eastAsia="Calibri" w:cs="Times New Roman"/>
                <w:b/>
                <w:sz w:val="20"/>
                <w:szCs w:val="20"/>
                <w:lang w:bidi="ar-SA"/>
              </w:rPr>
              <w:t>Email</w:t>
            </w:r>
          </w:p>
        </w:tc>
      </w:tr>
      <w:tr w:rsidR="0021087E" w:rsidRPr="0021087E" w14:paraId="4E72C28C" w14:textId="77777777" w:rsidTr="0021087E">
        <w:trPr>
          <w:trHeight w:val="190"/>
        </w:trPr>
        <w:tc>
          <w:tcPr>
            <w:tcW w:w="1530" w:type="dxa"/>
          </w:tcPr>
          <w:p w14:paraId="3391906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color w:val="C00000"/>
                <w:sz w:val="20"/>
                <w:szCs w:val="20"/>
                <w:lang w:bidi="ar-SA"/>
              </w:rPr>
              <w:t xml:space="preserve">Dean’s Office </w:t>
            </w:r>
          </w:p>
        </w:tc>
        <w:tc>
          <w:tcPr>
            <w:tcW w:w="3116" w:type="dxa"/>
          </w:tcPr>
          <w:p w14:paraId="725D08B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Dean</w:t>
            </w:r>
          </w:p>
        </w:tc>
        <w:tc>
          <w:tcPr>
            <w:tcW w:w="1620" w:type="dxa"/>
          </w:tcPr>
          <w:p w14:paraId="7624641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Schnavia Hatcher</w:t>
            </w:r>
          </w:p>
        </w:tc>
        <w:tc>
          <w:tcPr>
            <w:tcW w:w="934" w:type="dxa"/>
          </w:tcPr>
          <w:p w14:paraId="6D21B4A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8-3924</w:t>
            </w:r>
          </w:p>
        </w:tc>
        <w:tc>
          <w:tcPr>
            <w:tcW w:w="1519" w:type="dxa"/>
          </w:tcPr>
          <w:p w14:paraId="411D52B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1002 Little Hall</w:t>
            </w:r>
          </w:p>
        </w:tc>
        <w:tc>
          <w:tcPr>
            <w:tcW w:w="2367" w:type="dxa"/>
          </w:tcPr>
          <w:p w14:paraId="1CFA6EA0"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schnavia.hatcher@ua.edu</w:t>
            </w:r>
          </w:p>
        </w:tc>
      </w:tr>
      <w:tr w:rsidR="0021087E" w:rsidRPr="0021087E" w14:paraId="391E1848" w14:textId="77777777" w:rsidTr="0021087E">
        <w:trPr>
          <w:trHeight w:val="204"/>
        </w:trPr>
        <w:tc>
          <w:tcPr>
            <w:tcW w:w="1530" w:type="dxa"/>
          </w:tcPr>
          <w:p w14:paraId="239E4735"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0A1E87A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Operations Coordinator</w:t>
            </w:r>
          </w:p>
        </w:tc>
        <w:tc>
          <w:tcPr>
            <w:tcW w:w="1620" w:type="dxa"/>
          </w:tcPr>
          <w:p w14:paraId="5046215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Darcel Green</w:t>
            </w:r>
          </w:p>
        </w:tc>
        <w:tc>
          <w:tcPr>
            <w:tcW w:w="934" w:type="dxa"/>
          </w:tcPr>
          <w:p w14:paraId="2D7A48D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8-3924</w:t>
            </w:r>
          </w:p>
        </w:tc>
        <w:tc>
          <w:tcPr>
            <w:tcW w:w="1519" w:type="dxa"/>
          </w:tcPr>
          <w:p w14:paraId="474872E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1001 Little Hall</w:t>
            </w:r>
          </w:p>
        </w:tc>
        <w:tc>
          <w:tcPr>
            <w:tcW w:w="2367" w:type="dxa"/>
          </w:tcPr>
          <w:p w14:paraId="416E221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dmgreen@ua.edu</w:t>
            </w:r>
          </w:p>
        </w:tc>
      </w:tr>
      <w:tr w:rsidR="0021087E" w:rsidRPr="0021087E" w14:paraId="59E30385" w14:textId="77777777" w:rsidTr="0021087E">
        <w:trPr>
          <w:trHeight w:val="204"/>
        </w:trPr>
        <w:tc>
          <w:tcPr>
            <w:tcW w:w="1530" w:type="dxa"/>
          </w:tcPr>
          <w:p w14:paraId="529652C7"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6BF2873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Admin Services &amp; Special Projects Administrative Assistant</w:t>
            </w:r>
          </w:p>
          <w:p w14:paraId="523A2A8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(Green)</w:t>
            </w:r>
          </w:p>
        </w:tc>
        <w:tc>
          <w:tcPr>
            <w:tcW w:w="1620" w:type="dxa"/>
          </w:tcPr>
          <w:p w14:paraId="1C7EB6C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Jaylen Hendrix</w:t>
            </w:r>
          </w:p>
        </w:tc>
        <w:tc>
          <w:tcPr>
            <w:tcW w:w="934" w:type="dxa"/>
          </w:tcPr>
          <w:p w14:paraId="4437483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8-4043</w:t>
            </w:r>
          </w:p>
        </w:tc>
        <w:tc>
          <w:tcPr>
            <w:tcW w:w="1519" w:type="dxa"/>
          </w:tcPr>
          <w:p w14:paraId="17DB125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1025 Little Hall</w:t>
            </w:r>
          </w:p>
        </w:tc>
        <w:tc>
          <w:tcPr>
            <w:tcW w:w="2367" w:type="dxa"/>
          </w:tcPr>
          <w:p w14:paraId="4A5C818E"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jahendrix2@ua.edu</w:t>
            </w:r>
          </w:p>
        </w:tc>
      </w:tr>
      <w:tr w:rsidR="0021087E" w:rsidRPr="0021087E" w14:paraId="685D757C" w14:textId="77777777" w:rsidTr="0021087E">
        <w:trPr>
          <w:trHeight w:val="204"/>
        </w:trPr>
        <w:tc>
          <w:tcPr>
            <w:tcW w:w="1530" w:type="dxa"/>
          </w:tcPr>
          <w:p w14:paraId="750AE479"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3DEBEA05"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Associate Director of Development (SSW &amp; CCHS)</w:t>
            </w:r>
          </w:p>
        </w:tc>
        <w:tc>
          <w:tcPr>
            <w:tcW w:w="1620" w:type="dxa"/>
          </w:tcPr>
          <w:p w14:paraId="1E7DA99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Taylor Mooney</w:t>
            </w:r>
          </w:p>
        </w:tc>
        <w:tc>
          <w:tcPr>
            <w:tcW w:w="934" w:type="dxa"/>
          </w:tcPr>
          <w:p w14:paraId="55DFF5A6"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8-7109</w:t>
            </w:r>
          </w:p>
        </w:tc>
        <w:tc>
          <w:tcPr>
            <w:tcW w:w="1519" w:type="dxa"/>
          </w:tcPr>
          <w:p w14:paraId="0BDFBB7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1023 Little Hall</w:t>
            </w:r>
          </w:p>
        </w:tc>
        <w:tc>
          <w:tcPr>
            <w:tcW w:w="2367" w:type="dxa"/>
          </w:tcPr>
          <w:p w14:paraId="2126CB9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taylor.mooney@ua.edu</w:t>
            </w:r>
          </w:p>
        </w:tc>
      </w:tr>
      <w:tr w:rsidR="0021087E" w:rsidRPr="0021087E" w14:paraId="0440DFA6" w14:textId="77777777" w:rsidTr="0021087E">
        <w:trPr>
          <w:trHeight w:val="170"/>
        </w:trPr>
        <w:tc>
          <w:tcPr>
            <w:tcW w:w="1530" w:type="dxa"/>
          </w:tcPr>
          <w:p w14:paraId="64710C22"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5FEB586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Director of Strategic Initiatives</w:t>
            </w:r>
          </w:p>
        </w:tc>
        <w:tc>
          <w:tcPr>
            <w:tcW w:w="1620" w:type="dxa"/>
          </w:tcPr>
          <w:p w14:paraId="62AA6DE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Ruth Pionke</w:t>
            </w:r>
          </w:p>
        </w:tc>
        <w:tc>
          <w:tcPr>
            <w:tcW w:w="934" w:type="dxa"/>
          </w:tcPr>
          <w:p w14:paraId="3F465F7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8-3935</w:t>
            </w:r>
          </w:p>
        </w:tc>
        <w:tc>
          <w:tcPr>
            <w:tcW w:w="1519" w:type="dxa"/>
          </w:tcPr>
          <w:p w14:paraId="09C9A62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1022 Little Hall</w:t>
            </w:r>
          </w:p>
        </w:tc>
        <w:tc>
          <w:tcPr>
            <w:tcW w:w="2367" w:type="dxa"/>
          </w:tcPr>
          <w:p w14:paraId="17F745E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ruth.pionke@ua.edu</w:t>
            </w:r>
          </w:p>
        </w:tc>
      </w:tr>
      <w:tr w:rsidR="0021087E" w:rsidRPr="0021087E" w14:paraId="251178BC" w14:textId="77777777" w:rsidTr="0021087E">
        <w:trPr>
          <w:trHeight w:val="170"/>
        </w:trPr>
        <w:tc>
          <w:tcPr>
            <w:tcW w:w="1530" w:type="dxa"/>
          </w:tcPr>
          <w:p w14:paraId="47D0900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color w:val="C00000"/>
                <w:sz w:val="20"/>
                <w:szCs w:val="20"/>
                <w:lang w:bidi="ar-SA"/>
              </w:rPr>
              <w:t>Admin Services</w:t>
            </w:r>
          </w:p>
        </w:tc>
        <w:tc>
          <w:tcPr>
            <w:tcW w:w="3116" w:type="dxa"/>
          </w:tcPr>
          <w:p w14:paraId="273293F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Administrative Assistant </w:t>
            </w:r>
          </w:p>
          <w:p w14:paraId="5A635DBE"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Events &amp; External Relations/Development (Pionke, Mooney, Milien)</w:t>
            </w:r>
          </w:p>
        </w:tc>
        <w:tc>
          <w:tcPr>
            <w:tcW w:w="1620" w:type="dxa"/>
          </w:tcPr>
          <w:p w14:paraId="31103B4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Emily Stevens</w:t>
            </w:r>
          </w:p>
        </w:tc>
        <w:tc>
          <w:tcPr>
            <w:tcW w:w="934" w:type="dxa"/>
          </w:tcPr>
          <w:p w14:paraId="56BE28C5" w14:textId="77777777" w:rsidR="0021087E" w:rsidRPr="0021087E" w:rsidRDefault="0021087E" w:rsidP="0021087E">
            <w:pPr>
              <w:contextualSpacing/>
              <w:jc w:val="center"/>
              <w:rPr>
                <w:rFonts w:eastAsia="Calibri" w:cs="Times New Roman"/>
                <w:sz w:val="20"/>
                <w:szCs w:val="20"/>
                <w:lang w:bidi="ar-SA"/>
              </w:rPr>
            </w:pPr>
            <w:bookmarkStart w:id="41" w:name="_Hlk170115828"/>
            <w:r w:rsidRPr="0021087E">
              <w:rPr>
                <w:rFonts w:eastAsia="Calibri" w:cs="Times New Roman"/>
                <w:sz w:val="20"/>
                <w:szCs w:val="20"/>
                <w:lang w:bidi="ar-SA"/>
              </w:rPr>
              <w:t>8-2509</w:t>
            </w:r>
            <w:bookmarkEnd w:id="41"/>
          </w:p>
        </w:tc>
        <w:tc>
          <w:tcPr>
            <w:tcW w:w="1519" w:type="dxa"/>
          </w:tcPr>
          <w:p w14:paraId="582EE69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1025 Little Hall</w:t>
            </w:r>
          </w:p>
        </w:tc>
        <w:tc>
          <w:tcPr>
            <w:tcW w:w="2367" w:type="dxa"/>
          </w:tcPr>
          <w:p w14:paraId="1A50B3E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epstevens1@ua.edu</w:t>
            </w:r>
          </w:p>
        </w:tc>
      </w:tr>
      <w:tr w:rsidR="0021087E" w:rsidRPr="0021087E" w14:paraId="3371493B" w14:textId="77777777" w:rsidTr="0021087E">
        <w:trPr>
          <w:trHeight w:val="170"/>
        </w:trPr>
        <w:tc>
          <w:tcPr>
            <w:tcW w:w="1530" w:type="dxa"/>
          </w:tcPr>
          <w:p w14:paraId="2A518E67" w14:textId="77777777" w:rsidR="0021087E" w:rsidRPr="0021087E" w:rsidRDefault="0021087E" w:rsidP="0021087E">
            <w:pPr>
              <w:contextualSpacing/>
              <w:jc w:val="center"/>
              <w:rPr>
                <w:rFonts w:eastAsia="Calibri" w:cs="Times New Roman"/>
                <w:color w:val="C00000"/>
                <w:sz w:val="20"/>
                <w:szCs w:val="20"/>
                <w:lang w:bidi="ar-SA"/>
              </w:rPr>
            </w:pPr>
          </w:p>
        </w:tc>
        <w:tc>
          <w:tcPr>
            <w:tcW w:w="3116" w:type="dxa"/>
          </w:tcPr>
          <w:p w14:paraId="15D0D18C"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Communications Specialist</w:t>
            </w:r>
          </w:p>
        </w:tc>
        <w:tc>
          <w:tcPr>
            <w:tcW w:w="1620" w:type="dxa"/>
          </w:tcPr>
          <w:p w14:paraId="0703B05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Ambre Adams</w:t>
            </w:r>
          </w:p>
        </w:tc>
        <w:tc>
          <w:tcPr>
            <w:tcW w:w="934" w:type="dxa"/>
          </w:tcPr>
          <w:p w14:paraId="338FDFB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8-4686</w:t>
            </w:r>
          </w:p>
        </w:tc>
        <w:tc>
          <w:tcPr>
            <w:tcW w:w="1519" w:type="dxa"/>
          </w:tcPr>
          <w:p w14:paraId="3185D2C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1024 Little Hall</w:t>
            </w:r>
          </w:p>
        </w:tc>
        <w:tc>
          <w:tcPr>
            <w:tcW w:w="2367" w:type="dxa"/>
          </w:tcPr>
          <w:p w14:paraId="75F42D0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ambre.adams@ua.edu</w:t>
            </w:r>
          </w:p>
        </w:tc>
      </w:tr>
      <w:tr w:rsidR="0021087E" w:rsidRPr="0021087E" w14:paraId="647C7211" w14:textId="77777777" w:rsidTr="0021087E">
        <w:trPr>
          <w:trHeight w:val="170"/>
        </w:trPr>
        <w:tc>
          <w:tcPr>
            <w:tcW w:w="1530" w:type="dxa"/>
          </w:tcPr>
          <w:p w14:paraId="1C131981" w14:textId="77777777" w:rsidR="0021087E" w:rsidRPr="0021087E" w:rsidRDefault="0021087E" w:rsidP="0021087E">
            <w:pPr>
              <w:contextualSpacing/>
              <w:jc w:val="center"/>
              <w:rPr>
                <w:rFonts w:eastAsia="Calibri" w:cs="Times New Roman"/>
                <w:color w:val="C00000"/>
                <w:sz w:val="20"/>
                <w:szCs w:val="20"/>
                <w:lang w:bidi="ar-SA"/>
              </w:rPr>
            </w:pPr>
          </w:p>
        </w:tc>
        <w:tc>
          <w:tcPr>
            <w:tcW w:w="3116" w:type="dxa"/>
          </w:tcPr>
          <w:p w14:paraId="23C61EC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Events &amp; External Relations Coordinator</w:t>
            </w:r>
          </w:p>
        </w:tc>
        <w:tc>
          <w:tcPr>
            <w:tcW w:w="1620" w:type="dxa"/>
          </w:tcPr>
          <w:p w14:paraId="029701D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Kortney Milien</w:t>
            </w:r>
          </w:p>
        </w:tc>
        <w:tc>
          <w:tcPr>
            <w:tcW w:w="934" w:type="dxa"/>
          </w:tcPr>
          <w:p w14:paraId="762DAD1A" w14:textId="77777777" w:rsidR="0021087E" w:rsidRPr="0021087E" w:rsidRDefault="0021087E" w:rsidP="0021087E">
            <w:pPr>
              <w:contextualSpacing/>
              <w:jc w:val="center"/>
              <w:rPr>
                <w:rFonts w:eastAsia="Calibri" w:cs="Times New Roman"/>
                <w:sz w:val="20"/>
                <w:szCs w:val="20"/>
                <w:lang w:bidi="ar-SA"/>
              </w:rPr>
            </w:pPr>
            <w:bookmarkStart w:id="42" w:name="_Hlk157415459"/>
            <w:r w:rsidRPr="0021087E">
              <w:rPr>
                <w:rFonts w:eastAsia="Calibri" w:cs="Times New Roman"/>
                <w:sz w:val="20"/>
                <w:szCs w:val="20"/>
                <w:lang w:bidi="ar-SA"/>
              </w:rPr>
              <w:t>8-5384</w:t>
            </w:r>
            <w:bookmarkEnd w:id="42"/>
          </w:p>
        </w:tc>
        <w:tc>
          <w:tcPr>
            <w:tcW w:w="1519" w:type="dxa"/>
          </w:tcPr>
          <w:p w14:paraId="5156BA2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1012 Little Hall</w:t>
            </w:r>
          </w:p>
        </w:tc>
        <w:tc>
          <w:tcPr>
            <w:tcW w:w="2367" w:type="dxa"/>
          </w:tcPr>
          <w:p w14:paraId="073056BE"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kortney.milien@ua.edu</w:t>
            </w:r>
          </w:p>
        </w:tc>
      </w:tr>
      <w:tr w:rsidR="0021087E" w:rsidRPr="0021087E" w14:paraId="5A31A323" w14:textId="77777777" w:rsidTr="0021087E">
        <w:trPr>
          <w:trHeight w:val="190"/>
        </w:trPr>
        <w:tc>
          <w:tcPr>
            <w:tcW w:w="1530" w:type="dxa"/>
            <w:tcBorders>
              <w:bottom w:val="single" w:sz="4" w:space="0" w:color="auto"/>
              <w:right w:val="nil"/>
            </w:tcBorders>
          </w:tcPr>
          <w:p w14:paraId="1530D51D" w14:textId="77777777" w:rsidR="0021087E" w:rsidRPr="0021087E" w:rsidRDefault="0021087E" w:rsidP="0021087E">
            <w:pPr>
              <w:contextualSpacing/>
              <w:jc w:val="center"/>
              <w:rPr>
                <w:rFonts w:eastAsia="Calibri" w:cs="Times New Roman"/>
                <w:sz w:val="20"/>
                <w:szCs w:val="20"/>
                <w:lang w:bidi="ar-SA"/>
              </w:rPr>
            </w:pPr>
          </w:p>
        </w:tc>
        <w:tc>
          <w:tcPr>
            <w:tcW w:w="3116" w:type="dxa"/>
            <w:tcBorders>
              <w:left w:val="nil"/>
              <w:bottom w:val="single" w:sz="4" w:space="0" w:color="auto"/>
              <w:right w:val="nil"/>
            </w:tcBorders>
          </w:tcPr>
          <w:p w14:paraId="0D6C7256" w14:textId="77777777" w:rsidR="0021087E" w:rsidRPr="0021087E" w:rsidRDefault="0021087E" w:rsidP="0021087E">
            <w:pPr>
              <w:contextualSpacing/>
              <w:jc w:val="center"/>
              <w:rPr>
                <w:rFonts w:eastAsia="Calibri" w:cs="Times New Roman"/>
                <w:sz w:val="20"/>
                <w:szCs w:val="20"/>
                <w:lang w:bidi="ar-SA"/>
              </w:rPr>
            </w:pPr>
          </w:p>
        </w:tc>
        <w:tc>
          <w:tcPr>
            <w:tcW w:w="1620" w:type="dxa"/>
            <w:tcBorders>
              <w:left w:val="nil"/>
              <w:bottom w:val="single" w:sz="4" w:space="0" w:color="auto"/>
              <w:right w:val="nil"/>
            </w:tcBorders>
          </w:tcPr>
          <w:p w14:paraId="146AF495" w14:textId="77777777" w:rsidR="0021087E" w:rsidRPr="0021087E" w:rsidRDefault="0021087E" w:rsidP="0021087E">
            <w:pPr>
              <w:contextualSpacing/>
              <w:jc w:val="center"/>
              <w:rPr>
                <w:rFonts w:eastAsia="Calibri" w:cs="Times New Roman"/>
                <w:sz w:val="20"/>
                <w:szCs w:val="20"/>
                <w:lang w:bidi="ar-SA"/>
              </w:rPr>
            </w:pPr>
          </w:p>
        </w:tc>
        <w:tc>
          <w:tcPr>
            <w:tcW w:w="934" w:type="dxa"/>
            <w:tcBorders>
              <w:left w:val="nil"/>
              <w:bottom w:val="single" w:sz="4" w:space="0" w:color="auto"/>
              <w:right w:val="nil"/>
            </w:tcBorders>
          </w:tcPr>
          <w:p w14:paraId="6635B977" w14:textId="77777777" w:rsidR="0021087E" w:rsidRPr="0021087E" w:rsidRDefault="0021087E" w:rsidP="0021087E">
            <w:pPr>
              <w:contextualSpacing/>
              <w:jc w:val="center"/>
              <w:rPr>
                <w:rFonts w:eastAsia="Calibri" w:cs="Times New Roman"/>
                <w:sz w:val="20"/>
                <w:szCs w:val="20"/>
                <w:lang w:bidi="ar-SA"/>
              </w:rPr>
            </w:pPr>
          </w:p>
        </w:tc>
        <w:tc>
          <w:tcPr>
            <w:tcW w:w="1519" w:type="dxa"/>
            <w:tcBorders>
              <w:left w:val="nil"/>
              <w:bottom w:val="single" w:sz="4" w:space="0" w:color="auto"/>
              <w:right w:val="nil"/>
            </w:tcBorders>
          </w:tcPr>
          <w:p w14:paraId="3618F30E" w14:textId="77777777" w:rsidR="0021087E" w:rsidRPr="0021087E" w:rsidRDefault="0021087E" w:rsidP="0021087E">
            <w:pPr>
              <w:contextualSpacing/>
              <w:jc w:val="center"/>
              <w:rPr>
                <w:rFonts w:eastAsia="Calibri" w:cs="Times New Roman"/>
                <w:sz w:val="20"/>
                <w:szCs w:val="20"/>
                <w:lang w:bidi="ar-SA"/>
              </w:rPr>
            </w:pPr>
          </w:p>
        </w:tc>
        <w:tc>
          <w:tcPr>
            <w:tcW w:w="2367" w:type="dxa"/>
            <w:tcBorders>
              <w:left w:val="nil"/>
              <w:bottom w:val="single" w:sz="4" w:space="0" w:color="auto"/>
            </w:tcBorders>
          </w:tcPr>
          <w:p w14:paraId="76313E58" w14:textId="77777777" w:rsidR="0021087E" w:rsidRPr="0021087E" w:rsidRDefault="0021087E" w:rsidP="0021087E">
            <w:pPr>
              <w:contextualSpacing/>
              <w:jc w:val="center"/>
              <w:rPr>
                <w:rFonts w:eastAsia="Calibri" w:cs="Times New Roman"/>
                <w:sz w:val="20"/>
                <w:szCs w:val="20"/>
                <w:lang w:bidi="ar-SA"/>
              </w:rPr>
            </w:pPr>
          </w:p>
        </w:tc>
      </w:tr>
      <w:tr w:rsidR="0021087E" w:rsidRPr="0021087E" w14:paraId="3AC2E0B4" w14:textId="77777777" w:rsidTr="0021087E">
        <w:trPr>
          <w:trHeight w:val="190"/>
        </w:trPr>
        <w:tc>
          <w:tcPr>
            <w:tcW w:w="1530" w:type="dxa"/>
          </w:tcPr>
          <w:p w14:paraId="3D4C6895"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color w:val="C00000"/>
                <w:sz w:val="20"/>
                <w:szCs w:val="20"/>
                <w:lang w:bidi="ar-SA"/>
              </w:rPr>
              <w:t>Fiscal</w:t>
            </w:r>
          </w:p>
        </w:tc>
        <w:tc>
          <w:tcPr>
            <w:tcW w:w="3116" w:type="dxa"/>
          </w:tcPr>
          <w:p w14:paraId="3754E110"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Director of Financial Affairs</w:t>
            </w:r>
          </w:p>
        </w:tc>
        <w:tc>
          <w:tcPr>
            <w:tcW w:w="1620" w:type="dxa"/>
          </w:tcPr>
          <w:p w14:paraId="4E4B00D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Angela Young-Hobbs</w:t>
            </w:r>
          </w:p>
        </w:tc>
        <w:tc>
          <w:tcPr>
            <w:tcW w:w="934" w:type="dxa"/>
          </w:tcPr>
          <w:p w14:paraId="2E6C5D1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8-3436</w:t>
            </w:r>
          </w:p>
        </w:tc>
        <w:tc>
          <w:tcPr>
            <w:tcW w:w="1519" w:type="dxa"/>
          </w:tcPr>
          <w:p w14:paraId="0E3C60E0"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1008 Little Hall</w:t>
            </w:r>
          </w:p>
        </w:tc>
        <w:tc>
          <w:tcPr>
            <w:tcW w:w="2367" w:type="dxa"/>
          </w:tcPr>
          <w:p w14:paraId="3D5D2E3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alyoung4@ua.edu</w:t>
            </w:r>
          </w:p>
        </w:tc>
      </w:tr>
      <w:tr w:rsidR="0021087E" w:rsidRPr="0021087E" w14:paraId="764E12AF" w14:textId="77777777" w:rsidTr="0021087E">
        <w:trPr>
          <w:trHeight w:val="190"/>
        </w:trPr>
        <w:tc>
          <w:tcPr>
            <w:tcW w:w="1530" w:type="dxa"/>
          </w:tcPr>
          <w:p w14:paraId="6133225E"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01BA6D35"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Accountant </w:t>
            </w:r>
          </w:p>
        </w:tc>
        <w:tc>
          <w:tcPr>
            <w:tcW w:w="1620" w:type="dxa"/>
          </w:tcPr>
          <w:p w14:paraId="67FC43CC"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Megan Stewart</w:t>
            </w:r>
          </w:p>
        </w:tc>
        <w:tc>
          <w:tcPr>
            <w:tcW w:w="934" w:type="dxa"/>
          </w:tcPr>
          <w:p w14:paraId="53C1D62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8-3923</w:t>
            </w:r>
          </w:p>
        </w:tc>
        <w:tc>
          <w:tcPr>
            <w:tcW w:w="1519" w:type="dxa"/>
          </w:tcPr>
          <w:p w14:paraId="4E40ABD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1004 Little Hall</w:t>
            </w:r>
          </w:p>
        </w:tc>
        <w:tc>
          <w:tcPr>
            <w:tcW w:w="2367" w:type="dxa"/>
          </w:tcPr>
          <w:p w14:paraId="220D60F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mstewart@ua.edu</w:t>
            </w:r>
          </w:p>
        </w:tc>
      </w:tr>
      <w:tr w:rsidR="0021087E" w:rsidRPr="0021087E" w14:paraId="5D2CA6D7" w14:textId="77777777" w:rsidTr="0021087E">
        <w:trPr>
          <w:trHeight w:val="204"/>
        </w:trPr>
        <w:tc>
          <w:tcPr>
            <w:tcW w:w="1530" w:type="dxa"/>
          </w:tcPr>
          <w:p w14:paraId="2C2FC8CC"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4037127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Accounting Specialist</w:t>
            </w:r>
          </w:p>
        </w:tc>
        <w:tc>
          <w:tcPr>
            <w:tcW w:w="1620" w:type="dxa"/>
          </w:tcPr>
          <w:p w14:paraId="1BCBA58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Latoria Jackson</w:t>
            </w:r>
          </w:p>
        </w:tc>
        <w:tc>
          <w:tcPr>
            <w:tcW w:w="934" w:type="dxa"/>
          </w:tcPr>
          <w:p w14:paraId="6E9A57D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8-3949</w:t>
            </w:r>
          </w:p>
        </w:tc>
        <w:tc>
          <w:tcPr>
            <w:tcW w:w="1519" w:type="dxa"/>
          </w:tcPr>
          <w:p w14:paraId="3229334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1007 Little Hall</w:t>
            </w:r>
          </w:p>
        </w:tc>
        <w:tc>
          <w:tcPr>
            <w:tcW w:w="2367" w:type="dxa"/>
          </w:tcPr>
          <w:p w14:paraId="71A189B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lcjackson5@ua.edu</w:t>
            </w:r>
          </w:p>
        </w:tc>
      </w:tr>
      <w:tr w:rsidR="0021087E" w:rsidRPr="0021087E" w14:paraId="752D178F" w14:textId="77777777" w:rsidTr="0021087E">
        <w:trPr>
          <w:trHeight w:val="179"/>
        </w:trPr>
        <w:tc>
          <w:tcPr>
            <w:tcW w:w="1530" w:type="dxa"/>
            <w:tcBorders>
              <w:bottom w:val="single" w:sz="4" w:space="0" w:color="auto"/>
            </w:tcBorders>
          </w:tcPr>
          <w:p w14:paraId="1509680A" w14:textId="77777777" w:rsidR="0021087E" w:rsidRPr="0021087E" w:rsidRDefault="0021087E" w:rsidP="0021087E">
            <w:pPr>
              <w:contextualSpacing/>
              <w:jc w:val="center"/>
              <w:rPr>
                <w:rFonts w:eastAsia="Calibri" w:cs="Times New Roman"/>
                <w:sz w:val="20"/>
                <w:szCs w:val="20"/>
                <w:lang w:bidi="ar-SA"/>
              </w:rPr>
            </w:pPr>
          </w:p>
        </w:tc>
        <w:tc>
          <w:tcPr>
            <w:tcW w:w="3116" w:type="dxa"/>
            <w:tcBorders>
              <w:bottom w:val="single" w:sz="4" w:space="0" w:color="auto"/>
            </w:tcBorders>
          </w:tcPr>
          <w:p w14:paraId="24E90A9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Accounting Assistant </w:t>
            </w:r>
          </w:p>
        </w:tc>
        <w:tc>
          <w:tcPr>
            <w:tcW w:w="1620" w:type="dxa"/>
            <w:tcBorders>
              <w:bottom w:val="single" w:sz="4" w:space="0" w:color="auto"/>
            </w:tcBorders>
          </w:tcPr>
          <w:p w14:paraId="1B49381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Lynisha Glenn</w:t>
            </w:r>
          </w:p>
        </w:tc>
        <w:tc>
          <w:tcPr>
            <w:tcW w:w="934" w:type="dxa"/>
            <w:tcBorders>
              <w:bottom w:val="single" w:sz="4" w:space="0" w:color="auto"/>
            </w:tcBorders>
          </w:tcPr>
          <w:p w14:paraId="62F90139" w14:textId="77777777" w:rsidR="0021087E" w:rsidRPr="0021087E" w:rsidRDefault="0021087E" w:rsidP="0021087E">
            <w:pPr>
              <w:contextualSpacing/>
              <w:rPr>
                <w:rFonts w:eastAsia="Calibri" w:cs="Times New Roman"/>
                <w:sz w:val="20"/>
                <w:szCs w:val="20"/>
                <w:lang w:bidi="ar-SA"/>
              </w:rPr>
            </w:pPr>
            <w:r w:rsidRPr="0021087E">
              <w:rPr>
                <w:rFonts w:eastAsia="Calibri" w:cs="Times New Roman"/>
                <w:sz w:val="20"/>
                <w:szCs w:val="20"/>
                <w:lang w:bidi="ar-SA"/>
              </w:rPr>
              <w:t xml:space="preserve"> 8-3928</w:t>
            </w:r>
          </w:p>
        </w:tc>
        <w:tc>
          <w:tcPr>
            <w:tcW w:w="1519" w:type="dxa"/>
            <w:tcBorders>
              <w:bottom w:val="single" w:sz="4" w:space="0" w:color="auto"/>
            </w:tcBorders>
          </w:tcPr>
          <w:p w14:paraId="05B0DD20"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1007 Little Hall</w:t>
            </w:r>
          </w:p>
        </w:tc>
        <w:tc>
          <w:tcPr>
            <w:tcW w:w="2367" w:type="dxa"/>
            <w:tcBorders>
              <w:bottom w:val="single" w:sz="4" w:space="0" w:color="auto"/>
            </w:tcBorders>
          </w:tcPr>
          <w:p w14:paraId="6D1FB9F0"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lcglenn@ua.edu</w:t>
            </w:r>
          </w:p>
        </w:tc>
      </w:tr>
      <w:tr w:rsidR="0021087E" w:rsidRPr="0021087E" w14:paraId="0E74034C" w14:textId="77777777" w:rsidTr="0021087E">
        <w:trPr>
          <w:trHeight w:val="125"/>
        </w:trPr>
        <w:tc>
          <w:tcPr>
            <w:tcW w:w="1530" w:type="dxa"/>
            <w:tcBorders>
              <w:bottom w:val="single" w:sz="4" w:space="0" w:color="auto"/>
              <w:right w:val="nil"/>
            </w:tcBorders>
          </w:tcPr>
          <w:p w14:paraId="5DEDAE07" w14:textId="77777777" w:rsidR="0021087E" w:rsidRPr="0021087E" w:rsidRDefault="0021087E" w:rsidP="0021087E">
            <w:pPr>
              <w:contextualSpacing/>
              <w:jc w:val="center"/>
              <w:rPr>
                <w:rFonts w:eastAsia="Calibri" w:cs="Times New Roman"/>
                <w:sz w:val="20"/>
                <w:szCs w:val="20"/>
                <w:lang w:bidi="ar-SA"/>
              </w:rPr>
            </w:pPr>
          </w:p>
        </w:tc>
        <w:tc>
          <w:tcPr>
            <w:tcW w:w="3116" w:type="dxa"/>
            <w:tcBorders>
              <w:left w:val="nil"/>
              <w:bottom w:val="single" w:sz="4" w:space="0" w:color="auto"/>
              <w:right w:val="nil"/>
            </w:tcBorders>
          </w:tcPr>
          <w:p w14:paraId="023A1DBC" w14:textId="77777777" w:rsidR="0021087E" w:rsidRPr="0021087E" w:rsidRDefault="0021087E" w:rsidP="0021087E">
            <w:pPr>
              <w:contextualSpacing/>
              <w:jc w:val="center"/>
              <w:rPr>
                <w:rFonts w:eastAsia="Calibri" w:cs="Times New Roman"/>
                <w:sz w:val="20"/>
                <w:szCs w:val="20"/>
                <w:lang w:bidi="ar-SA"/>
              </w:rPr>
            </w:pPr>
          </w:p>
        </w:tc>
        <w:tc>
          <w:tcPr>
            <w:tcW w:w="1620" w:type="dxa"/>
            <w:tcBorders>
              <w:left w:val="nil"/>
              <w:bottom w:val="single" w:sz="4" w:space="0" w:color="auto"/>
              <w:right w:val="nil"/>
            </w:tcBorders>
          </w:tcPr>
          <w:p w14:paraId="0A936AF3" w14:textId="77777777" w:rsidR="0021087E" w:rsidRPr="0021087E" w:rsidRDefault="0021087E" w:rsidP="0021087E">
            <w:pPr>
              <w:contextualSpacing/>
              <w:jc w:val="center"/>
              <w:rPr>
                <w:rFonts w:eastAsia="Calibri" w:cs="Times New Roman"/>
                <w:sz w:val="20"/>
                <w:szCs w:val="20"/>
                <w:lang w:bidi="ar-SA"/>
              </w:rPr>
            </w:pPr>
          </w:p>
        </w:tc>
        <w:tc>
          <w:tcPr>
            <w:tcW w:w="934" w:type="dxa"/>
            <w:tcBorders>
              <w:left w:val="nil"/>
              <w:bottom w:val="single" w:sz="4" w:space="0" w:color="auto"/>
              <w:right w:val="nil"/>
            </w:tcBorders>
          </w:tcPr>
          <w:p w14:paraId="547AA1DA" w14:textId="77777777" w:rsidR="0021087E" w:rsidRPr="0021087E" w:rsidRDefault="0021087E" w:rsidP="0021087E">
            <w:pPr>
              <w:contextualSpacing/>
              <w:jc w:val="center"/>
              <w:rPr>
                <w:rFonts w:eastAsia="Calibri" w:cs="Times New Roman"/>
                <w:sz w:val="20"/>
                <w:szCs w:val="20"/>
                <w:lang w:bidi="ar-SA"/>
              </w:rPr>
            </w:pPr>
          </w:p>
        </w:tc>
        <w:tc>
          <w:tcPr>
            <w:tcW w:w="1519" w:type="dxa"/>
            <w:tcBorders>
              <w:left w:val="nil"/>
              <w:bottom w:val="single" w:sz="4" w:space="0" w:color="auto"/>
              <w:right w:val="nil"/>
            </w:tcBorders>
          </w:tcPr>
          <w:p w14:paraId="7FA01427" w14:textId="77777777" w:rsidR="0021087E" w:rsidRPr="0021087E" w:rsidRDefault="0021087E" w:rsidP="0021087E">
            <w:pPr>
              <w:contextualSpacing/>
              <w:jc w:val="center"/>
              <w:rPr>
                <w:rFonts w:eastAsia="Calibri" w:cs="Times New Roman"/>
                <w:sz w:val="20"/>
                <w:szCs w:val="20"/>
                <w:lang w:bidi="ar-SA"/>
              </w:rPr>
            </w:pPr>
          </w:p>
        </w:tc>
        <w:tc>
          <w:tcPr>
            <w:tcW w:w="2367" w:type="dxa"/>
            <w:tcBorders>
              <w:left w:val="nil"/>
              <w:bottom w:val="single" w:sz="4" w:space="0" w:color="auto"/>
            </w:tcBorders>
          </w:tcPr>
          <w:p w14:paraId="3B3229A2" w14:textId="77777777" w:rsidR="0021087E" w:rsidRPr="0021087E" w:rsidRDefault="0021087E" w:rsidP="0021087E">
            <w:pPr>
              <w:contextualSpacing/>
              <w:jc w:val="center"/>
              <w:rPr>
                <w:rFonts w:eastAsia="Calibri" w:cs="Times New Roman"/>
                <w:sz w:val="20"/>
                <w:szCs w:val="20"/>
                <w:lang w:bidi="ar-SA"/>
              </w:rPr>
            </w:pPr>
          </w:p>
        </w:tc>
      </w:tr>
      <w:tr w:rsidR="0021087E" w:rsidRPr="0021087E" w14:paraId="26C66621" w14:textId="77777777" w:rsidTr="0021087E">
        <w:trPr>
          <w:trHeight w:val="125"/>
        </w:trPr>
        <w:tc>
          <w:tcPr>
            <w:tcW w:w="1530" w:type="dxa"/>
            <w:tcBorders>
              <w:right w:val="single" w:sz="4" w:space="0" w:color="auto"/>
            </w:tcBorders>
          </w:tcPr>
          <w:p w14:paraId="13AF2D1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color w:val="C00000"/>
                <w:sz w:val="20"/>
                <w:szCs w:val="20"/>
                <w:lang w:bidi="ar-SA"/>
              </w:rPr>
              <w:t>Professional Advancement &amp; Assessment</w:t>
            </w:r>
          </w:p>
        </w:tc>
        <w:tc>
          <w:tcPr>
            <w:tcW w:w="3116" w:type="dxa"/>
            <w:tcBorders>
              <w:left w:val="single" w:sz="4" w:space="0" w:color="auto"/>
              <w:right w:val="single" w:sz="4" w:space="0" w:color="auto"/>
            </w:tcBorders>
          </w:tcPr>
          <w:p w14:paraId="4262755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Associate Dean for Professional Advancement &amp; Assessment </w:t>
            </w:r>
          </w:p>
        </w:tc>
        <w:tc>
          <w:tcPr>
            <w:tcW w:w="1620" w:type="dxa"/>
            <w:tcBorders>
              <w:left w:val="single" w:sz="4" w:space="0" w:color="auto"/>
              <w:right w:val="single" w:sz="4" w:space="0" w:color="auto"/>
            </w:tcBorders>
          </w:tcPr>
          <w:p w14:paraId="563C999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Dione King</w:t>
            </w:r>
          </w:p>
        </w:tc>
        <w:tc>
          <w:tcPr>
            <w:tcW w:w="934" w:type="dxa"/>
            <w:tcBorders>
              <w:left w:val="single" w:sz="4" w:space="0" w:color="auto"/>
              <w:right w:val="single" w:sz="4" w:space="0" w:color="auto"/>
            </w:tcBorders>
          </w:tcPr>
          <w:p w14:paraId="6DDC3F6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8-2958</w:t>
            </w:r>
          </w:p>
        </w:tc>
        <w:tc>
          <w:tcPr>
            <w:tcW w:w="1519" w:type="dxa"/>
            <w:tcBorders>
              <w:left w:val="single" w:sz="4" w:space="0" w:color="auto"/>
              <w:right w:val="single" w:sz="4" w:space="0" w:color="auto"/>
            </w:tcBorders>
          </w:tcPr>
          <w:p w14:paraId="3578D8D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1005 Little Hall</w:t>
            </w:r>
          </w:p>
        </w:tc>
        <w:tc>
          <w:tcPr>
            <w:tcW w:w="2367" w:type="dxa"/>
            <w:tcBorders>
              <w:left w:val="single" w:sz="4" w:space="0" w:color="auto"/>
            </w:tcBorders>
          </w:tcPr>
          <w:p w14:paraId="782461BC"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dmking7@ua.edu</w:t>
            </w:r>
          </w:p>
        </w:tc>
      </w:tr>
      <w:tr w:rsidR="0021087E" w:rsidRPr="0021087E" w14:paraId="472D6FAD" w14:textId="77777777" w:rsidTr="0021087E">
        <w:trPr>
          <w:trHeight w:val="396"/>
        </w:trPr>
        <w:tc>
          <w:tcPr>
            <w:tcW w:w="1530" w:type="dxa"/>
            <w:tcBorders>
              <w:bottom w:val="single" w:sz="4" w:space="0" w:color="auto"/>
            </w:tcBorders>
          </w:tcPr>
          <w:p w14:paraId="2448CB25" w14:textId="77777777" w:rsidR="0021087E" w:rsidRPr="0021087E" w:rsidRDefault="0021087E" w:rsidP="0021087E">
            <w:pPr>
              <w:contextualSpacing/>
              <w:jc w:val="center"/>
              <w:rPr>
                <w:rFonts w:eastAsia="Calibri" w:cs="Times New Roman"/>
                <w:sz w:val="20"/>
                <w:szCs w:val="20"/>
                <w:lang w:bidi="ar-SA"/>
              </w:rPr>
            </w:pPr>
          </w:p>
        </w:tc>
        <w:tc>
          <w:tcPr>
            <w:tcW w:w="3116" w:type="dxa"/>
            <w:tcBorders>
              <w:bottom w:val="single" w:sz="4" w:space="0" w:color="auto"/>
            </w:tcBorders>
          </w:tcPr>
          <w:p w14:paraId="17A6050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Program Manager Distance Education Programs</w:t>
            </w:r>
          </w:p>
        </w:tc>
        <w:tc>
          <w:tcPr>
            <w:tcW w:w="1620" w:type="dxa"/>
            <w:tcBorders>
              <w:bottom w:val="single" w:sz="4" w:space="0" w:color="auto"/>
            </w:tcBorders>
          </w:tcPr>
          <w:p w14:paraId="571C05C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Christopher Blackmon</w:t>
            </w:r>
          </w:p>
        </w:tc>
        <w:tc>
          <w:tcPr>
            <w:tcW w:w="934" w:type="dxa"/>
            <w:tcBorders>
              <w:bottom w:val="single" w:sz="4" w:space="0" w:color="auto"/>
            </w:tcBorders>
          </w:tcPr>
          <w:p w14:paraId="6915B4F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8-4669</w:t>
            </w:r>
          </w:p>
        </w:tc>
        <w:tc>
          <w:tcPr>
            <w:tcW w:w="1519" w:type="dxa"/>
            <w:tcBorders>
              <w:bottom w:val="single" w:sz="4" w:space="0" w:color="auto"/>
            </w:tcBorders>
          </w:tcPr>
          <w:p w14:paraId="00CD8C75"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1006 Little Hall</w:t>
            </w:r>
          </w:p>
        </w:tc>
        <w:tc>
          <w:tcPr>
            <w:tcW w:w="2367" w:type="dxa"/>
            <w:tcBorders>
              <w:bottom w:val="single" w:sz="4" w:space="0" w:color="auto"/>
            </w:tcBorders>
          </w:tcPr>
          <w:p w14:paraId="6892149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cblackmon2@ua.edu</w:t>
            </w:r>
          </w:p>
        </w:tc>
      </w:tr>
      <w:tr w:rsidR="0021087E" w:rsidRPr="0021087E" w14:paraId="7BC96435" w14:textId="77777777" w:rsidTr="0021087E">
        <w:trPr>
          <w:trHeight w:val="396"/>
        </w:trPr>
        <w:tc>
          <w:tcPr>
            <w:tcW w:w="1530" w:type="dxa"/>
            <w:tcBorders>
              <w:bottom w:val="single" w:sz="4" w:space="0" w:color="auto"/>
            </w:tcBorders>
          </w:tcPr>
          <w:p w14:paraId="35221E55" w14:textId="77777777" w:rsidR="0021087E" w:rsidRPr="0021087E" w:rsidRDefault="0021087E" w:rsidP="0021087E">
            <w:pPr>
              <w:contextualSpacing/>
              <w:jc w:val="center"/>
              <w:rPr>
                <w:rFonts w:eastAsia="Calibri" w:cs="Times New Roman"/>
                <w:sz w:val="20"/>
                <w:szCs w:val="20"/>
                <w:lang w:bidi="ar-SA"/>
              </w:rPr>
            </w:pPr>
          </w:p>
        </w:tc>
        <w:tc>
          <w:tcPr>
            <w:tcW w:w="3116" w:type="dxa"/>
            <w:tcBorders>
              <w:bottom w:val="single" w:sz="4" w:space="0" w:color="auto"/>
            </w:tcBorders>
          </w:tcPr>
          <w:p w14:paraId="78F27E9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Coordinator of Teaching Innovation</w:t>
            </w:r>
          </w:p>
        </w:tc>
        <w:tc>
          <w:tcPr>
            <w:tcW w:w="1620" w:type="dxa"/>
            <w:tcBorders>
              <w:bottom w:val="single" w:sz="4" w:space="0" w:color="auto"/>
            </w:tcBorders>
          </w:tcPr>
          <w:p w14:paraId="09EF4D4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Amy McLean</w:t>
            </w:r>
          </w:p>
        </w:tc>
        <w:tc>
          <w:tcPr>
            <w:tcW w:w="934" w:type="dxa"/>
            <w:tcBorders>
              <w:bottom w:val="single" w:sz="4" w:space="0" w:color="auto"/>
            </w:tcBorders>
          </w:tcPr>
          <w:p w14:paraId="3C74A8A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8-3926</w:t>
            </w:r>
          </w:p>
        </w:tc>
        <w:tc>
          <w:tcPr>
            <w:tcW w:w="1519" w:type="dxa"/>
            <w:tcBorders>
              <w:bottom w:val="single" w:sz="4" w:space="0" w:color="auto"/>
            </w:tcBorders>
          </w:tcPr>
          <w:p w14:paraId="6278202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3026 Little Hall</w:t>
            </w:r>
          </w:p>
        </w:tc>
        <w:tc>
          <w:tcPr>
            <w:tcW w:w="2367" w:type="dxa"/>
            <w:tcBorders>
              <w:bottom w:val="single" w:sz="4" w:space="0" w:color="auto"/>
            </w:tcBorders>
          </w:tcPr>
          <w:p w14:paraId="35759B0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ahmclean@ua.edu</w:t>
            </w:r>
          </w:p>
        </w:tc>
      </w:tr>
      <w:tr w:rsidR="0021087E" w:rsidRPr="0021087E" w14:paraId="0C3713AA" w14:textId="77777777" w:rsidTr="0021087E">
        <w:trPr>
          <w:trHeight w:val="188"/>
        </w:trPr>
        <w:tc>
          <w:tcPr>
            <w:tcW w:w="1530" w:type="dxa"/>
            <w:tcBorders>
              <w:right w:val="nil"/>
            </w:tcBorders>
          </w:tcPr>
          <w:p w14:paraId="78165171" w14:textId="77777777" w:rsidR="0021087E" w:rsidRPr="0021087E" w:rsidRDefault="0021087E" w:rsidP="0021087E">
            <w:pPr>
              <w:contextualSpacing/>
              <w:jc w:val="center"/>
              <w:rPr>
                <w:rFonts w:eastAsia="Calibri" w:cs="Times New Roman"/>
                <w:sz w:val="20"/>
                <w:szCs w:val="20"/>
                <w:lang w:bidi="ar-SA"/>
              </w:rPr>
            </w:pPr>
          </w:p>
        </w:tc>
        <w:tc>
          <w:tcPr>
            <w:tcW w:w="3116" w:type="dxa"/>
            <w:tcBorders>
              <w:left w:val="nil"/>
              <w:right w:val="nil"/>
            </w:tcBorders>
          </w:tcPr>
          <w:p w14:paraId="0B3F5690" w14:textId="77777777" w:rsidR="0021087E" w:rsidRPr="0021087E" w:rsidRDefault="0021087E" w:rsidP="0021087E">
            <w:pPr>
              <w:contextualSpacing/>
              <w:jc w:val="center"/>
              <w:rPr>
                <w:rFonts w:eastAsia="Calibri" w:cs="Times New Roman"/>
                <w:sz w:val="20"/>
                <w:szCs w:val="20"/>
                <w:lang w:bidi="ar-SA"/>
              </w:rPr>
            </w:pPr>
          </w:p>
        </w:tc>
        <w:tc>
          <w:tcPr>
            <w:tcW w:w="1620" w:type="dxa"/>
            <w:tcBorders>
              <w:left w:val="nil"/>
              <w:right w:val="nil"/>
            </w:tcBorders>
          </w:tcPr>
          <w:p w14:paraId="17E88531" w14:textId="77777777" w:rsidR="0021087E" w:rsidRPr="0021087E" w:rsidRDefault="0021087E" w:rsidP="0021087E">
            <w:pPr>
              <w:contextualSpacing/>
              <w:jc w:val="center"/>
              <w:rPr>
                <w:rFonts w:eastAsia="Calibri" w:cs="Times New Roman"/>
                <w:sz w:val="20"/>
                <w:szCs w:val="20"/>
                <w:lang w:bidi="ar-SA"/>
              </w:rPr>
            </w:pPr>
          </w:p>
        </w:tc>
        <w:tc>
          <w:tcPr>
            <w:tcW w:w="934" w:type="dxa"/>
            <w:tcBorders>
              <w:left w:val="nil"/>
              <w:right w:val="nil"/>
            </w:tcBorders>
          </w:tcPr>
          <w:p w14:paraId="4E4A6917" w14:textId="77777777" w:rsidR="0021087E" w:rsidRPr="0021087E" w:rsidRDefault="0021087E" w:rsidP="0021087E">
            <w:pPr>
              <w:contextualSpacing/>
              <w:jc w:val="center"/>
              <w:rPr>
                <w:rFonts w:eastAsia="Calibri" w:cs="Times New Roman"/>
                <w:sz w:val="20"/>
                <w:szCs w:val="20"/>
                <w:lang w:bidi="ar-SA"/>
              </w:rPr>
            </w:pPr>
          </w:p>
        </w:tc>
        <w:tc>
          <w:tcPr>
            <w:tcW w:w="1519" w:type="dxa"/>
            <w:tcBorders>
              <w:left w:val="nil"/>
              <w:right w:val="nil"/>
            </w:tcBorders>
          </w:tcPr>
          <w:p w14:paraId="17AE6B5A" w14:textId="77777777" w:rsidR="0021087E" w:rsidRPr="0021087E" w:rsidRDefault="0021087E" w:rsidP="0021087E">
            <w:pPr>
              <w:contextualSpacing/>
              <w:jc w:val="center"/>
              <w:rPr>
                <w:rFonts w:eastAsia="Calibri" w:cs="Times New Roman"/>
                <w:sz w:val="20"/>
                <w:szCs w:val="20"/>
                <w:lang w:bidi="ar-SA"/>
              </w:rPr>
            </w:pPr>
          </w:p>
        </w:tc>
        <w:tc>
          <w:tcPr>
            <w:tcW w:w="2367" w:type="dxa"/>
            <w:tcBorders>
              <w:left w:val="nil"/>
            </w:tcBorders>
          </w:tcPr>
          <w:p w14:paraId="195926ED" w14:textId="77777777" w:rsidR="0021087E" w:rsidRPr="0021087E" w:rsidRDefault="0021087E" w:rsidP="0021087E">
            <w:pPr>
              <w:contextualSpacing/>
              <w:jc w:val="center"/>
              <w:rPr>
                <w:rFonts w:eastAsia="Calibri" w:cs="Times New Roman"/>
                <w:sz w:val="20"/>
                <w:szCs w:val="20"/>
                <w:lang w:bidi="ar-SA"/>
              </w:rPr>
            </w:pPr>
          </w:p>
        </w:tc>
      </w:tr>
      <w:tr w:rsidR="0021087E" w:rsidRPr="0021087E" w14:paraId="377566E6" w14:textId="77777777" w:rsidTr="0021087E">
        <w:trPr>
          <w:trHeight w:val="396"/>
        </w:trPr>
        <w:tc>
          <w:tcPr>
            <w:tcW w:w="1530" w:type="dxa"/>
          </w:tcPr>
          <w:p w14:paraId="37FA11C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color w:val="C00000"/>
                <w:sz w:val="20"/>
                <w:szCs w:val="20"/>
                <w:lang w:bidi="ar-SA"/>
              </w:rPr>
              <w:t>Student Services</w:t>
            </w:r>
          </w:p>
        </w:tc>
        <w:tc>
          <w:tcPr>
            <w:tcW w:w="3116" w:type="dxa"/>
          </w:tcPr>
          <w:p w14:paraId="0F8837B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Associate Dean for Educational Programs and Student Services</w:t>
            </w:r>
          </w:p>
        </w:tc>
        <w:tc>
          <w:tcPr>
            <w:tcW w:w="1620" w:type="dxa"/>
          </w:tcPr>
          <w:p w14:paraId="77CF159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Sebrena Jackson</w:t>
            </w:r>
          </w:p>
        </w:tc>
        <w:tc>
          <w:tcPr>
            <w:tcW w:w="934" w:type="dxa"/>
          </w:tcPr>
          <w:p w14:paraId="5E7C2A1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8-4726</w:t>
            </w:r>
          </w:p>
        </w:tc>
        <w:tc>
          <w:tcPr>
            <w:tcW w:w="1519" w:type="dxa"/>
          </w:tcPr>
          <w:p w14:paraId="5C67349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1034 Little Hall</w:t>
            </w:r>
          </w:p>
        </w:tc>
        <w:tc>
          <w:tcPr>
            <w:tcW w:w="2367" w:type="dxa"/>
          </w:tcPr>
          <w:p w14:paraId="7E59008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msjackson5@ua.edu</w:t>
            </w:r>
          </w:p>
        </w:tc>
      </w:tr>
      <w:tr w:rsidR="0021087E" w:rsidRPr="0021087E" w14:paraId="265CA3A9" w14:textId="77777777" w:rsidTr="0021087E">
        <w:trPr>
          <w:trHeight w:val="359"/>
        </w:trPr>
        <w:tc>
          <w:tcPr>
            <w:tcW w:w="1530" w:type="dxa"/>
          </w:tcPr>
          <w:p w14:paraId="2DF96025"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52EA361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Administrative Assistant </w:t>
            </w:r>
          </w:p>
          <w:p w14:paraId="7E29271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 Educational Programs and </w:t>
            </w:r>
          </w:p>
          <w:p w14:paraId="0BCD229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Student Services (Jackson)</w:t>
            </w:r>
          </w:p>
        </w:tc>
        <w:tc>
          <w:tcPr>
            <w:tcW w:w="1620" w:type="dxa"/>
          </w:tcPr>
          <w:p w14:paraId="57B53CFE"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Sarah Epperson</w:t>
            </w:r>
          </w:p>
        </w:tc>
        <w:tc>
          <w:tcPr>
            <w:tcW w:w="934" w:type="dxa"/>
          </w:tcPr>
          <w:p w14:paraId="5EF1CE50"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8-5020</w:t>
            </w:r>
          </w:p>
        </w:tc>
        <w:tc>
          <w:tcPr>
            <w:tcW w:w="1519" w:type="dxa"/>
          </w:tcPr>
          <w:p w14:paraId="7D84BE6E"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1033 Little Hall</w:t>
            </w:r>
          </w:p>
        </w:tc>
        <w:tc>
          <w:tcPr>
            <w:tcW w:w="2367" w:type="dxa"/>
          </w:tcPr>
          <w:p w14:paraId="688A8D5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sepperson@ua.edu</w:t>
            </w:r>
          </w:p>
        </w:tc>
      </w:tr>
      <w:tr w:rsidR="0021087E" w:rsidRPr="0021087E" w14:paraId="0FA5D0B8" w14:textId="77777777" w:rsidTr="0021087E">
        <w:trPr>
          <w:trHeight w:val="190"/>
        </w:trPr>
        <w:tc>
          <w:tcPr>
            <w:tcW w:w="1530" w:type="dxa"/>
          </w:tcPr>
          <w:p w14:paraId="4AFF638F"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429B44A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Manager of Student Services</w:t>
            </w:r>
          </w:p>
        </w:tc>
        <w:tc>
          <w:tcPr>
            <w:tcW w:w="1620" w:type="dxa"/>
          </w:tcPr>
          <w:p w14:paraId="59A4D2F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Morion Siler</w:t>
            </w:r>
          </w:p>
        </w:tc>
        <w:tc>
          <w:tcPr>
            <w:tcW w:w="934" w:type="dxa"/>
          </w:tcPr>
          <w:p w14:paraId="233E3EF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8-5897</w:t>
            </w:r>
          </w:p>
        </w:tc>
        <w:tc>
          <w:tcPr>
            <w:tcW w:w="1519" w:type="dxa"/>
          </w:tcPr>
          <w:p w14:paraId="2601B55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1003 Little Hall</w:t>
            </w:r>
          </w:p>
        </w:tc>
        <w:tc>
          <w:tcPr>
            <w:tcW w:w="2367" w:type="dxa"/>
          </w:tcPr>
          <w:p w14:paraId="2A977665"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mtsiler@ua.edu</w:t>
            </w:r>
          </w:p>
        </w:tc>
      </w:tr>
      <w:tr w:rsidR="0021087E" w:rsidRPr="0021087E" w14:paraId="2F7A5C71" w14:textId="77777777" w:rsidTr="0021087E">
        <w:trPr>
          <w:trHeight w:val="190"/>
        </w:trPr>
        <w:tc>
          <w:tcPr>
            <w:tcW w:w="1530" w:type="dxa"/>
          </w:tcPr>
          <w:p w14:paraId="6744D605"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56D359FA" w14:textId="37098EC0" w:rsidR="0021087E" w:rsidRPr="0021087E" w:rsidRDefault="00054113" w:rsidP="0021087E">
            <w:pPr>
              <w:contextualSpacing/>
              <w:jc w:val="center"/>
              <w:rPr>
                <w:rFonts w:eastAsia="Calibri" w:cs="Times New Roman"/>
                <w:sz w:val="20"/>
                <w:szCs w:val="20"/>
                <w:lang w:bidi="ar-SA"/>
              </w:rPr>
            </w:pPr>
            <w:r>
              <w:rPr>
                <w:rFonts w:eastAsia="Calibri" w:cs="Times New Roman"/>
                <w:sz w:val="20"/>
                <w:szCs w:val="20"/>
                <w:lang w:bidi="ar-SA"/>
              </w:rPr>
              <w:t>Academic Advisor II</w:t>
            </w:r>
            <w:r w:rsidR="0021087E" w:rsidRPr="0021087E">
              <w:rPr>
                <w:rFonts w:eastAsia="Calibri" w:cs="Times New Roman"/>
                <w:sz w:val="20"/>
                <w:szCs w:val="20"/>
                <w:lang w:bidi="ar-SA"/>
              </w:rPr>
              <w:t xml:space="preserve"> </w:t>
            </w:r>
          </w:p>
          <w:p w14:paraId="052FB5B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(BSW Advising)</w:t>
            </w:r>
          </w:p>
        </w:tc>
        <w:tc>
          <w:tcPr>
            <w:tcW w:w="1620" w:type="dxa"/>
          </w:tcPr>
          <w:p w14:paraId="125A3A65"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Mary Sella</w:t>
            </w:r>
          </w:p>
        </w:tc>
        <w:tc>
          <w:tcPr>
            <w:tcW w:w="934" w:type="dxa"/>
          </w:tcPr>
          <w:p w14:paraId="2A7EE82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8-8557</w:t>
            </w:r>
          </w:p>
        </w:tc>
        <w:tc>
          <w:tcPr>
            <w:tcW w:w="1519" w:type="dxa"/>
          </w:tcPr>
          <w:p w14:paraId="619D8B4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2017 Little Hall</w:t>
            </w:r>
          </w:p>
        </w:tc>
        <w:tc>
          <w:tcPr>
            <w:tcW w:w="2367" w:type="dxa"/>
          </w:tcPr>
          <w:p w14:paraId="73F595A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msella@sw.ua.edu</w:t>
            </w:r>
          </w:p>
        </w:tc>
      </w:tr>
      <w:tr w:rsidR="0021087E" w:rsidRPr="0021087E" w14:paraId="579C3558" w14:textId="77777777" w:rsidTr="0021087E">
        <w:trPr>
          <w:trHeight w:val="204"/>
        </w:trPr>
        <w:tc>
          <w:tcPr>
            <w:tcW w:w="1530" w:type="dxa"/>
          </w:tcPr>
          <w:p w14:paraId="043926CF"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1F9278D1" w14:textId="7DB3E689" w:rsidR="0021087E" w:rsidRPr="0021087E" w:rsidRDefault="00054113" w:rsidP="0021087E">
            <w:pPr>
              <w:contextualSpacing/>
              <w:jc w:val="center"/>
              <w:rPr>
                <w:rFonts w:eastAsia="Calibri" w:cs="Times New Roman"/>
                <w:sz w:val="20"/>
                <w:szCs w:val="20"/>
                <w:lang w:bidi="ar-SA"/>
              </w:rPr>
            </w:pPr>
            <w:r>
              <w:rPr>
                <w:rFonts w:eastAsia="Calibri" w:cs="Times New Roman"/>
                <w:sz w:val="20"/>
                <w:szCs w:val="20"/>
                <w:lang w:bidi="ar-SA"/>
              </w:rPr>
              <w:t>Academic Advisor I</w:t>
            </w:r>
            <w:r w:rsidR="0021087E" w:rsidRPr="0021087E">
              <w:rPr>
                <w:rFonts w:eastAsia="Calibri" w:cs="Times New Roman"/>
                <w:sz w:val="20"/>
                <w:szCs w:val="20"/>
                <w:lang w:bidi="ar-SA"/>
              </w:rPr>
              <w:t xml:space="preserve"> (MSW Advising)</w:t>
            </w:r>
          </w:p>
        </w:tc>
        <w:tc>
          <w:tcPr>
            <w:tcW w:w="1620" w:type="dxa"/>
          </w:tcPr>
          <w:p w14:paraId="5131A47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Aubree Cuip</w:t>
            </w:r>
          </w:p>
        </w:tc>
        <w:tc>
          <w:tcPr>
            <w:tcW w:w="934" w:type="dxa"/>
          </w:tcPr>
          <w:p w14:paraId="787E7DEE"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8-4547</w:t>
            </w:r>
          </w:p>
        </w:tc>
        <w:tc>
          <w:tcPr>
            <w:tcW w:w="1519" w:type="dxa"/>
          </w:tcPr>
          <w:p w14:paraId="27B20F7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2030 Little Hall</w:t>
            </w:r>
          </w:p>
        </w:tc>
        <w:tc>
          <w:tcPr>
            <w:tcW w:w="2367" w:type="dxa"/>
          </w:tcPr>
          <w:p w14:paraId="750839BE"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ajcuip@ua.edu</w:t>
            </w:r>
          </w:p>
        </w:tc>
      </w:tr>
      <w:tr w:rsidR="0021087E" w:rsidRPr="0021087E" w14:paraId="65914442" w14:textId="77777777" w:rsidTr="0021087E">
        <w:trPr>
          <w:trHeight w:val="190"/>
        </w:trPr>
        <w:tc>
          <w:tcPr>
            <w:tcW w:w="1530" w:type="dxa"/>
            <w:tcBorders>
              <w:bottom w:val="single" w:sz="4" w:space="0" w:color="auto"/>
            </w:tcBorders>
          </w:tcPr>
          <w:p w14:paraId="1EB74C9C" w14:textId="77777777" w:rsidR="0021087E" w:rsidRPr="0021087E" w:rsidRDefault="0021087E" w:rsidP="0021087E">
            <w:pPr>
              <w:contextualSpacing/>
              <w:jc w:val="center"/>
              <w:rPr>
                <w:rFonts w:eastAsia="Calibri" w:cs="Times New Roman"/>
                <w:sz w:val="20"/>
                <w:szCs w:val="20"/>
                <w:lang w:bidi="ar-SA"/>
              </w:rPr>
            </w:pPr>
          </w:p>
        </w:tc>
        <w:tc>
          <w:tcPr>
            <w:tcW w:w="3116" w:type="dxa"/>
            <w:tcBorders>
              <w:bottom w:val="single" w:sz="4" w:space="0" w:color="auto"/>
            </w:tcBorders>
          </w:tcPr>
          <w:p w14:paraId="7902B5C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Recruitment Coordinator</w:t>
            </w:r>
          </w:p>
        </w:tc>
        <w:tc>
          <w:tcPr>
            <w:tcW w:w="1620" w:type="dxa"/>
            <w:tcBorders>
              <w:bottom w:val="single" w:sz="4" w:space="0" w:color="auto"/>
            </w:tcBorders>
          </w:tcPr>
          <w:p w14:paraId="780409C6"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Brooke McCorkle</w:t>
            </w:r>
          </w:p>
        </w:tc>
        <w:tc>
          <w:tcPr>
            <w:tcW w:w="934" w:type="dxa"/>
            <w:tcBorders>
              <w:bottom w:val="single" w:sz="4" w:space="0" w:color="auto"/>
            </w:tcBorders>
          </w:tcPr>
          <w:p w14:paraId="4DF7EE95"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8-5405</w:t>
            </w:r>
          </w:p>
        </w:tc>
        <w:tc>
          <w:tcPr>
            <w:tcW w:w="1519" w:type="dxa"/>
            <w:tcBorders>
              <w:bottom w:val="single" w:sz="4" w:space="0" w:color="auto"/>
            </w:tcBorders>
          </w:tcPr>
          <w:p w14:paraId="3B88BB7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2031 Little Hall</w:t>
            </w:r>
          </w:p>
        </w:tc>
        <w:tc>
          <w:tcPr>
            <w:tcW w:w="2367" w:type="dxa"/>
            <w:tcBorders>
              <w:bottom w:val="single" w:sz="4" w:space="0" w:color="auto"/>
            </w:tcBorders>
          </w:tcPr>
          <w:p w14:paraId="078DCA2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bdgann@ua.edu</w:t>
            </w:r>
          </w:p>
        </w:tc>
      </w:tr>
      <w:tr w:rsidR="0021087E" w:rsidRPr="0021087E" w14:paraId="1A72720D" w14:textId="77777777" w:rsidTr="0021087E">
        <w:trPr>
          <w:trHeight w:val="190"/>
        </w:trPr>
        <w:tc>
          <w:tcPr>
            <w:tcW w:w="1530" w:type="dxa"/>
            <w:tcBorders>
              <w:bottom w:val="single" w:sz="4" w:space="0" w:color="auto"/>
            </w:tcBorders>
          </w:tcPr>
          <w:p w14:paraId="10F48F1E" w14:textId="77777777" w:rsidR="0021087E" w:rsidRPr="0021087E" w:rsidRDefault="0021087E" w:rsidP="0021087E">
            <w:pPr>
              <w:contextualSpacing/>
              <w:jc w:val="center"/>
              <w:rPr>
                <w:rFonts w:eastAsia="Calibri" w:cs="Times New Roman"/>
                <w:sz w:val="20"/>
                <w:szCs w:val="20"/>
                <w:lang w:bidi="ar-SA"/>
              </w:rPr>
            </w:pPr>
          </w:p>
        </w:tc>
        <w:tc>
          <w:tcPr>
            <w:tcW w:w="3116" w:type="dxa"/>
            <w:tcBorders>
              <w:bottom w:val="single" w:sz="4" w:space="0" w:color="auto"/>
            </w:tcBorders>
          </w:tcPr>
          <w:p w14:paraId="11231E0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Recruitment Coordinator</w:t>
            </w:r>
          </w:p>
        </w:tc>
        <w:tc>
          <w:tcPr>
            <w:tcW w:w="1620" w:type="dxa"/>
            <w:tcBorders>
              <w:bottom w:val="single" w:sz="4" w:space="0" w:color="auto"/>
            </w:tcBorders>
          </w:tcPr>
          <w:p w14:paraId="0B43F23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Jeremy Sawyer</w:t>
            </w:r>
          </w:p>
        </w:tc>
        <w:tc>
          <w:tcPr>
            <w:tcW w:w="934" w:type="dxa"/>
            <w:tcBorders>
              <w:bottom w:val="single" w:sz="4" w:space="0" w:color="auto"/>
            </w:tcBorders>
          </w:tcPr>
          <w:p w14:paraId="48B03BF7" w14:textId="77777777" w:rsidR="0021087E" w:rsidRPr="0021087E" w:rsidRDefault="0021087E" w:rsidP="0021087E">
            <w:pPr>
              <w:contextualSpacing/>
              <w:jc w:val="center"/>
              <w:rPr>
                <w:rFonts w:eastAsia="Calibri" w:cs="Times New Roman"/>
                <w:sz w:val="20"/>
                <w:szCs w:val="20"/>
                <w:lang w:bidi="ar-SA"/>
              </w:rPr>
            </w:pPr>
            <w:bookmarkStart w:id="43" w:name="_Hlk157415667"/>
            <w:r w:rsidRPr="0021087E">
              <w:rPr>
                <w:rFonts w:eastAsia="Calibri" w:cs="Times New Roman"/>
                <w:sz w:val="20"/>
                <w:szCs w:val="20"/>
                <w:lang w:bidi="ar-SA"/>
              </w:rPr>
              <w:t>8-5272</w:t>
            </w:r>
            <w:bookmarkEnd w:id="43"/>
          </w:p>
        </w:tc>
        <w:tc>
          <w:tcPr>
            <w:tcW w:w="1519" w:type="dxa"/>
            <w:tcBorders>
              <w:bottom w:val="single" w:sz="4" w:space="0" w:color="auto"/>
            </w:tcBorders>
          </w:tcPr>
          <w:p w14:paraId="2BF9429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2031 Little Hall</w:t>
            </w:r>
          </w:p>
        </w:tc>
        <w:tc>
          <w:tcPr>
            <w:tcW w:w="2367" w:type="dxa"/>
            <w:tcBorders>
              <w:bottom w:val="single" w:sz="4" w:space="0" w:color="auto"/>
            </w:tcBorders>
          </w:tcPr>
          <w:p w14:paraId="147CFFE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jrsawyer@ua.edu</w:t>
            </w:r>
          </w:p>
        </w:tc>
      </w:tr>
      <w:tr w:rsidR="0021087E" w:rsidRPr="0021087E" w14:paraId="48307CF0" w14:textId="77777777" w:rsidTr="0021087E">
        <w:trPr>
          <w:trHeight w:val="143"/>
        </w:trPr>
        <w:tc>
          <w:tcPr>
            <w:tcW w:w="1530" w:type="dxa"/>
            <w:tcBorders>
              <w:right w:val="nil"/>
            </w:tcBorders>
          </w:tcPr>
          <w:p w14:paraId="338E1F7C" w14:textId="77777777" w:rsidR="0021087E" w:rsidRPr="0021087E" w:rsidRDefault="0021087E" w:rsidP="0021087E">
            <w:pPr>
              <w:contextualSpacing/>
              <w:jc w:val="center"/>
              <w:rPr>
                <w:rFonts w:eastAsia="Calibri" w:cs="Times New Roman"/>
                <w:sz w:val="20"/>
                <w:szCs w:val="20"/>
                <w:lang w:bidi="ar-SA"/>
              </w:rPr>
            </w:pPr>
          </w:p>
        </w:tc>
        <w:tc>
          <w:tcPr>
            <w:tcW w:w="3116" w:type="dxa"/>
            <w:tcBorders>
              <w:left w:val="nil"/>
              <w:right w:val="nil"/>
            </w:tcBorders>
          </w:tcPr>
          <w:p w14:paraId="6E5AABD0" w14:textId="77777777" w:rsidR="0021087E" w:rsidRPr="0021087E" w:rsidRDefault="0021087E" w:rsidP="0021087E">
            <w:pPr>
              <w:contextualSpacing/>
              <w:jc w:val="center"/>
              <w:rPr>
                <w:rFonts w:eastAsia="Calibri" w:cs="Times New Roman"/>
                <w:sz w:val="20"/>
                <w:szCs w:val="20"/>
                <w:lang w:bidi="ar-SA"/>
              </w:rPr>
            </w:pPr>
          </w:p>
        </w:tc>
        <w:tc>
          <w:tcPr>
            <w:tcW w:w="1620" w:type="dxa"/>
            <w:tcBorders>
              <w:left w:val="nil"/>
              <w:right w:val="nil"/>
            </w:tcBorders>
          </w:tcPr>
          <w:p w14:paraId="277E4D9D" w14:textId="77777777" w:rsidR="0021087E" w:rsidRPr="0021087E" w:rsidRDefault="0021087E" w:rsidP="0021087E">
            <w:pPr>
              <w:contextualSpacing/>
              <w:jc w:val="center"/>
              <w:rPr>
                <w:rFonts w:eastAsia="Calibri" w:cs="Times New Roman"/>
                <w:sz w:val="20"/>
                <w:szCs w:val="20"/>
                <w:lang w:bidi="ar-SA"/>
              </w:rPr>
            </w:pPr>
          </w:p>
        </w:tc>
        <w:tc>
          <w:tcPr>
            <w:tcW w:w="934" w:type="dxa"/>
            <w:tcBorders>
              <w:left w:val="nil"/>
              <w:right w:val="nil"/>
            </w:tcBorders>
          </w:tcPr>
          <w:p w14:paraId="33744E09" w14:textId="77777777" w:rsidR="0021087E" w:rsidRPr="0021087E" w:rsidRDefault="0021087E" w:rsidP="0021087E">
            <w:pPr>
              <w:contextualSpacing/>
              <w:jc w:val="center"/>
              <w:rPr>
                <w:rFonts w:eastAsia="Calibri" w:cs="Times New Roman"/>
                <w:sz w:val="20"/>
                <w:szCs w:val="20"/>
                <w:lang w:bidi="ar-SA"/>
              </w:rPr>
            </w:pPr>
          </w:p>
        </w:tc>
        <w:tc>
          <w:tcPr>
            <w:tcW w:w="1519" w:type="dxa"/>
            <w:tcBorders>
              <w:left w:val="nil"/>
              <w:right w:val="nil"/>
            </w:tcBorders>
          </w:tcPr>
          <w:p w14:paraId="0FE28C7C" w14:textId="77777777" w:rsidR="0021087E" w:rsidRPr="0021087E" w:rsidRDefault="0021087E" w:rsidP="0021087E">
            <w:pPr>
              <w:contextualSpacing/>
              <w:jc w:val="center"/>
              <w:rPr>
                <w:rFonts w:eastAsia="Calibri" w:cs="Times New Roman"/>
                <w:sz w:val="20"/>
                <w:szCs w:val="20"/>
                <w:lang w:bidi="ar-SA"/>
              </w:rPr>
            </w:pPr>
          </w:p>
        </w:tc>
        <w:tc>
          <w:tcPr>
            <w:tcW w:w="2367" w:type="dxa"/>
            <w:tcBorders>
              <w:left w:val="nil"/>
            </w:tcBorders>
          </w:tcPr>
          <w:p w14:paraId="01342307" w14:textId="77777777" w:rsidR="0021087E" w:rsidRPr="0021087E" w:rsidRDefault="0021087E" w:rsidP="0021087E">
            <w:pPr>
              <w:contextualSpacing/>
              <w:jc w:val="center"/>
              <w:rPr>
                <w:rFonts w:eastAsia="Calibri" w:cs="Times New Roman"/>
                <w:sz w:val="20"/>
                <w:szCs w:val="20"/>
                <w:lang w:bidi="ar-SA"/>
              </w:rPr>
            </w:pPr>
          </w:p>
        </w:tc>
      </w:tr>
      <w:tr w:rsidR="0021087E" w:rsidRPr="0021087E" w14:paraId="675F3F51" w14:textId="77777777" w:rsidTr="0021087E">
        <w:trPr>
          <w:trHeight w:val="395"/>
        </w:trPr>
        <w:tc>
          <w:tcPr>
            <w:tcW w:w="1530" w:type="dxa"/>
          </w:tcPr>
          <w:p w14:paraId="0735E24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color w:val="C00000"/>
                <w:sz w:val="20"/>
                <w:szCs w:val="20"/>
                <w:lang w:bidi="ar-SA"/>
              </w:rPr>
              <w:t>Educational Programs</w:t>
            </w:r>
          </w:p>
        </w:tc>
        <w:tc>
          <w:tcPr>
            <w:tcW w:w="3116" w:type="dxa"/>
          </w:tcPr>
          <w:p w14:paraId="393669A0"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PhD Program Director</w:t>
            </w:r>
          </w:p>
        </w:tc>
        <w:tc>
          <w:tcPr>
            <w:tcW w:w="1620" w:type="dxa"/>
          </w:tcPr>
          <w:p w14:paraId="777F02E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Hyunjin Noh</w:t>
            </w:r>
          </w:p>
        </w:tc>
        <w:tc>
          <w:tcPr>
            <w:tcW w:w="934" w:type="dxa"/>
          </w:tcPr>
          <w:p w14:paraId="5EA03C3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8-5265</w:t>
            </w:r>
          </w:p>
        </w:tc>
        <w:tc>
          <w:tcPr>
            <w:tcW w:w="1519" w:type="dxa"/>
          </w:tcPr>
          <w:p w14:paraId="4432655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1030 Little Hall</w:t>
            </w:r>
          </w:p>
        </w:tc>
        <w:tc>
          <w:tcPr>
            <w:tcW w:w="2367" w:type="dxa"/>
          </w:tcPr>
          <w:p w14:paraId="5C669B4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hnoh1@ua.edu</w:t>
            </w:r>
          </w:p>
        </w:tc>
      </w:tr>
      <w:tr w:rsidR="0021087E" w:rsidRPr="0021087E" w14:paraId="2A75FFB9" w14:textId="77777777" w:rsidTr="0021087E">
        <w:trPr>
          <w:trHeight w:val="395"/>
        </w:trPr>
        <w:tc>
          <w:tcPr>
            <w:tcW w:w="1530" w:type="dxa"/>
          </w:tcPr>
          <w:p w14:paraId="4C0CE86E"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263DB44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DSW Program Director</w:t>
            </w:r>
          </w:p>
        </w:tc>
        <w:tc>
          <w:tcPr>
            <w:tcW w:w="1620" w:type="dxa"/>
          </w:tcPr>
          <w:p w14:paraId="2839EC5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Tania Alameda-Lawson</w:t>
            </w:r>
          </w:p>
        </w:tc>
        <w:tc>
          <w:tcPr>
            <w:tcW w:w="934" w:type="dxa"/>
          </w:tcPr>
          <w:p w14:paraId="512CE30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8-4396</w:t>
            </w:r>
          </w:p>
        </w:tc>
        <w:tc>
          <w:tcPr>
            <w:tcW w:w="1519" w:type="dxa"/>
          </w:tcPr>
          <w:p w14:paraId="420E756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1031 Little Hall</w:t>
            </w:r>
          </w:p>
        </w:tc>
        <w:tc>
          <w:tcPr>
            <w:tcW w:w="2367" w:type="dxa"/>
          </w:tcPr>
          <w:p w14:paraId="3FBC00C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talamedalawson@ua.edu</w:t>
            </w:r>
          </w:p>
        </w:tc>
      </w:tr>
      <w:tr w:rsidR="0021087E" w:rsidRPr="0021087E" w14:paraId="3EBE3914" w14:textId="77777777" w:rsidTr="0021087E">
        <w:trPr>
          <w:trHeight w:val="395"/>
        </w:trPr>
        <w:tc>
          <w:tcPr>
            <w:tcW w:w="1530" w:type="dxa"/>
          </w:tcPr>
          <w:p w14:paraId="0BE02F9B"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328F072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Doctoral Programs Administrative Assistant</w:t>
            </w:r>
          </w:p>
          <w:p w14:paraId="341245B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(Alameda-Lawson &amp; Noh)</w:t>
            </w:r>
          </w:p>
        </w:tc>
        <w:tc>
          <w:tcPr>
            <w:tcW w:w="1620" w:type="dxa"/>
          </w:tcPr>
          <w:p w14:paraId="3C08B866"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TBD</w:t>
            </w:r>
          </w:p>
        </w:tc>
        <w:tc>
          <w:tcPr>
            <w:tcW w:w="934" w:type="dxa"/>
          </w:tcPr>
          <w:p w14:paraId="3596E8C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8-0798</w:t>
            </w:r>
          </w:p>
        </w:tc>
        <w:tc>
          <w:tcPr>
            <w:tcW w:w="1519" w:type="dxa"/>
          </w:tcPr>
          <w:p w14:paraId="796C542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1029 Little Hall</w:t>
            </w:r>
          </w:p>
        </w:tc>
        <w:tc>
          <w:tcPr>
            <w:tcW w:w="2367" w:type="dxa"/>
          </w:tcPr>
          <w:p w14:paraId="4BE5822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TBD</w:t>
            </w:r>
          </w:p>
        </w:tc>
      </w:tr>
      <w:tr w:rsidR="0021087E" w:rsidRPr="0021087E" w14:paraId="0F351B34" w14:textId="77777777" w:rsidTr="0021087E">
        <w:trPr>
          <w:trHeight w:val="395"/>
        </w:trPr>
        <w:tc>
          <w:tcPr>
            <w:tcW w:w="1530" w:type="dxa"/>
          </w:tcPr>
          <w:p w14:paraId="22A08F3B"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04A3918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MSW Program Director</w:t>
            </w:r>
          </w:p>
        </w:tc>
        <w:tc>
          <w:tcPr>
            <w:tcW w:w="1620" w:type="dxa"/>
          </w:tcPr>
          <w:p w14:paraId="12134370"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Dalila John</w:t>
            </w:r>
          </w:p>
        </w:tc>
        <w:tc>
          <w:tcPr>
            <w:tcW w:w="934" w:type="dxa"/>
          </w:tcPr>
          <w:p w14:paraId="080ECD2C"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8-4731</w:t>
            </w:r>
          </w:p>
        </w:tc>
        <w:tc>
          <w:tcPr>
            <w:tcW w:w="1519" w:type="dxa"/>
          </w:tcPr>
          <w:p w14:paraId="3AE1CE4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1010 Little Hall</w:t>
            </w:r>
          </w:p>
        </w:tc>
        <w:tc>
          <w:tcPr>
            <w:tcW w:w="2367" w:type="dxa"/>
          </w:tcPr>
          <w:p w14:paraId="03B3439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djohn2@ua.edu</w:t>
            </w:r>
          </w:p>
        </w:tc>
      </w:tr>
      <w:tr w:rsidR="0021087E" w:rsidRPr="0021087E" w14:paraId="4E55D6EF" w14:textId="77777777" w:rsidTr="0021087E">
        <w:trPr>
          <w:trHeight w:val="296"/>
        </w:trPr>
        <w:tc>
          <w:tcPr>
            <w:tcW w:w="1530" w:type="dxa"/>
          </w:tcPr>
          <w:p w14:paraId="03614C79"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46BF625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MSW Administrative Assistant</w:t>
            </w:r>
          </w:p>
          <w:p w14:paraId="372DBAFE"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 (John)</w:t>
            </w:r>
          </w:p>
        </w:tc>
        <w:tc>
          <w:tcPr>
            <w:tcW w:w="1620" w:type="dxa"/>
          </w:tcPr>
          <w:p w14:paraId="706B6C00"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Makenzie Pate</w:t>
            </w:r>
          </w:p>
        </w:tc>
        <w:tc>
          <w:tcPr>
            <w:tcW w:w="934" w:type="dxa"/>
          </w:tcPr>
          <w:p w14:paraId="641B320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8-3944</w:t>
            </w:r>
          </w:p>
        </w:tc>
        <w:tc>
          <w:tcPr>
            <w:tcW w:w="1519" w:type="dxa"/>
          </w:tcPr>
          <w:p w14:paraId="025A7A3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1009 Little Hall</w:t>
            </w:r>
          </w:p>
        </w:tc>
        <w:tc>
          <w:tcPr>
            <w:tcW w:w="2367" w:type="dxa"/>
          </w:tcPr>
          <w:p w14:paraId="640FD47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mgpate@ua.edu</w:t>
            </w:r>
          </w:p>
        </w:tc>
      </w:tr>
      <w:tr w:rsidR="0021087E" w:rsidRPr="0021087E" w14:paraId="1B4E2B19" w14:textId="77777777" w:rsidTr="0021087E">
        <w:trPr>
          <w:trHeight w:val="296"/>
        </w:trPr>
        <w:tc>
          <w:tcPr>
            <w:tcW w:w="1530" w:type="dxa"/>
          </w:tcPr>
          <w:p w14:paraId="4E235E2C"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3DE0A58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BSW Program Director</w:t>
            </w:r>
          </w:p>
        </w:tc>
        <w:tc>
          <w:tcPr>
            <w:tcW w:w="1620" w:type="dxa"/>
          </w:tcPr>
          <w:p w14:paraId="6E3B53A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Sherron Wilkes</w:t>
            </w:r>
          </w:p>
        </w:tc>
        <w:tc>
          <w:tcPr>
            <w:tcW w:w="934" w:type="dxa"/>
          </w:tcPr>
          <w:p w14:paraId="75053A8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8-4750</w:t>
            </w:r>
          </w:p>
        </w:tc>
        <w:tc>
          <w:tcPr>
            <w:tcW w:w="1519" w:type="dxa"/>
          </w:tcPr>
          <w:p w14:paraId="64A35FD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1011 Little Hall</w:t>
            </w:r>
          </w:p>
        </w:tc>
        <w:tc>
          <w:tcPr>
            <w:tcW w:w="2367" w:type="dxa"/>
          </w:tcPr>
          <w:p w14:paraId="6AA01B8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skwilkes@ua.edu</w:t>
            </w:r>
          </w:p>
        </w:tc>
      </w:tr>
      <w:tr w:rsidR="0021087E" w:rsidRPr="0021087E" w14:paraId="29F2CCAD" w14:textId="77777777" w:rsidTr="0021087E">
        <w:trPr>
          <w:trHeight w:val="396"/>
        </w:trPr>
        <w:tc>
          <w:tcPr>
            <w:tcW w:w="1530" w:type="dxa"/>
          </w:tcPr>
          <w:p w14:paraId="20D81202"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1C37ABD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BSW Administrative Assistant</w:t>
            </w:r>
          </w:p>
          <w:p w14:paraId="1EC8647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(Wilkes)</w:t>
            </w:r>
          </w:p>
        </w:tc>
        <w:tc>
          <w:tcPr>
            <w:tcW w:w="1620" w:type="dxa"/>
          </w:tcPr>
          <w:p w14:paraId="08C42C9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Travonda Ward</w:t>
            </w:r>
          </w:p>
        </w:tc>
        <w:tc>
          <w:tcPr>
            <w:tcW w:w="934" w:type="dxa"/>
          </w:tcPr>
          <w:p w14:paraId="68F039A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8-4683</w:t>
            </w:r>
          </w:p>
        </w:tc>
        <w:tc>
          <w:tcPr>
            <w:tcW w:w="1519" w:type="dxa"/>
          </w:tcPr>
          <w:p w14:paraId="62E0CBD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1009 Little Hall</w:t>
            </w:r>
          </w:p>
        </w:tc>
        <w:tc>
          <w:tcPr>
            <w:tcW w:w="2367" w:type="dxa"/>
          </w:tcPr>
          <w:p w14:paraId="64F8702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tward21@ua.edu</w:t>
            </w:r>
          </w:p>
        </w:tc>
      </w:tr>
      <w:tr w:rsidR="0021087E" w:rsidRPr="0021087E" w14:paraId="38A96DC2" w14:textId="77777777" w:rsidTr="0021087E">
        <w:trPr>
          <w:trHeight w:val="396"/>
        </w:trPr>
        <w:tc>
          <w:tcPr>
            <w:tcW w:w="1530" w:type="dxa"/>
          </w:tcPr>
          <w:p w14:paraId="62A2DA25"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1C979A5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Practicum Education Director</w:t>
            </w:r>
          </w:p>
        </w:tc>
        <w:tc>
          <w:tcPr>
            <w:tcW w:w="1620" w:type="dxa"/>
          </w:tcPr>
          <w:p w14:paraId="7F095186"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Courtney Thomas</w:t>
            </w:r>
          </w:p>
        </w:tc>
        <w:tc>
          <w:tcPr>
            <w:tcW w:w="934" w:type="dxa"/>
          </w:tcPr>
          <w:p w14:paraId="238971E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8-3934</w:t>
            </w:r>
          </w:p>
        </w:tc>
        <w:tc>
          <w:tcPr>
            <w:tcW w:w="1519" w:type="dxa"/>
          </w:tcPr>
          <w:p w14:paraId="6AE4487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2016 Little Hall</w:t>
            </w:r>
          </w:p>
        </w:tc>
        <w:tc>
          <w:tcPr>
            <w:tcW w:w="2367" w:type="dxa"/>
          </w:tcPr>
          <w:p w14:paraId="52BD065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courtney.thomas@ua.edu</w:t>
            </w:r>
          </w:p>
        </w:tc>
      </w:tr>
      <w:tr w:rsidR="0021087E" w:rsidRPr="0021087E" w14:paraId="62A0FB05" w14:textId="77777777" w:rsidTr="0021087E">
        <w:trPr>
          <w:trHeight w:val="396"/>
        </w:trPr>
        <w:tc>
          <w:tcPr>
            <w:tcW w:w="1530" w:type="dxa"/>
          </w:tcPr>
          <w:p w14:paraId="56E474C1"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156002AE"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Practicum Coordinator</w:t>
            </w:r>
          </w:p>
        </w:tc>
        <w:tc>
          <w:tcPr>
            <w:tcW w:w="1620" w:type="dxa"/>
          </w:tcPr>
          <w:p w14:paraId="1F539CA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Carrie Turner</w:t>
            </w:r>
          </w:p>
        </w:tc>
        <w:tc>
          <w:tcPr>
            <w:tcW w:w="934" w:type="dxa"/>
          </w:tcPr>
          <w:p w14:paraId="65ACE15E" w14:textId="77777777" w:rsidR="0021087E" w:rsidRPr="0021087E" w:rsidRDefault="0021087E" w:rsidP="0021087E">
            <w:pPr>
              <w:contextualSpacing/>
              <w:jc w:val="center"/>
              <w:rPr>
                <w:rFonts w:eastAsia="Calibri" w:cs="Times New Roman"/>
                <w:sz w:val="20"/>
                <w:szCs w:val="20"/>
                <w:lang w:bidi="ar-SA"/>
              </w:rPr>
            </w:pPr>
          </w:p>
        </w:tc>
        <w:tc>
          <w:tcPr>
            <w:tcW w:w="1519" w:type="dxa"/>
          </w:tcPr>
          <w:p w14:paraId="344ED04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2012 Little Hall</w:t>
            </w:r>
          </w:p>
        </w:tc>
        <w:tc>
          <w:tcPr>
            <w:tcW w:w="2367" w:type="dxa"/>
          </w:tcPr>
          <w:p w14:paraId="4E991AA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ceturner6@ua.edu</w:t>
            </w:r>
          </w:p>
        </w:tc>
      </w:tr>
      <w:tr w:rsidR="0021087E" w:rsidRPr="0021087E" w14:paraId="6A433821" w14:textId="77777777" w:rsidTr="0021087E">
        <w:trPr>
          <w:trHeight w:val="396"/>
        </w:trPr>
        <w:tc>
          <w:tcPr>
            <w:tcW w:w="1530" w:type="dxa"/>
          </w:tcPr>
          <w:p w14:paraId="54CAD40B"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0435930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Practicum Coordinator</w:t>
            </w:r>
          </w:p>
        </w:tc>
        <w:tc>
          <w:tcPr>
            <w:tcW w:w="1620" w:type="dxa"/>
          </w:tcPr>
          <w:p w14:paraId="1657002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Destiny Thomas</w:t>
            </w:r>
          </w:p>
        </w:tc>
        <w:tc>
          <w:tcPr>
            <w:tcW w:w="934" w:type="dxa"/>
          </w:tcPr>
          <w:p w14:paraId="22AE05B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8-4998</w:t>
            </w:r>
          </w:p>
        </w:tc>
        <w:tc>
          <w:tcPr>
            <w:tcW w:w="1519" w:type="dxa"/>
          </w:tcPr>
          <w:p w14:paraId="091D97F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2011 Little Hall</w:t>
            </w:r>
          </w:p>
        </w:tc>
        <w:tc>
          <w:tcPr>
            <w:tcW w:w="2367" w:type="dxa"/>
          </w:tcPr>
          <w:p w14:paraId="4F5AD250"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dbmcfall@ua.edu</w:t>
            </w:r>
          </w:p>
        </w:tc>
      </w:tr>
      <w:tr w:rsidR="0021087E" w:rsidRPr="0021087E" w14:paraId="5D1451C4" w14:textId="77777777" w:rsidTr="0021087E">
        <w:trPr>
          <w:trHeight w:val="396"/>
        </w:trPr>
        <w:tc>
          <w:tcPr>
            <w:tcW w:w="1530" w:type="dxa"/>
          </w:tcPr>
          <w:p w14:paraId="2FCD2780"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6C71275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Practicum Education Associate</w:t>
            </w:r>
          </w:p>
          <w:p w14:paraId="4BFF76F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(Thomas)</w:t>
            </w:r>
          </w:p>
        </w:tc>
        <w:tc>
          <w:tcPr>
            <w:tcW w:w="1620" w:type="dxa"/>
          </w:tcPr>
          <w:p w14:paraId="2283E8D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Riley Campbell</w:t>
            </w:r>
          </w:p>
        </w:tc>
        <w:tc>
          <w:tcPr>
            <w:tcW w:w="934" w:type="dxa"/>
          </w:tcPr>
          <w:p w14:paraId="3987D39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8-5544</w:t>
            </w:r>
          </w:p>
        </w:tc>
        <w:tc>
          <w:tcPr>
            <w:tcW w:w="1519" w:type="dxa"/>
          </w:tcPr>
          <w:p w14:paraId="2ACD727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2015 Little Hall</w:t>
            </w:r>
          </w:p>
        </w:tc>
        <w:tc>
          <w:tcPr>
            <w:tcW w:w="2367" w:type="dxa"/>
          </w:tcPr>
          <w:p w14:paraId="26AD2FE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rlcampbell5@ua.edu</w:t>
            </w:r>
          </w:p>
        </w:tc>
      </w:tr>
      <w:tr w:rsidR="0021087E" w:rsidRPr="0021087E" w14:paraId="409F5874" w14:textId="77777777" w:rsidTr="0021087E">
        <w:trPr>
          <w:trHeight w:val="190"/>
        </w:trPr>
        <w:tc>
          <w:tcPr>
            <w:tcW w:w="1530" w:type="dxa"/>
            <w:tcBorders>
              <w:bottom w:val="single" w:sz="4" w:space="0" w:color="auto"/>
            </w:tcBorders>
          </w:tcPr>
          <w:p w14:paraId="6F91AEA8" w14:textId="77777777" w:rsidR="0021087E" w:rsidRPr="0021087E" w:rsidRDefault="0021087E" w:rsidP="0021087E">
            <w:pPr>
              <w:contextualSpacing/>
              <w:jc w:val="center"/>
              <w:rPr>
                <w:rFonts w:eastAsia="Calibri" w:cs="Times New Roman"/>
                <w:sz w:val="20"/>
                <w:szCs w:val="20"/>
                <w:lang w:bidi="ar-SA"/>
              </w:rPr>
            </w:pPr>
          </w:p>
        </w:tc>
        <w:tc>
          <w:tcPr>
            <w:tcW w:w="3116" w:type="dxa"/>
            <w:tcBorders>
              <w:bottom w:val="single" w:sz="4" w:space="0" w:color="auto"/>
            </w:tcBorders>
          </w:tcPr>
          <w:p w14:paraId="42E656CC"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Coordinator of Practicum Placements</w:t>
            </w:r>
          </w:p>
        </w:tc>
        <w:tc>
          <w:tcPr>
            <w:tcW w:w="1620" w:type="dxa"/>
            <w:tcBorders>
              <w:bottom w:val="single" w:sz="4" w:space="0" w:color="auto"/>
            </w:tcBorders>
          </w:tcPr>
          <w:p w14:paraId="199C9C0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TBD</w:t>
            </w:r>
          </w:p>
        </w:tc>
        <w:tc>
          <w:tcPr>
            <w:tcW w:w="934" w:type="dxa"/>
            <w:tcBorders>
              <w:bottom w:val="single" w:sz="4" w:space="0" w:color="auto"/>
            </w:tcBorders>
          </w:tcPr>
          <w:p w14:paraId="2819F90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TBD</w:t>
            </w:r>
          </w:p>
        </w:tc>
        <w:tc>
          <w:tcPr>
            <w:tcW w:w="1519" w:type="dxa"/>
            <w:tcBorders>
              <w:bottom w:val="single" w:sz="4" w:space="0" w:color="auto"/>
            </w:tcBorders>
          </w:tcPr>
          <w:p w14:paraId="0772740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2022 Little Hall</w:t>
            </w:r>
          </w:p>
        </w:tc>
        <w:tc>
          <w:tcPr>
            <w:tcW w:w="2367" w:type="dxa"/>
            <w:tcBorders>
              <w:bottom w:val="single" w:sz="4" w:space="0" w:color="auto"/>
            </w:tcBorders>
          </w:tcPr>
          <w:p w14:paraId="4CD91FA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TBD</w:t>
            </w:r>
          </w:p>
        </w:tc>
      </w:tr>
      <w:tr w:rsidR="0021087E" w:rsidRPr="0021087E" w14:paraId="13B047DE" w14:textId="77777777" w:rsidTr="0021087E">
        <w:trPr>
          <w:trHeight w:val="170"/>
        </w:trPr>
        <w:tc>
          <w:tcPr>
            <w:tcW w:w="1530" w:type="dxa"/>
            <w:tcBorders>
              <w:right w:val="nil"/>
            </w:tcBorders>
          </w:tcPr>
          <w:p w14:paraId="3C11225F" w14:textId="77777777" w:rsidR="0021087E" w:rsidRPr="0021087E" w:rsidRDefault="0021087E" w:rsidP="0021087E">
            <w:pPr>
              <w:contextualSpacing/>
              <w:jc w:val="center"/>
              <w:rPr>
                <w:rFonts w:eastAsia="Calibri" w:cs="Times New Roman"/>
                <w:sz w:val="20"/>
                <w:szCs w:val="20"/>
                <w:lang w:bidi="ar-SA"/>
              </w:rPr>
            </w:pPr>
          </w:p>
        </w:tc>
        <w:tc>
          <w:tcPr>
            <w:tcW w:w="3116" w:type="dxa"/>
            <w:tcBorders>
              <w:left w:val="nil"/>
              <w:right w:val="nil"/>
            </w:tcBorders>
          </w:tcPr>
          <w:p w14:paraId="7860743E" w14:textId="77777777" w:rsidR="0021087E" w:rsidRPr="0021087E" w:rsidRDefault="0021087E" w:rsidP="0021087E">
            <w:pPr>
              <w:contextualSpacing/>
              <w:jc w:val="center"/>
              <w:rPr>
                <w:rFonts w:eastAsia="Calibri" w:cs="Times New Roman"/>
                <w:sz w:val="20"/>
                <w:szCs w:val="20"/>
                <w:lang w:bidi="ar-SA"/>
              </w:rPr>
            </w:pPr>
          </w:p>
        </w:tc>
        <w:tc>
          <w:tcPr>
            <w:tcW w:w="1620" w:type="dxa"/>
            <w:tcBorders>
              <w:left w:val="nil"/>
              <w:right w:val="nil"/>
            </w:tcBorders>
          </w:tcPr>
          <w:p w14:paraId="275877A5" w14:textId="77777777" w:rsidR="0021087E" w:rsidRPr="0021087E" w:rsidRDefault="0021087E" w:rsidP="0021087E">
            <w:pPr>
              <w:contextualSpacing/>
              <w:jc w:val="center"/>
              <w:rPr>
                <w:rFonts w:eastAsia="Calibri" w:cs="Times New Roman"/>
                <w:sz w:val="20"/>
                <w:szCs w:val="20"/>
                <w:lang w:bidi="ar-SA"/>
              </w:rPr>
            </w:pPr>
          </w:p>
        </w:tc>
        <w:tc>
          <w:tcPr>
            <w:tcW w:w="934" w:type="dxa"/>
            <w:tcBorders>
              <w:left w:val="nil"/>
              <w:right w:val="nil"/>
            </w:tcBorders>
          </w:tcPr>
          <w:p w14:paraId="07F2B802" w14:textId="77777777" w:rsidR="0021087E" w:rsidRPr="0021087E" w:rsidRDefault="0021087E" w:rsidP="0021087E">
            <w:pPr>
              <w:contextualSpacing/>
              <w:jc w:val="center"/>
              <w:rPr>
                <w:rFonts w:eastAsia="Calibri" w:cs="Times New Roman"/>
                <w:sz w:val="20"/>
                <w:szCs w:val="20"/>
                <w:lang w:bidi="ar-SA"/>
              </w:rPr>
            </w:pPr>
          </w:p>
        </w:tc>
        <w:tc>
          <w:tcPr>
            <w:tcW w:w="1519" w:type="dxa"/>
            <w:tcBorders>
              <w:left w:val="nil"/>
              <w:right w:val="nil"/>
            </w:tcBorders>
          </w:tcPr>
          <w:p w14:paraId="0589C7A6" w14:textId="77777777" w:rsidR="0021087E" w:rsidRPr="0021087E" w:rsidRDefault="0021087E" w:rsidP="0021087E">
            <w:pPr>
              <w:contextualSpacing/>
              <w:jc w:val="center"/>
              <w:rPr>
                <w:rFonts w:eastAsia="Calibri" w:cs="Times New Roman"/>
                <w:sz w:val="20"/>
                <w:szCs w:val="20"/>
                <w:lang w:bidi="ar-SA"/>
              </w:rPr>
            </w:pPr>
          </w:p>
        </w:tc>
        <w:tc>
          <w:tcPr>
            <w:tcW w:w="2367" w:type="dxa"/>
            <w:tcBorders>
              <w:left w:val="nil"/>
            </w:tcBorders>
          </w:tcPr>
          <w:p w14:paraId="11BCD126" w14:textId="77777777" w:rsidR="0021087E" w:rsidRPr="0021087E" w:rsidRDefault="0021087E" w:rsidP="0021087E">
            <w:pPr>
              <w:contextualSpacing/>
              <w:jc w:val="center"/>
              <w:rPr>
                <w:rFonts w:eastAsia="Calibri" w:cs="Times New Roman"/>
                <w:sz w:val="20"/>
                <w:szCs w:val="20"/>
                <w:lang w:bidi="ar-SA"/>
              </w:rPr>
            </w:pPr>
          </w:p>
        </w:tc>
      </w:tr>
      <w:tr w:rsidR="0021087E" w:rsidRPr="0021087E" w14:paraId="5889EFBD" w14:textId="77777777" w:rsidTr="0021087E">
        <w:trPr>
          <w:trHeight w:val="204"/>
        </w:trPr>
        <w:tc>
          <w:tcPr>
            <w:tcW w:w="1530" w:type="dxa"/>
          </w:tcPr>
          <w:p w14:paraId="6CC1D7C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color w:val="C00000"/>
                <w:sz w:val="20"/>
                <w:szCs w:val="20"/>
                <w:lang w:bidi="ar-SA"/>
              </w:rPr>
              <w:t>Research</w:t>
            </w:r>
          </w:p>
        </w:tc>
        <w:tc>
          <w:tcPr>
            <w:tcW w:w="3116" w:type="dxa"/>
          </w:tcPr>
          <w:p w14:paraId="6380D09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Associate Dean for Research</w:t>
            </w:r>
          </w:p>
        </w:tc>
        <w:tc>
          <w:tcPr>
            <w:tcW w:w="1620" w:type="dxa"/>
          </w:tcPr>
          <w:p w14:paraId="5FCF8AF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Nicole Ruggiano</w:t>
            </w:r>
          </w:p>
        </w:tc>
        <w:tc>
          <w:tcPr>
            <w:tcW w:w="934" w:type="dxa"/>
          </w:tcPr>
          <w:p w14:paraId="381342EE"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8-4654</w:t>
            </w:r>
          </w:p>
        </w:tc>
        <w:tc>
          <w:tcPr>
            <w:tcW w:w="1519" w:type="dxa"/>
          </w:tcPr>
          <w:p w14:paraId="55FB817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129 Farrah Hall</w:t>
            </w:r>
          </w:p>
        </w:tc>
        <w:tc>
          <w:tcPr>
            <w:tcW w:w="2367" w:type="dxa"/>
          </w:tcPr>
          <w:p w14:paraId="2CA1DC3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nruggiano@ua.edu</w:t>
            </w:r>
          </w:p>
        </w:tc>
      </w:tr>
      <w:tr w:rsidR="0021087E" w:rsidRPr="0021087E" w14:paraId="194DAE22" w14:textId="77777777" w:rsidTr="0021087E">
        <w:trPr>
          <w:trHeight w:val="190"/>
        </w:trPr>
        <w:tc>
          <w:tcPr>
            <w:tcW w:w="1530" w:type="dxa"/>
          </w:tcPr>
          <w:p w14:paraId="3EBF039F"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40FABC0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Grants and Contracts Specialist</w:t>
            </w:r>
          </w:p>
        </w:tc>
        <w:tc>
          <w:tcPr>
            <w:tcW w:w="1620" w:type="dxa"/>
          </w:tcPr>
          <w:p w14:paraId="6E0D685C"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Amber Skinner</w:t>
            </w:r>
          </w:p>
        </w:tc>
        <w:tc>
          <w:tcPr>
            <w:tcW w:w="934" w:type="dxa"/>
          </w:tcPr>
          <w:p w14:paraId="1369744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8-8750</w:t>
            </w:r>
          </w:p>
        </w:tc>
        <w:tc>
          <w:tcPr>
            <w:tcW w:w="1519" w:type="dxa"/>
          </w:tcPr>
          <w:p w14:paraId="4F9DAB9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127 Farrah Hall</w:t>
            </w:r>
          </w:p>
        </w:tc>
        <w:tc>
          <w:tcPr>
            <w:tcW w:w="2367" w:type="dxa"/>
          </w:tcPr>
          <w:p w14:paraId="6ECBBE3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amber.skinner@ua.edu</w:t>
            </w:r>
          </w:p>
        </w:tc>
      </w:tr>
      <w:tr w:rsidR="0021087E" w:rsidRPr="0021087E" w14:paraId="777B27AE" w14:textId="77777777" w:rsidTr="0021087E">
        <w:trPr>
          <w:trHeight w:val="190"/>
        </w:trPr>
        <w:tc>
          <w:tcPr>
            <w:tcW w:w="1530" w:type="dxa"/>
          </w:tcPr>
          <w:p w14:paraId="541E19F4"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21D68A0C"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Research Administrative Assistant (Ruggiano)</w:t>
            </w:r>
          </w:p>
        </w:tc>
        <w:tc>
          <w:tcPr>
            <w:tcW w:w="1620" w:type="dxa"/>
          </w:tcPr>
          <w:p w14:paraId="3E7AB11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Angie Stevens</w:t>
            </w:r>
          </w:p>
        </w:tc>
        <w:tc>
          <w:tcPr>
            <w:tcW w:w="934" w:type="dxa"/>
          </w:tcPr>
          <w:p w14:paraId="03E9C60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8-0626</w:t>
            </w:r>
          </w:p>
        </w:tc>
        <w:tc>
          <w:tcPr>
            <w:tcW w:w="1519" w:type="dxa"/>
          </w:tcPr>
          <w:p w14:paraId="3A5EFD9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104 Farrah Hall</w:t>
            </w:r>
          </w:p>
        </w:tc>
        <w:tc>
          <w:tcPr>
            <w:tcW w:w="2367" w:type="dxa"/>
          </w:tcPr>
          <w:p w14:paraId="69337E2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astevens@ua.edu</w:t>
            </w:r>
          </w:p>
        </w:tc>
      </w:tr>
      <w:tr w:rsidR="0021087E" w:rsidRPr="0021087E" w14:paraId="53420BD1" w14:textId="77777777" w:rsidTr="0021087E">
        <w:trPr>
          <w:trHeight w:val="190"/>
        </w:trPr>
        <w:tc>
          <w:tcPr>
            <w:tcW w:w="1530" w:type="dxa"/>
          </w:tcPr>
          <w:p w14:paraId="4AAE4109"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1A01D5CE"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Project Coordinator for Dr. Hee Lee</w:t>
            </w:r>
          </w:p>
        </w:tc>
        <w:tc>
          <w:tcPr>
            <w:tcW w:w="1620" w:type="dxa"/>
          </w:tcPr>
          <w:p w14:paraId="53740A04"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Shaquita Chapman</w:t>
            </w:r>
          </w:p>
        </w:tc>
        <w:tc>
          <w:tcPr>
            <w:tcW w:w="934" w:type="dxa"/>
          </w:tcPr>
          <w:p w14:paraId="25B10E8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Email</w:t>
            </w:r>
          </w:p>
        </w:tc>
        <w:tc>
          <w:tcPr>
            <w:tcW w:w="1519" w:type="dxa"/>
          </w:tcPr>
          <w:p w14:paraId="1487FB8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Email</w:t>
            </w:r>
          </w:p>
        </w:tc>
        <w:tc>
          <w:tcPr>
            <w:tcW w:w="2367" w:type="dxa"/>
          </w:tcPr>
          <w:p w14:paraId="3FCA699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smchapman@ua.edu</w:t>
            </w:r>
          </w:p>
        </w:tc>
      </w:tr>
      <w:tr w:rsidR="0021087E" w:rsidRPr="0021087E" w14:paraId="0F93B1A4" w14:textId="77777777" w:rsidTr="0021087E">
        <w:trPr>
          <w:trHeight w:val="191"/>
        </w:trPr>
        <w:tc>
          <w:tcPr>
            <w:tcW w:w="1530" w:type="dxa"/>
          </w:tcPr>
          <w:p w14:paraId="27CC26B8" w14:textId="77777777" w:rsidR="0021087E" w:rsidRPr="0021087E" w:rsidRDefault="0021087E" w:rsidP="0021087E">
            <w:pPr>
              <w:contextualSpacing/>
              <w:jc w:val="center"/>
              <w:rPr>
                <w:rFonts w:eastAsia="Calibri" w:cs="Times New Roman"/>
                <w:color w:val="C00000"/>
                <w:sz w:val="20"/>
                <w:szCs w:val="20"/>
                <w:lang w:bidi="ar-SA"/>
              </w:rPr>
            </w:pPr>
            <w:r w:rsidRPr="0021087E">
              <w:rPr>
                <w:rFonts w:eastAsia="Calibri" w:cs="Times New Roman"/>
                <w:color w:val="C00000"/>
                <w:sz w:val="20"/>
                <w:szCs w:val="20"/>
                <w:lang w:bidi="ar-SA"/>
              </w:rPr>
              <w:t>Title IV-E</w:t>
            </w:r>
          </w:p>
          <w:p w14:paraId="5DF639D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color w:val="C00000"/>
                <w:sz w:val="20"/>
                <w:szCs w:val="20"/>
                <w:lang w:bidi="ar-SA"/>
              </w:rPr>
              <w:t>(Cain)</w:t>
            </w:r>
          </w:p>
        </w:tc>
        <w:tc>
          <w:tcPr>
            <w:tcW w:w="3116" w:type="dxa"/>
          </w:tcPr>
          <w:p w14:paraId="4A167EA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Title IV-E Program Administrator</w:t>
            </w:r>
          </w:p>
        </w:tc>
        <w:tc>
          <w:tcPr>
            <w:tcW w:w="1620" w:type="dxa"/>
          </w:tcPr>
          <w:p w14:paraId="5C06467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Kristy Holt</w:t>
            </w:r>
          </w:p>
        </w:tc>
        <w:tc>
          <w:tcPr>
            <w:tcW w:w="934" w:type="dxa"/>
          </w:tcPr>
          <w:p w14:paraId="77CAA6C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8-0753</w:t>
            </w:r>
          </w:p>
        </w:tc>
        <w:tc>
          <w:tcPr>
            <w:tcW w:w="1519" w:type="dxa"/>
          </w:tcPr>
          <w:p w14:paraId="346D5F8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1605 Capital Hall</w:t>
            </w:r>
          </w:p>
        </w:tc>
        <w:tc>
          <w:tcPr>
            <w:tcW w:w="2367" w:type="dxa"/>
          </w:tcPr>
          <w:p w14:paraId="62F5ED0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krholt@ua.edu</w:t>
            </w:r>
          </w:p>
        </w:tc>
      </w:tr>
      <w:tr w:rsidR="0021087E" w:rsidRPr="0021087E" w14:paraId="6B7A5682" w14:textId="77777777" w:rsidTr="0021087E">
        <w:trPr>
          <w:trHeight w:val="205"/>
        </w:trPr>
        <w:tc>
          <w:tcPr>
            <w:tcW w:w="1530" w:type="dxa"/>
          </w:tcPr>
          <w:p w14:paraId="3012909C"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534274B5"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Title IV-E Stipend Program Coordinator</w:t>
            </w:r>
          </w:p>
        </w:tc>
        <w:tc>
          <w:tcPr>
            <w:tcW w:w="1620" w:type="dxa"/>
          </w:tcPr>
          <w:p w14:paraId="37841AE5"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Melody Denton</w:t>
            </w:r>
          </w:p>
        </w:tc>
        <w:tc>
          <w:tcPr>
            <w:tcW w:w="934" w:type="dxa"/>
          </w:tcPr>
          <w:p w14:paraId="6208A68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8-0207</w:t>
            </w:r>
          </w:p>
        </w:tc>
        <w:tc>
          <w:tcPr>
            <w:tcW w:w="1519" w:type="dxa"/>
          </w:tcPr>
          <w:p w14:paraId="00EA1D2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1605 Capital Hall</w:t>
            </w:r>
          </w:p>
        </w:tc>
        <w:tc>
          <w:tcPr>
            <w:tcW w:w="2367" w:type="dxa"/>
          </w:tcPr>
          <w:p w14:paraId="306D4845"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mjdenton@ua.edu </w:t>
            </w:r>
          </w:p>
        </w:tc>
      </w:tr>
      <w:tr w:rsidR="0021087E" w:rsidRPr="0021087E" w14:paraId="1797CC10" w14:textId="77777777" w:rsidTr="0021087E">
        <w:trPr>
          <w:trHeight w:val="205"/>
        </w:trPr>
        <w:tc>
          <w:tcPr>
            <w:tcW w:w="1530" w:type="dxa"/>
          </w:tcPr>
          <w:p w14:paraId="4F559D98"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228BA2B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Title IV-E Training Program Coordinator</w:t>
            </w:r>
          </w:p>
        </w:tc>
        <w:tc>
          <w:tcPr>
            <w:tcW w:w="1620" w:type="dxa"/>
          </w:tcPr>
          <w:p w14:paraId="61EE1FC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Donna Harrison</w:t>
            </w:r>
          </w:p>
        </w:tc>
        <w:tc>
          <w:tcPr>
            <w:tcW w:w="934" w:type="dxa"/>
          </w:tcPr>
          <w:p w14:paraId="07469C5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8-5277</w:t>
            </w:r>
          </w:p>
        </w:tc>
        <w:tc>
          <w:tcPr>
            <w:tcW w:w="1519" w:type="dxa"/>
          </w:tcPr>
          <w:p w14:paraId="3AE99206"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1411 Capital Hall</w:t>
            </w:r>
          </w:p>
        </w:tc>
        <w:tc>
          <w:tcPr>
            <w:tcW w:w="2367" w:type="dxa"/>
          </w:tcPr>
          <w:p w14:paraId="2D93BBC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dlmccall@ua.edu</w:t>
            </w:r>
          </w:p>
        </w:tc>
      </w:tr>
      <w:tr w:rsidR="0021087E" w:rsidRPr="0021087E" w14:paraId="0F87CC30" w14:textId="77777777" w:rsidTr="0021087E">
        <w:trPr>
          <w:trHeight w:val="205"/>
        </w:trPr>
        <w:tc>
          <w:tcPr>
            <w:tcW w:w="1530" w:type="dxa"/>
          </w:tcPr>
          <w:p w14:paraId="357C4493"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7B5F8F2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Title IV-E Training Specialist</w:t>
            </w:r>
          </w:p>
        </w:tc>
        <w:tc>
          <w:tcPr>
            <w:tcW w:w="1620" w:type="dxa"/>
          </w:tcPr>
          <w:p w14:paraId="1C0467AC"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Roy Meeks</w:t>
            </w:r>
          </w:p>
        </w:tc>
        <w:tc>
          <w:tcPr>
            <w:tcW w:w="934" w:type="dxa"/>
          </w:tcPr>
          <w:p w14:paraId="7009FF7B" w14:textId="77777777" w:rsidR="0021087E" w:rsidRPr="0021087E" w:rsidRDefault="0021087E" w:rsidP="0021087E">
            <w:pPr>
              <w:contextualSpacing/>
              <w:jc w:val="center"/>
              <w:rPr>
                <w:rFonts w:eastAsia="Calibri" w:cs="Times New Roman"/>
                <w:sz w:val="20"/>
                <w:szCs w:val="20"/>
                <w:lang w:bidi="ar-SA"/>
              </w:rPr>
            </w:pPr>
          </w:p>
        </w:tc>
        <w:tc>
          <w:tcPr>
            <w:tcW w:w="1519" w:type="dxa"/>
          </w:tcPr>
          <w:p w14:paraId="4A9B154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1411 Capital Hall</w:t>
            </w:r>
          </w:p>
        </w:tc>
        <w:tc>
          <w:tcPr>
            <w:tcW w:w="2367" w:type="dxa"/>
          </w:tcPr>
          <w:p w14:paraId="3A8B5D5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remeeks@ua.edu</w:t>
            </w:r>
          </w:p>
        </w:tc>
      </w:tr>
      <w:tr w:rsidR="0021087E" w:rsidRPr="0021087E" w14:paraId="3618C9E9" w14:textId="77777777" w:rsidTr="0021087E">
        <w:trPr>
          <w:trHeight w:val="205"/>
        </w:trPr>
        <w:tc>
          <w:tcPr>
            <w:tcW w:w="1530" w:type="dxa"/>
          </w:tcPr>
          <w:p w14:paraId="67B10628"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0D4619A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Title IV-E Training Specialist</w:t>
            </w:r>
          </w:p>
        </w:tc>
        <w:tc>
          <w:tcPr>
            <w:tcW w:w="1620" w:type="dxa"/>
          </w:tcPr>
          <w:p w14:paraId="5551FAF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Willie Stanton</w:t>
            </w:r>
          </w:p>
        </w:tc>
        <w:tc>
          <w:tcPr>
            <w:tcW w:w="934" w:type="dxa"/>
          </w:tcPr>
          <w:p w14:paraId="4514FE5D" w14:textId="77777777" w:rsidR="0021087E" w:rsidRPr="0021087E" w:rsidRDefault="0021087E" w:rsidP="0021087E">
            <w:pPr>
              <w:contextualSpacing/>
              <w:jc w:val="center"/>
              <w:rPr>
                <w:rFonts w:eastAsia="Calibri" w:cs="Times New Roman"/>
                <w:sz w:val="20"/>
                <w:szCs w:val="20"/>
                <w:lang w:bidi="ar-SA"/>
              </w:rPr>
            </w:pPr>
          </w:p>
        </w:tc>
        <w:tc>
          <w:tcPr>
            <w:tcW w:w="1519" w:type="dxa"/>
          </w:tcPr>
          <w:p w14:paraId="516F179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1411 Capital Hall</w:t>
            </w:r>
          </w:p>
        </w:tc>
        <w:tc>
          <w:tcPr>
            <w:tcW w:w="2367" w:type="dxa"/>
          </w:tcPr>
          <w:p w14:paraId="2DE7F11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wbstanton@ua.edu</w:t>
            </w:r>
          </w:p>
        </w:tc>
      </w:tr>
      <w:tr w:rsidR="0021087E" w:rsidRPr="0021087E" w14:paraId="4626576F" w14:textId="77777777" w:rsidTr="0021087E">
        <w:trPr>
          <w:trHeight w:val="205"/>
        </w:trPr>
        <w:tc>
          <w:tcPr>
            <w:tcW w:w="1530" w:type="dxa"/>
          </w:tcPr>
          <w:p w14:paraId="7006BF37"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4DE29D70" w14:textId="77777777" w:rsidR="0021087E" w:rsidRPr="0021087E" w:rsidRDefault="0021087E" w:rsidP="0021087E">
            <w:pPr>
              <w:contextualSpacing/>
              <w:jc w:val="center"/>
              <w:rPr>
                <w:rFonts w:eastAsia="Calibri" w:cs="Times New Roman"/>
                <w:b/>
                <w:bCs/>
                <w:sz w:val="20"/>
                <w:szCs w:val="20"/>
                <w:lang w:bidi="ar-SA"/>
              </w:rPr>
            </w:pPr>
            <w:r w:rsidRPr="0021087E">
              <w:rPr>
                <w:rFonts w:eastAsia="Calibri" w:cs="Times New Roman"/>
                <w:sz w:val="20"/>
                <w:szCs w:val="20"/>
                <w:lang w:bidi="ar-SA"/>
              </w:rPr>
              <w:t>Title IV-E Training Specialist</w:t>
            </w:r>
          </w:p>
        </w:tc>
        <w:tc>
          <w:tcPr>
            <w:tcW w:w="1620" w:type="dxa"/>
          </w:tcPr>
          <w:p w14:paraId="09BEA04A" w14:textId="77777777" w:rsidR="0021087E" w:rsidRPr="0021087E" w:rsidRDefault="0021087E" w:rsidP="0021087E">
            <w:pPr>
              <w:contextualSpacing/>
              <w:jc w:val="center"/>
              <w:rPr>
                <w:rFonts w:eastAsia="Calibri" w:cs="Times New Roman"/>
                <w:b/>
                <w:bCs/>
                <w:sz w:val="20"/>
                <w:szCs w:val="20"/>
                <w:lang w:bidi="ar-SA"/>
              </w:rPr>
            </w:pPr>
            <w:r w:rsidRPr="0021087E">
              <w:rPr>
                <w:rFonts w:eastAsia="Calibri" w:cs="Times New Roman"/>
                <w:sz w:val="20"/>
                <w:szCs w:val="20"/>
                <w:lang w:bidi="ar-SA"/>
              </w:rPr>
              <w:t>Jennifer Maricle</w:t>
            </w:r>
          </w:p>
        </w:tc>
        <w:tc>
          <w:tcPr>
            <w:tcW w:w="934" w:type="dxa"/>
          </w:tcPr>
          <w:p w14:paraId="7117FF1C" w14:textId="77777777" w:rsidR="0021087E" w:rsidRPr="0021087E" w:rsidRDefault="0021087E" w:rsidP="0021087E">
            <w:pPr>
              <w:contextualSpacing/>
              <w:jc w:val="center"/>
              <w:rPr>
                <w:rFonts w:eastAsia="Calibri" w:cs="Times New Roman"/>
                <w:b/>
                <w:bCs/>
                <w:sz w:val="20"/>
                <w:szCs w:val="20"/>
                <w:lang w:bidi="ar-SA"/>
              </w:rPr>
            </w:pPr>
          </w:p>
        </w:tc>
        <w:tc>
          <w:tcPr>
            <w:tcW w:w="1519" w:type="dxa"/>
          </w:tcPr>
          <w:p w14:paraId="40A2D945" w14:textId="77777777" w:rsidR="0021087E" w:rsidRPr="0021087E" w:rsidRDefault="0021087E" w:rsidP="0021087E">
            <w:pPr>
              <w:contextualSpacing/>
              <w:jc w:val="center"/>
              <w:rPr>
                <w:rFonts w:eastAsia="Calibri" w:cs="Times New Roman"/>
                <w:b/>
                <w:bCs/>
                <w:sz w:val="20"/>
                <w:szCs w:val="20"/>
                <w:lang w:bidi="ar-SA"/>
              </w:rPr>
            </w:pPr>
            <w:r w:rsidRPr="0021087E">
              <w:rPr>
                <w:rFonts w:eastAsia="Calibri" w:cs="Times New Roman"/>
                <w:sz w:val="20"/>
                <w:szCs w:val="20"/>
                <w:lang w:bidi="ar-SA"/>
              </w:rPr>
              <w:t>1411 Capital Hall</w:t>
            </w:r>
          </w:p>
        </w:tc>
        <w:tc>
          <w:tcPr>
            <w:tcW w:w="2367" w:type="dxa"/>
          </w:tcPr>
          <w:p w14:paraId="42760EE6" w14:textId="77777777" w:rsidR="0021087E" w:rsidRPr="0021087E" w:rsidRDefault="0021087E" w:rsidP="0021087E">
            <w:pPr>
              <w:contextualSpacing/>
              <w:jc w:val="center"/>
              <w:rPr>
                <w:rFonts w:eastAsia="Calibri" w:cs="Times New Roman"/>
                <w:b/>
                <w:bCs/>
                <w:sz w:val="20"/>
                <w:szCs w:val="20"/>
                <w:lang w:bidi="ar-SA"/>
              </w:rPr>
            </w:pPr>
            <w:r w:rsidRPr="0021087E">
              <w:rPr>
                <w:rFonts w:eastAsia="Calibri" w:cs="Times New Roman"/>
                <w:sz w:val="20"/>
                <w:szCs w:val="20"/>
                <w:lang w:bidi="ar-SA"/>
              </w:rPr>
              <w:t>jmmaricle@ua.edu</w:t>
            </w:r>
          </w:p>
        </w:tc>
      </w:tr>
      <w:tr w:rsidR="0021087E" w:rsidRPr="0021087E" w14:paraId="3D03A6B9" w14:textId="77777777" w:rsidTr="0021087E">
        <w:trPr>
          <w:trHeight w:val="205"/>
        </w:trPr>
        <w:tc>
          <w:tcPr>
            <w:tcW w:w="1530" w:type="dxa"/>
            <w:tcBorders>
              <w:bottom w:val="single" w:sz="4" w:space="0" w:color="auto"/>
            </w:tcBorders>
          </w:tcPr>
          <w:p w14:paraId="47F51AE9" w14:textId="77777777" w:rsidR="0021087E" w:rsidRPr="0021087E" w:rsidRDefault="0021087E" w:rsidP="0021087E">
            <w:pPr>
              <w:contextualSpacing/>
              <w:jc w:val="center"/>
              <w:rPr>
                <w:rFonts w:eastAsia="Calibri" w:cs="Times New Roman"/>
                <w:sz w:val="20"/>
                <w:szCs w:val="20"/>
                <w:lang w:bidi="ar-SA"/>
              </w:rPr>
            </w:pPr>
          </w:p>
        </w:tc>
        <w:tc>
          <w:tcPr>
            <w:tcW w:w="3116" w:type="dxa"/>
            <w:tcBorders>
              <w:bottom w:val="single" w:sz="4" w:space="0" w:color="auto"/>
            </w:tcBorders>
          </w:tcPr>
          <w:p w14:paraId="2116317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Title IV-E Training Specialist</w:t>
            </w:r>
          </w:p>
        </w:tc>
        <w:tc>
          <w:tcPr>
            <w:tcW w:w="1620" w:type="dxa"/>
            <w:tcBorders>
              <w:bottom w:val="single" w:sz="4" w:space="0" w:color="auto"/>
            </w:tcBorders>
          </w:tcPr>
          <w:p w14:paraId="6B746D6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Pamela Brown</w:t>
            </w:r>
          </w:p>
        </w:tc>
        <w:tc>
          <w:tcPr>
            <w:tcW w:w="934" w:type="dxa"/>
            <w:tcBorders>
              <w:bottom w:val="single" w:sz="4" w:space="0" w:color="auto"/>
            </w:tcBorders>
          </w:tcPr>
          <w:p w14:paraId="6C95298E" w14:textId="77777777" w:rsidR="0021087E" w:rsidRPr="0021087E" w:rsidRDefault="0021087E" w:rsidP="0021087E">
            <w:pPr>
              <w:contextualSpacing/>
              <w:jc w:val="center"/>
              <w:rPr>
                <w:rFonts w:eastAsia="Calibri" w:cs="Times New Roman"/>
                <w:b/>
                <w:bCs/>
                <w:sz w:val="20"/>
                <w:szCs w:val="20"/>
                <w:lang w:bidi="ar-SA"/>
              </w:rPr>
            </w:pPr>
          </w:p>
        </w:tc>
        <w:tc>
          <w:tcPr>
            <w:tcW w:w="1519" w:type="dxa"/>
            <w:tcBorders>
              <w:bottom w:val="single" w:sz="4" w:space="0" w:color="auto"/>
            </w:tcBorders>
          </w:tcPr>
          <w:p w14:paraId="31682E96"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1411 Capital Hall</w:t>
            </w:r>
          </w:p>
        </w:tc>
        <w:tc>
          <w:tcPr>
            <w:tcW w:w="2367" w:type="dxa"/>
            <w:tcBorders>
              <w:bottom w:val="single" w:sz="4" w:space="0" w:color="auto"/>
            </w:tcBorders>
          </w:tcPr>
          <w:p w14:paraId="04D01008"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pjbrown2@ua.edu</w:t>
            </w:r>
          </w:p>
        </w:tc>
      </w:tr>
      <w:tr w:rsidR="0021087E" w:rsidRPr="0021087E" w14:paraId="1F0684B9" w14:textId="77777777" w:rsidTr="0021087E">
        <w:trPr>
          <w:trHeight w:val="205"/>
        </w:trPr>
        <w:tc>
          <w:tcPr>
            <w:tcW w:w="1530" w:type="dxa"/>
            <w:tcBorders>
              <w:right w:val="nil"/>
            </w:tcBorders>
          </w:tcPr>
          <w:p w14:paraId="501FDA4D" w14:textId="77777777" w:rsidR="0021087E" w:rsidRPr="0021087E" w:rsidRDefault="0021087E" w:rsidP="0021087E">
            <w:pPr>
              <w:contextualSpacing/>
              <w:jc w:val="center"/>
              <w:rPr>
                <w:rFonts w:eastAsia="Calibri" w:cs="Times New Roman"/>
                <w:sz w:val="20"/>
                <w:szCs w:val="20"/>
                <w:lang w:bidi="ar-SA"/>
              </w:rPr>
            </w:pPr>
          </w:p>
        </w:tc>
        <w:tc>
          <w:tcPr>
            <w:tcW w:w="3116" w:type="dxa"/>
            <w:tcBorders>
              <w:left w:val="nil"/>
              <w:right w:val="nil"/>
            </w:tcBorders>
          </w:tcPr>
          <w:p w14:paraId="7106A6AB" w14:textId="77777777" w:rsidR="0021087E" w:rsidRPr="0021087E" w:rsidRDefault="0021087E" w:rsidP="0021087E">
            <w:pPr>
              <w:contextualSpacing/>
              <w:jc w:val="center"/>
              <w:rPr>
                <w:rFonts w:eastAsia="Calibri" w:cs="Times New Roman"/>
                <w:sz w:val="20"/>
                <w:szCs w:val="20"/>
                <w:lang w:bidi="ar-SA"/>
              </w:rPr>
            </w:pPr>
          </w:p>
        </w:tc>
        <w:tc>
          <w:tcPr>
            <w:tcW w:w="1620" w:type="dxa"/>
            <w:tcBorders>
              <w:left w:val="nil"/>
              <w:right w:val="nil"/>
            </w:tcBorders>
          </w:tcPr>
          <w:p w14:paraId="2734E123" w14:textId="77777777" w:rsidR="0021087E" w:rsidRPr="0021087E" w:rsidRDefault="0021087E" w:rsidP="0021087E">
            <w:pPr>
              <w:contextualSpacing/>
              <w:jc w:val="center"/>
              <w:rPr>
                <w:rFonts w:eastAsia="Calibri" w:cs="Times New Roman"/>
                <w:sz w:val="20"/>
                <w:szCs w:val="20"/>
                <w:lang w:bidi="ar-SA"/>
              </w:rPr>
            </w:pPr>
          </w:p>
        </w:tc>
        <w:tc>
          <w:tcPr>
            <w:tcW w:w="934" w:type="dxa"/>
            <w:tcBorders>
              <w:left w:val="nil"/>
              <w:right w:val="nil"/>
            </w:tcBorders>
          </w:tcPr>
          <w:p w14:paraId="32ADCEA9" w14:textId="77777777" w:rsidR="0021087E" w:rsidRPr="0021087E" w:rsidRDefault="0021087E" w:rsidP="0021087E">
            <w:pPr>
              <w:contextualSpacing/>
              <w:jc w:val="center"/>
              <w:rPr>
                <w:rFonts w:eastAsia="Calibri" w:cs="Times New Roman"/>
                <w:b/>
                <w:bCs/>
                <w:sz w:val="20"/>
                <w:szCs w:val="20"/>
                <w:lang w:bidi="ar-SA"/>
              </w:rPr>
            </w:pPr>
          </w:p>
        </w:tc>
        <w:tc>
          <w:tcPr>
            <w:tcW w:w="1519" w:type="dxa"/>
            <w:tcBorders>
              <w:left w:val="nil"/>
              <w:right w:val="nil"/>
            </w:tcBorders>
          </w:tcPr>
          <w:p w14:paraId="50DE0628" w14:textId="77777777" w:rsidR="0021087E" w:rsidRPr="0021087E" w:rsidRDefault="0021087E" w:rsidP="0021087E">
            <w:pPr>
              <w:contextualSpacing/>
              <w:jc w:val="center"/>
              <w:rPr>
                <w:rFonts w:eastAsia="Calibri" w:cs="Times New Roman"/>
                <w:sz w:val="20"/>
                <w:szCs w:val="20"/>
                <w:lang w:bidi="ar-SA"/>
              </w:rPr>
            </w:pPr>
          </w:p>
        </w:tc>
        <w:tc>
          <w:tcPr>
            <w:tcW w:w="2367" w:type="dxa"/>
            <w:tcBorders>
              <w:left w:val="nil"/>
            </w:tcBorders>
          </w:tcPr>
          <w:p w14:paraId="709F016C" w14:textId="77777777" w:rsidR="0021087E" w:rsidRPr="0021087E" w:rsidRDefault="0021087E" w:rsidP="0021087E">
            <w:pPr>
              <w:contextualSpacing/>
              <w:jc w:val="center"/>
              <w:rPr>
                <w:rFonts w:eastAsia="Calibri" w:cs="Times New Roman"/>
                <w:sz w:val="20"/>
                <w:szCs w:val="20"/>
                <w:lang w:bidi="ar-SA"/>
              </w:rPr>
            </w:pPr>
          </w:p>
        </w:tc>
      </w:tr>
      <w:tr w:rsidR="0021087E" w:rsidRPr="0021087E" w14:paraId="0D3721B0" w14:textId="77777777" w:rsidTr="0021087E">
        <w:trPr>
          <w:trHeight w:val="205"/>
        </w:trPr>
        <w:tc>
          <w:tcPr>
            <w:tcW w:w="1530" w:type="dxa"/>
          </w:tcPr>
          <w:p w14:paraId="581E63AE" w14:textId="77777777" w:rsidR="0021087E" w:rsidRPr="0021087E" w:rsidRDefault="0021087E" w:rsidP="0021087E">
            <w:pPr>
              <w:contextualSpacing/>
              <w:jc w:val="center"/>
              <w:rPr>
                <w:rFonts w:eastAsia="Calibri" w:cs="Times New Roman"/>
                <w:color w:val="C00000"/>
                <w:sz w:val="20"/>
                <w:szCs w:val="20"/>
                <w:lang w:bidi="ar-SA"/>
              </w:rPr>
            </w:pPr>
            <w:r w:rsidRPr="0021087E">
              <w:rPr>
                <w:rFonts w:eastAsia="Calibri" w:cs="Times New Roman"/>
                <w:color w:val="C00000"/>
                <w:sz w:val="20"/>
                <w:szCs w:val="20"/>
                <w:lang w:bidi="ar-SA"/>
              </w:rPr>
              <w:t xml:space="preserve">YSI </w:t>
            </w:r>
          </w:p>
          <w:p w14:paraId="20E2E61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color w:val="C00000"/>
                <w:sz w:val="20"/>
                <w:szCs w:val="20"/>
                <w:lang w:bidi="ar-SA"/>
              </w:rPr>
              <w:t>(partial list)</w:t>
            </w:r>
          </w:p>
        </w:tc>
        <w:tc>
          <w:tcPr>
            <w:tcW w:w="3116" w:type="dxa"/>
          </w:tcPr>
          <w:p w14:paraId="3BA134E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Director</w:t>
            </w:r>
          </w:p>
        </w:tc>
        <w:tc>
          <w:tcPr>
            <w:tcW w:w="1620" w:type="dxa"/>
          </w:tcPr>
          <w:p w14:paraId="32775F2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Jill Beck</w:t>
            </w:r>
          </w:p>
        </w:tc>
        <w:tc>
          <w:tcPr>
            <w:tcW w:w="934" w:type="dxa"/>
          </w:tcPr>
          <w:p w14:paraId="28894D55" w14:textId="77777777" w:rsidR="0021087E" w:rsidRPr="0021087E" w:rsidRDefault="0021087E" w:rsidP="0021087E">
            <w:pPr>
              <w:contextualSpacing/>
              <w:jc w:val="center"/>
              <w:rPr>
                <w:rFonts w:eastAsia="Calibri" w:cs="Times New Roman"/>
                <w:b/>
                <w:bCs/>
                <w:sz w:val="20"/>
                <w:szCs w:val="20"/>
                <w:lang w:bidi="ar-SA"/>
              </w:rPr>
            </w:pPr>
            <w:r w:rsidRPr="0021087E">
              <w:rPr>
                <w:rFonts w:eastAsia="Calibri" w:cs="Times New Roman"/>
                <w:sz w:val="20"/>
                <w:szCs w:val="20"/>
                <w:lang w:bidi="ar-SA"/>
              </w:rPr>
              <w:t>8-2992</w:t>
            </w:r>
          </w:p>
        </w:tc>
        <w:tc>
          <w:tcPr>
            <w:tcW w:w="1519" w:type="dxa"/>
          </w:tcPr>
          <w:p w14:paraId="36686F46"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1500 Greensboro #3</w:t>
            </w:r>
          </w:p>
        </w:tc>
        <w:tc>
          <w:tcPr>
            <w:tcW w:w="2367" w:type="dxa"/>
          </w:tcPr>
          <w:p w14:paraId="5F81AF8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jrbeck2@ua.edu </w:t>
            </w:r>
          </w:p>
        </w:tc>
      </w:tr>
      <w:tr w:rsidR="0021087E" w:rsidRPr="0021087E" w14:paraId="07458139" w14:textId="77777777" w:rsidTr="0021087E">
        <w:trPr>
          <w:trHeight w:val="205"/>
        </w:trPr>
        <w:tc>
          <w:tcPr>
            <w:tcW w:w="1530" w:type="dxa"/>
          </w:tcPr>
          <w:p w14:paraId="17142266"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br w:type="page"/>
            </w:r>
          </w:p>
          <w:p w14:paraId="7A786523"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77CCF7DB"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Associate Director</w:t>
            </w:r>
          </w:p>
        </w:tc>
        <w:tc>
          <w:tcPr>
            <w:tcW w:w="1620" w:type="dxa"/>
          </w:tcPr>
          <w:p w14:paraId="0D4D8E6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Mandi R. Fowler</w:t>
            </w:r>
          </w:p>
        </w:tc>
        <w:tc>
          <w:tcPr>
            <w:tcW w:w="934" w:type="dxa"/>
          </w:tcPr>
          <w:p w14:paraId="735D23BD" w14:textId="77777777" w:rsidR="0021087E" w:rsidRPr="0021087E" w:rsidRDefault="0021087E" w:rsidP="0021087E">
            <w:pPr>
              <w:contextualSpacing/>
              <w:jc w:val="center"/>
              <w:rPr>
                <w:rFonts w:eastAsia="Calibri" w:cs="Times New Roman"/>
                <w:b/>
                <w:bCs/>
                <w:sz w:val="20"/>
                <w:szCs w:val="20"/>
                <w:lang w:bidi="ar-SA"/>
              </w:rPr>
            </w:pPr>
            <w:r w:rsidRPr="0021087E">
              <w:rPr>
                <w:rFonts w:eastAsia="Calibri" w:cs="Times New Roman"/>
                <w:sz w:val="20"/>
                <w:szCs w:val="20"/>
                <w:lang w:bidi="ar-SA"/>
              </w:rPr>
              <w:t>8-5771</w:t>
            </w:r>
          </w:p>
        </w:tc>
        <w:tc>
          <w:tcPr>
            <w:tcW w:w="1519" w:type="dxa"/>
          </w:tcPr>
          <w:p w14:paraId="5731027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1500 Greensboro #3</w:t>
            </w:r>
          </w:p>
        </w:tc>
        <w:tc>
          <w:tcPr>
            <w:tcW w:w="2367" w:type="dxa"/>
          </w:tcPr>
          <w:p w14:paraId="0E37A1C3"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fowle014@sw.ua.edu</w:t>
            </w:r>
          </w:p>
        </w:tc>
      </w:tr>
      <w:tr w:rsidR="0021087E" w:rsidRPr="0021087E" w14:paraId="082A4A86" w14:textId="77777777" w:rsidTr="0021087E">
        <w:trPr>
          <w:trHeight w:val="205"/>
        </w:trPr>
        <w:tc>
          <w:tcPr>
            <w:tcW w:w="1530" w:type="dxa"/>
          </w:tcPr>
          <w:p w14:paraId="107B10D9"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5C41FD97"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YSI Administrative Assistant </w:t>
            </w:r>
          </w:p>
        </w:tc>
        <w:tc>
          <w:tcPr>
            <w:tcW w:w="1620" w:type="dxa"/>
          </w:tcPr>
          <w:p w14:paraId="6AAA82D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Angelia Gaddis</w:t>
            </w:r>
          </w:p>
        </w:tc>
        <w:tc>
          <w:tcPr>
            <w:tcW w:w="934" w:type="dxa"/>
          </w:tcPr>
          <w:p w14:paraId="2A6B3F8A" w14:textId="77777777" w:rsidR="0021087E" w:rsidRPr="0021087E" w:rsidRDefault="0021087E" w:rsidP="0021087E">
            <w:pPr>
              <w:contextualSpacing/>
              <w:jc w:val="center"/>
              <w:rPr>
                <w:rFonts w:eastAsia="Calibri" w:cs="Times New Roman"/>
                <w:b/>
                <w:bCs/>
                <w:sz w:val="20"/>
                <w:szCs w:val="20"/>
                <w:lang w:bidi="ar-SA"/>
              </w:rPr>
            </w:pPr>
            <w:r w:rsidRPr="0021087E">
              <w:rPr>
                <w:rFonts w:eastAsia="Calibri" w:cs="Times New Roman"/>
                <w:sz w:val="20"/>
                <w:szCs w:val="20"/>
                <w:lang w:bidi="ar-SA"/>
              </w:rPr>
              <w:t>8-4718</w:t>
            </w:r>
          </w:p>
        </w:tc>
        <w:tc>
          <w:tcPr>
            <w:tcW w:w="1519" w:type="dxa"/>
          </w:tcPr>
          <w:p w14:paraId="6F715025"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1500 Greensboro #3</w:t>
            </w:r>
          </w:p>
        </w:tc>
        <w:tc>
          <w:tcPr>
            <w:tcW w:w="2367" w:type="dxa"/>
          </w:tcPr>
          <w:p w14:paraId="691C926D"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agaddis@sw.ua.edu</w:t>
            </w:r>
          </w:p>
        </w:tc>
      </w:tr>
      <w:tr w:rsidR="0021087E" w:rsidRPr="0021087E" w14:paraId="1288EE5C" w14:textId="77777777" w:rsidTr="0021087E">
        <w:trPr>
          <w:trHeight w:val="205"/>
        </w:trPr>
        <w:tc>
          <w:tcPr>
            <w:tcW w:w="1530" w:type="dxa"/>
          </w:tcPr>
          <w:p w14:paraId="5979B1DF"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2CA9A4E2"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YSI Accounting Assistant </w:t>
            </w:r>
          </w:p>
        </w:tc>
        <w:tc>
          <w:tcPr>
            <w:tcW w:w="1620" w:type="dxa"/>
          </w:tcPr>
          <w:p w14:paraId="03274906"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Karen Hannah</w:t>
            </w:r>
          </w:p>
        </w:tc>
        <w:tc>
          <w:tcPr>
            <w:tcW w:w="934" w:type="dxa"/>
          </w:tcPr>
          <w:p w14:paraId="15291345" w14:textId="77777777" w:rsidR="0021087E" w:rsidRPr="0021087E" w:rsidRDefault="0021087E" w:rsidP="0021087E">
            <w:pPr>
              <w:contextualSpacing/>
              <w:jc w:val="center"/>
              <w:rPr>
                <w:rFonts w:eastAsia="Calibri" w:cs="Times New Roman"/>
                <w:b/>
                <w:bCs/>
                <w:sz w:val="20"/>
                <w:szCs w:val="20"/>
                <w:lang w:bidi="ar-SA"/>
              </w:rPr>
            </w:pPr>
            <w:r w:rsidRPr="0021087E">
              <w:rPr>
                <w:rFonts w:eastAsia="Calibri" w:cs="Times New Roman"/>
                <w:sz w:val="20"/>
                <w:szCs w:val="20"/>
                <w:lang w:bidi="ar-SA"/>
              </w:rPr>
              <w:t>8-8226</w:t>
            </w:r>
          </w:p>
        </w:tc>
        <w:tc>
          <w:tcPr>
            <w:tcW w:w="1519" w:type="dxa"/>
          </w:tcPr>
          <w:p w14:paraId="63D4F85C"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1500 Greensboro #3</w:t>
            </w:r>
          </w:p>
        </w:tc>
        <w:tc>
          <w:tcPr>
            <w:tcW w:w="2367" w:type="dxa"/>
          </w:tcPr>
          <w:p w14:paraId="7C48DE66"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 xml:space="preserve">khannah@sw.ua.edu </w:t>
            </w:r>
          </w:p>
        </w:tc>
      </w:tr>
      <w:tr w:rsidR="0021087E" w:rsidRPr="0021087E" w14:paraId="4A59D0E6" w14:textId="77777777" w:rsidTr="0021087E">
        <w:trPr>
          <w:trHeight w:val="205"/>
        </w:trPr>
        <w:tc>
          <w:tcPr>
            <w:tcW w:w="1530" w:type="dxa"/>
          </w:tcPr>
          <w:p w14:paraId="2A2D0A47" w14:textId="77777777" w:rsidR="0021087E" w:rsidRPr="0021087E" w:rsidRDefault="0021087E" w:rsidP="0021087E">
            <w:pPr>
              <w:contextualSpacing/>
              <w:jc w:val="center"/>
              <w:rPr>
                <w:rFonts w:eastAsia="Calibri" w:cs="Times New Roman"/>
                <w:sz w:val="20"/>
                <w:szCs w:val="20"/>
                <w:lang w:bidi="ar-SA"/>
              </w:rPr>
            </w:pPr>
          </w:p>
        </w:tc>
        <w:tc>
          <w:tcPr>
            <w:tcW w:w="3116" w:type="dxa"/>
          </w:tcPr>
          <w:p w14:paraId="1CF00AE1"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YSI Proposal Development Administrator</w:t>
            </w:r>
          </w:p>
        </w:tc>
        <w:tc>
          <w:tcPr>
            <w:tcW w:w="1620" w:type="dxa"/>
          </w:tcPr>
          <w:p w14:paraId="3FDE1F59"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Monica Roland</w:t>
            </w:r>
          </w:p>
        </w:tc>
        <w:tc>
          <w:tcPr>
            <w:tcW w:w="934" w:type="dxa"/>
          </w:tcPr>
          <w:p w14:paraId="4765695B" w14:textId="77777777" w:rsidR="0021087E" w:rsidRPr="0021087E" w:rsidRDefault="0021087E" w:rsidP="0021087E">
            <w:pPr>
              <w:contextualSpacing/>
              <w:jc w:val="center"/>
              <w:rPr>
                <w:rFonts w:eastAsia="Calibri" w:cs="Times New Roman"/>
                <w:b/>
                <w:bCs/>
                <w:sz w:val="20"/>
                <w:szCs w:val="20"/>
                <w:lang w:bidi="ar-SA"/>
              </w:rPr>
            </w:pPr>
            <w:r w:rsidRPr="0021087E">
              <w:rPr>
                <w:rFonts w:eastAsia="Calibri" w:cs="Times New Roman"/>
                <w:sz w:val="20"/>
                <w:szCs w:val="20"/>
                <w:lang w:bidi="ar-SA"/>
              </w:rPr>
              <w:t>205-586-1109</w:t>
            </w:r>
          </w:p>
        </w:tc>
        <w:tc>
          <w:tcPr>
            <w:tcW w:w="1519" w:type="dxa"/>
          </w:tcPr>
          <w:p w14:paraId="1887A19A"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1500 Greensboro #3</w:t>
            </w:r>
          </w:p>
        </w:tc>
        <w:tc>
          <w:tcPr>
            <w:tcW w:w="2367" w:type="dxa"/>
          </w:tcPr>
          <w:p w14:paraId="264F46BF" w14:textId="77777777" w:rsidR="0021087E" w:rsidRPr="0021087E" w:rsidRDefault="0021087E" w:rsidP="0021087E">
            <w:pPr>
              <w:contextualSpacing/>
              <w:jc w:val="center"/>
              <w:rPr>
                <w:rFonts w:eastAsia="Calibri" w:cs="Times New Roman"/>
                <w:sz w:val="20"/>
                <w:szCs w:val="20"/>
                <w:lang w:bidi="ar-SA"/>
              </w:rPr>
            </w:pPr>
            <w:r w:rsidRPr="0021087E">
              <w:rPr>
                <w:rFonts w:eastAsia="Calibri" w:cs="Times New Roman"/>
                <w:sz w:val="20"/>
                <w:szCs w:val="20"/>
                <w:lang w:bidi="ar-SA"/>
              </w:rPr>
              <w:t>mphardenroland@ua.edu</w:t>
            </w:r>
          </w:p>
        </w:tc>
      </w:tr>
    </w:tbl>
    <w:p w14:paraId="0C3816E8" w14:textId="77777777" w:rsidR="0021087E" w:rsidRPr="0021087E" w:rsidRDefault="0021087E" w:rsidP="0067740B">
      <w:pPr>
        <w:pStyle w:val="Heading1"/>
        <w:ind w:left="720" w:right="1160"/>
        <w:rPr>
          <w:sz w:val="24"/>
          <w:szCs w:val="24"/>
        </w:rPr>
      </w:pPr>
    </w:p>
    <w:p w14:paraId="7122C79A" w14:textId="68095143" w:rsidR="0021087E" w:rsidRPr="0021087E" w:rsidRDefault="0021087E" w:rsidP="0067740B">
      <w:pPr>
        <w:pStyle w:val="Heading1"/>
        <w:ind w:left="720" w:right="1160"/>
        <w:rPr>
          <w:sz w:val="24"/>
          <w:szCs w:val="24"/>
        </w:rPr>
      </w:pPr>
      <w:r w:rsidRPr="0021087E">
        <w:rPr>
          <w:sz w:val="24"/>
          <w:szCs w:val="24"/>
        </w:rPr>
        <w:t>Last updated: 6/28/24</w:t>
      </w:r>
    </w:p>
    <w:p w14:paraId="4C8A24B0" w14:textId="77777777" w:rsidR="0021087E" w:rsidRPr="0021087E" w:rsidRDefault="0021087E" w:rsidP="0067740B">
      <w:pPr>
        <w:pStyle w:val="Heading1"/>
        <w:ind w:left="720" w:right="1160"/>
        <w:rPr>
          <w:sz w:val="24"/>
          <w:szCs w:val="24"/>
        </w:rPr>
      </w:pPr>
    </w:p>
    <w:p w14:paraId="3A6C4E2A" w14:textId="77777777" w:rsidR="0021087E" w:rsidRDefault="0021087E" w:rsidP="0067740B">
      <w:pPr>
        <w:pStyle w:val="Heading1"/>
        <w:ind w:left="720" w:right="1160"/>
        <w:rPr>
          <w:sz w:val="24"/>
          <w:szCs w:val="24"/>
        </w:rPr>
      </w:pPr>
    </w:p>
    <w:p w14:paraId="47170943" w14:textId="77777777" w:rsidR="00031A42" w:rsidRPr="0021087E" w:rsidRDefault="00031A42" w:rsidP="0067740B">
      <w:pPr>
        <w:pStyle w:val="Heading1"/>
        <w:ind w:left="720" w:right="1160"/>
        <w:rPr>
          <w:sz w:val="24"/>
          <w:szCs w:val="24"/>
        </w:rPr>
      </w:pPr>
    </w:p>
    <w:p w14:paraId="50B78D85" w14:textId="77777777" w:rsidR="0021087E" w:rsidRPr="0021087E" w:rsidRDefault="0021087E" w:rsidP="0067740B">
      <w:pPr>
        <w:pStyle w:val="Heading1"/>
        <w:ind w:left="720" w:right="1160"/>
        <w:rPr>
          <w:sz w:val="24"/>
          <w:szCs w:val="24"/>
        </w:rPr>
      </w:pPr>
    </w:p>
    <w:p w14:paraId="54410BF0" w14:textId="77777777" w:rsidR="0021087E" w:rsidRDefault="0021087E" w:rsidP="0067740B">
      <w:pPr>
        <w:pStyle w:val="Heading1"/>
        <w:ind w:left="720" w:right="1160"/>
      </w:pPr>
    </w:p>
    <w:p w14:paraId="6CC55B4B" w14:textId="77777777" w:rsidR="0021087E" w:rsidRDefault="0021087E" w:rsidP="0067740B">
      <w:pPr>
        <w:pStyle w:val="Heading1"/>
        <w:ind w:left="720" w:right="1160"/>
      </w:pPr>
    </w:p>
    <w:p w14:paraId="6BDAE78E" w14:textId="34C5DE0B" w:rsidR="0067740B" w:rsidRDefault="00393FAC" w:rsidP="00E12926">
      <w:pPr>
        <w:pStyle w:val="Heading1"/>
        <w:ind w:left="720" w:right="1160"/>
      </w:pPr>
      <w:r w:rsidRPr="00BD1034">
        <w:lastRenderedPageBreak/>
        <w:t>Goals</w:t>
      </w:r>
      <w:r w:rsidRPr="00BD1034">
        <w:rPr>
          <w:spacing w:val="-33"/>
        </w:rPr>
        <w:t xml:space="preserve"> </w:t>
      </w:r>
      <w:r w:rsidRPr="00BD1034">
        <w:t>and</w:t>
      </w:r>
      <w:r w:rsidRPr="00BD1034">
        <w:rPr>
          <w:spacing w:val="-34"/>
        </w:rPr>
        <w:t xml:space="preserve"> </w:t>
      </w:r>
      <w:r w:rsidRPr="00BD1034">
        <w:t>C</w:t>
      </w:r>
      <w:r w:rsidR="00E12926">
        <w:t>ouncil on Social Work (C</w:t>
      </w:r>
      <w:r w:rsidRPr="00BD1034">
        <w:t>SWE</w:t>
      </w:r>
      <w:r w:rsidR="00E12926">
        <w:t>)</w:t>
      </w:r>
      <w:r w:rsidRPr="00BD1034">
        <w:rPr>
          <w:spacing w:val="-35"/>
        </w:rPr>
        <w:t xml:space="preserve"> </w:t>
      </w:r>
      <w:r w:rsidRPr="00BD1034">
        <w:t>Core</w:t>
      </w:r>
      <w:r w:rsidRPr="00BD1034">
        <w:rPr>
          <w:spacing w:val="-34"/>
        </w:rPr>
        <w:t xml:space="preserve"> </w:t>
      </w:r>
      <w:r w:rsidRPr="00BD1034">
        <w:rPr>
          <w:spacing w:val="-3"/>
        </w:rPr>
        <w:t>Competencies</w:t>
      </w:r>
      <w:r w:rsidRPr="00BD1034">
        <w:rPr>
          <w:spacing w:val="-35"/>
        </w:rPr>
        <w:t xml:space="preserve"> </w:t>
      </w:r>
      <w:r w:rsidRPr="00BD1034">
        <w:t>of</w:t>
      </w:r>
      <w:r w:rsidRPr="00BD1034">
        <w:rPr>
          <w:spacing w:val="-34"/>
        </w:rPr>
        <w:t xml:space="preserve"> </w:t>
      </w:r>
      <w:r w:rsidRPr="00BD1034">
        <w:t>the</w:t>
      </w:r>
      <w:bookmarkEnd w:id="40"/>
    </w:p>
    <w:p w14:paraId="19AEC654" w14:textId="44CF9D86" w:rsidR="00393FAC" w:rsidRDefault="00393FAC" w:rsidP="0067740B">
      <w:pPr>
        <w:pStyle w:val="Heading1"/>
        <w:ind w:left="720" w:right="1160"/>
      </w:pPr>
      <w:bookmarkStart w:id="44" w:name="_Toc142898877"/>
      <w:r w:rsidRPr="00BD1034">
        <w:t>Undergraduate</w:t>
      </w:r>
      <w:r w:rsidRPr="00BD1034">
        <w:rPr>
          <w:spacing w:val="-30"/>
        </w:rPr>
        <w:t xml:space="preserve"> </w:t>
      </w:r>
      <w:r w:rsidRPr="00BD1034">
        <w:t>Program</w:t>
      </w:r>
      <w:r w:rsidRPr="00BD1034">
        <w:rPr>
          <w:spacing w:val="-28"/>
        </w:rPr>
        <w:t xml:space="preserve"> </w:t>
      </w:r>
      <w:r w:rsidRPr="00BD1034">
        <w:t>in</w:t>
      </w:r>
      <w:r w:rsidRPr="00BD1034">
        <w:rPr>
          <w:spacing w:val="-27"/>
        </w:rPr>
        <w:t xml:space="preserve"> </w:t>
      </w:r>
      <w:r w:rsidRPr="00BD1034">
        <w:t>Social</w:t>
      </w:r>
      <w:r w:rsidRPr="00BD1034">
        <w:rPr>
          <w:spacing w:val="-27"/>
        </w:rPr>
        <w:t xml:space="preserve"> </w:t>
      </w:r>
      <w:r w:rsidRPr="00BD1034">
        <w:t>Work</w:t>
      </w:r>
      <w:bookmarkEnd w:id="44"/>
    </w:p>
    <w:p w14:paraId="29284574" w14:textId="77777777" w:rsidR="00E12926" w:rsidRPr="00BD1034" w:rsidRDefault="00E12926" w:rsidP="0067740B">
      <w:pPr>
        <w:pStyle w:val="Heading1"/>
        <w:ind w:left="720" w:right="1160"/>
      </w:pPr>
    </w:p>
    <w:p w14:paraId="60FB495F" w14:textId="77777777" w:rsidR="00393FAC" w:rsidRDefault="00393FAC" w:rsidP="0067740B">
      <w:pPr>
        <w:spacing w:before="199"/>
        <w:ind w:left="700" w:right="1160"/>
        <w:rPr>
          <w:b/>
          <w:sz w:val="24"/>
        </w:rPr>
      </w:pPr>
      <w:r>
        <w:rPr>
          <w:b/>
          <w:sz w:val="24"/>
        </w:rPr>
        <w:t>Goals of the BSW Program</w:t>
      </w:r>
    </w:p>
    <w:p w14:paraId="233ABEF2" w14:textId="77777777" w:rsidR="00393FAC" w:rsidRDefault="00393FAC" w:rsidP="0067740B">
      <w:pPr>
        <w:pStyle w:val="BodyText"/>
        <w:ind w:right="1160"/>
        <w:rPr>
          <w:b/>
        </w:rPr>
      </w:pPr>
    </w:p>
    <w:p w14:paraId="1FBBFFF1" w14:textId="77777777" w:rsidR="00393FAC" w:rsidRDefault="00393FAC" w:rsidP="00372BBC">
      <w:pPr>
        <w:pStyle w:val="BodyText"/>
        <w:ind w:left="700" w:right="-20"/>
      </w:pPr>
      <w:r>
        <w:t>Graduates of the BSW program will be able to:</w:t>
      </w:r>
    </w:p>
    <w:p w14:paraId="0A56729B" w14:textId="77777777" w:rsidR="00393FAC" w:rsidRDefault="00393FAC" w:rsidP="00372BBC">
      <w:pPr>
        <w:pStyle w:val="BodyText"/>
        <w:ind w:right="-20"/>
      </w:pPr>
    </w:p>
    <w:p w14:paraId="4C5DF572" w14:textId="39C961C1" w:rsidR="00393FAC" w:rsidRPr="00372BBC" w:rsidRDefault="00393FAC" w:rsidP="00372BBC">
      <w:pPr>
        <w:pStyle w:val="ListParagraph"/>
        <w:numPr>
          <w:ilvl w:val="0"/>
          <w:numId w:val="2"/>
        </w:numPr>
        <w:tabs>
          <w:tab w:val="left" w:pos="1300"/>
          <w:tab w:val="left" w:pos="1301"/>
        </w:tabs>
        <w:spacing w:line="360" w:lineRule="auto"/>
        <w:ind w:right="-20" w:hanging="601"/>
        <w:rPr>
          <w:sz w:val="24"/>
        </w:rPr>
      </w:pPr>
      <w:r>
        <w:rPr>
          <w:sz w:val="24"/>
        </w:rPr>
        <w:t>Demonstrate skills in generalist social work practice informed by the best available</w:t>
      </w:r>
      <w:r>
        <w:rPr>
          <w:spacing w:val="21"/>
          <w:sz w:val="24"/>
        </w:rPr>
        <w:t xml:space="preserve"> </w:t>
      </w:r>
      <w:r>
        <w:rPr>
          <w:sz w:val="24"/>
        </w:rPr>
        <w:t>evidence.</w:t>
      </w:r>
    </w:p>
    <w:p w14:paraId="0807DD68" w14:textId="4F6E3C03" w:rsidR="00393FAC" w:rsidRPr="00372BBC" w:rsidRDefault="00393FAC" w:rsidP="00372BBC">
      <w:pPr>
        <w:pStyle w:val="ListParagraph"/>
        <w:numPr>
          <w:ilvl w:val="0"/>
          <w:numId w:val="2"/>
        </w:numPr>
        <w:tabs>
          <w:tab w:val="left" w:pos="1300"/>
          <w:tab w:val="left" w:pos="1301"/>
        </w:tabs>
        <w:spacing w:line="360" w:lineRule="auto"/>
        <w:ind w:right="-20" w:hanging="601"/>
        <w:rPr>
          <w:sz w:val="24"/>
        </w:rPr>
      </w:pPr>
      <w:r>
        <w:rPr>
          <w:sz w:val="24"/>
        </w:rPr>
        <w:t>Engage in culturally sensitive and effective social work practice with diverse</w:t>
      </w:r>
      <w:r>
        <w:rPr>
          <w:spacing w:val="27"/>
          <w:sz w:val="24"/>
        </w:rPr>
        <w:t xml:space="preserve"> </w:t>
      </w:r>
      <w:r>
        <w:rPr>
          <w:sz w:val="24"/>
        </w:rPr>
        <w:t>groups.</w:t>
      </w:r>
    </w:p>
    <w:p w14:paraId="25A2C9FF" w14:textId="41A89801" w:rsidR="00393FAC" w:rsidRPr="00372BBC" w:rsidRDefault="00393FAC" w:rsidP="00372BBC">
      <w:pPr>
        <w:pStyle w:val="ListParagraph"/>
        <w:numPr>
          <w:ilvl w:val="0"/>
          <w:numId w:val="2"/>
        </w:numPr>
        <w:tabs>
          <w:tab w:val="left" w:pos="1300"/>
          <w:tab w:val="left" w:pos="1301"/>
        </w:tabs>
        <w:spacing w:line="360" w:lineRule="auto"/>
        <w:ind w:right="-20" w:hanging="601"/>
        <w:rPr>
          <w:sz w:val="24"/>
        </w:rPr>
      </w:pPr>
      <w:r>
        <w:rPr>
          <w:sz w:val="24"/>
        </w:rPr>
        <w:t>Apply social work values and</w:t>
      </w:r>
      <w:r>
        <w:rPr>
          <w:spacing w:val="9"/>
          <w:sz w:val="24"/>
        </w:rPr>
        <w:t xml:space="preserve"> </w:t>
      </w:r>
      <w:r>
        <w:rPr>
          <w:sz w:val="24"/>
        </w:rPr>
        <w:t>ethics.</w:t>
      </w:r>
    </w:p>
    <w:p w14:paraId="40D996AB" w14:textId="4EEF8BD2" w:rsidR="00393FAC" w:rsidRPr="00372BBC" w:rsidRDefault="00393FAC" w:rsidP="00372BBC">
      <w:pPr>
        <w:pStyle w:val="ListParagraph"/>
        <w:numPr>
          <w:ilvl w:val="0"/>
          <w:numId w:val="2"/>
        </w:numPr>
        <w:tabs>
          <w:tab w:val="left" w:pos="1300"/>
          <w:tab w:val="left" w:pos="1301"/>
        </w:tabs>
        <w:spacing w:before="1" w:line="360" w:lineRule="auto"/>
        <w:ind w:right="-20" w:hanging="601"/>
        <w:rPr>
          <w:sz w:val="24"/>
        </w:rPr>
      </w:pPr>
      <w:r>
        <w:rPr>
          <w:sz w:val="24"/>
        </w:rPr>
        <w:t>Advocate for vulnerable and oppressed</w:t>
      </w:r>
      <w:r>
        <w:rPr>
          <w:spacing w:val="7"/>
          <w:sz w:val="24"/>
        </w:rPr>
        <w:t xml:space="preserve"> </w:t>
      </w:r>
      <w:r>
        <w:rPr>
          <w:sz w:val="24"/>
        </w:rPr>
        <w:t>populations.</w:t>
      </w:r>
    </w:p>
    <w:p w14:paraId="7675F70F" w14:textId="77777777" w:rsidR="00393FAC" w:rsidRDefault="00393FAC" w:rsidP="00372BBC">
      <w:pPr>
        <w:pStyle w:val="ListParagraph"/>
        <w:numPr>
          <w:ilvl w:val="0"/>
          <w:numId w:val="2"/>
        </w:numPr>
        <w:tabs>
          <w:tab w:val="left" w:pos="1300"/>
          <w:tab w:val="left" w:pos="1301"/>
        </w:tabs>
        <w:spacing w:line="360" w:lineRule="auto"/>
        <w:ind w:right="-20" w:hanging="601"/>
        <w:rPr>
          <w:sz w:val="24"/>
        </w:rPr>
      </w:pPr>
      <w:r>
        <w:rPr>
          <w:sz w:val="24"/>
        </w:rPr>
        <w:t>Create sustainable local and global change that improves societal</w:t>
      </w:r>
      <w:r>
        <w:rPr>
          <w:spacing w:val="19"/>
          <w:sz w:val="24"/>
        </w:rPr>
        <w:t xml:space="preserve"> </w:t>
      </w:r>
      <w:r>
        <w:rPr>
          <w:sz w:val="24"/>
        </w:rPr>
        <w:t>wellbeing.</w:t>
      </w:r>
    </w:p>
    <w:p w14:paraId="2693EB98" w14:textId="77777777" w:rsidR="00393FAC" w:rsidRDefault="00393FAC" w:rsidP="00372BBC">
      <w:pPr>
        <w:spacing w:before="217"/>
        <w:ind w:left="671" w:right="-20"/>
        <w:rPr>
          <w:b/>
          <w:sz w:val="24"/>
        </w:rPr>
      </w:pPr>
      <w:r>
        <w:rPr>
          <w:b/>
          <w:sz w:val="24"/>
        </w:rPr>
        <w:t>CSWE Core Competencies</w:t>
      </w:r>
    </w:p>
    <w:p w14:paraId="7B53C5E3" w14:textId="64B48DDA" w:rsidR="00F42228" w:rsidRPr="009613BD" w:rsidRDefault="00F42228" w:rsidP="00372BBC">
      <w:pPr>
        <w:spacing w:before="217"/>
        <w:ind w:left="720" w:right="-20"/>
        <w:rPr>
          <w:bCs/>
          <w:sz w:val="24"/>
        </w:rPr>
      </w:pPr>
      <w:r w:rsidRPr="00F42228">
        <w:rPr>
          <w:bCs/>
          <w:sz w:val="24"/>
        </w:rPr>
        <w:t>Competency 1: Demonstrate Ethi</w:t>
      </w:r>
      <w:r w:rsidRPr="009613BD">
        <w:rPr>
          <w:bCs/>
          <w:sz w:val="24"/>
        </w:rPr>
        <w:t xml:space="preserve">cal and Professional Behavior </w:t>
      </w:r>
    </w:p>
    <w:p w14:paraId="1B7D1027" w14:textId="17FEF57C" w:rsidR="00F42228" w:rsidRPr="009613BD" w:rsidRDefault="00F42228" w:rsidP="00372BBC">
      <w:pPr>
        <w:spacing w:before="217"/>
        <w:ind w:left="720" w:right="-20"/>
        <w:rPr>
          <w:bCs/>
          <w:sz w:val="24"/>
        </w:rPr>
      </w:pPr>
      <w:r w:rsidRPr="009613BD">
        <w:rPr>
          <w:bCs/>
          <w:sz w:val="24"/>
        </w:rPr>
        <w:t>Competency 2: Advance Human Rights and Social, Racial, Economic, and Environmental Justice</w:t>
      </w:r>
    </w:p>
    <w:p w14:paraId="27E169F5" w14:textId="2883F4E4" w:rsidR="00F42228" w:rsidRPr="009613BD" w:rsidRDefault="00F42228" w:rsidP="00372BBC">
      <w:pPr>
        <w:spacing w:before="217"/>
        <w:ind w:left="720" w:right="-20"/>
        <w:rPr>
          <w:bCs/>
          <w:sz w:val="24"/>
        </w:rPr>
      </w:pPr>
      <w:r w:rsidRPr="009613BD">
        <w:rPr>
          <w:bCs/>
          <w:sz w:val="24"/>
        </w:rPr>
        <w:t>Competency 3: Engage Anti-Racism, Diversity, Equity, and Inclusion (ADEI) in Practice</w:t>
      </w:r>
    </w:p>
    <w:p w14:paraId="0DAAA1EA" w14:textId="44E17925" w:rsidR="00F42228" w:rsidRPr="009613BD" w:rsidRDefault="00F42228" w:rsidP="00372BBC">
      <w:pPr>
        <w:spacing w:before="217"/>
        <w:ind w:left="720" w:right="-20"/>
        <w:rPr>
          <w:bCs/>
          <w:sz w:val="24"/>
        </w:rPr>
      </w:pPr>
      <w:r w:rsidRPr="009613BD">
        <w:rPr>
          <w:bCs/>
          <w:sz w:val="24"/>
        </w:rPr>
        <w:t xml:space="preserve">Competency 4: Engage in Practice-Informed Research and Research-Informed Practice </w:t>
      </w:r>
    </w:p>
    <w:p w14:paraId="6612538A" w14:textId="4F02D18D" w:rsidR="00F42228" w:rsidRPr="009613BD" w:rsidRDefault="00F42228" w:rsidP="00372BBC">
      <w:pPr>
        <w:spacing w:before="217"/>
        <w:ind w:left="720" w:right="-20"/>
        <w:rPr>
          <w:bCs/>
          <w:sz w:val="24"/>
        </w:rPr>
      </w:pPr>
      <w:r w:rsidRPr="009613BD">
        <w:rPr>
          <w:bCs/>
          <w:sz w:val="24"/>
        </w:rPr>
        <w:t xml:space="preserve">Competency 5: Engage in Policy Practice </w:t>
      </w:r>
    </w:p>
    <w:p w14:paraId="0C5032E3" w14:textId="0B3E4778" w:rsidR="00F42228" w:rsidRPr="009613BD" w:rsidRDefault="00F42228" w:rsidP="00372BBC">
      <w:pPr>
        <w:spacing w:before="217"/>
        <w:ind w:left="720" w:right="-20"/>
        <w:rPr>
          <w:bCs/>
          <w:sz w:val="24"/>
        </w:rPr>
      </w:pPr>
      <w:r w:rsidRPr="009613BD">
        <w:rPr>
          <w:bCs/>
          <w:sz w:val="24"/>
        </w:rPr>
        <w:t>Competency 6: Engage with Individuals, Families, Groups, Organizations, and Communities</w:t>
      </w:r>
    </w:p>
    <w:p w14:paraId="7BBCE3E3" w14:textId="7D190AA5" w:rsidR="00F42228" w:rsidRPr="009613BD" w:rsidRDefault="00F42228" w:rsidP="00372BBC">
      <w:pPr>
        <w:spacing w:before="217"/>
        <w:ind w:left="720" w:right="-20"/>
        <w:rPr>
          <w:bCs/>
          <w:sz w:val="24"/>
        </w:rPr>
      </w:pPr>
      <w:r w:rsidRPr="009613BD">
        <w:rPr>
          <w:bCs/>
          <w:sz w:val="24"/>
        </w:rPr>
        <w:t>Competency 7: Assess Individuals, Families, Groups, Organizations, and Communities</w:t>
      </w:r>
    </w:p>
    <w:p w14:paraId="4BAC5764" w14:textId="77777777" w:rsidR="00372BBC" w:rsidRDefault="00F42228" w:rsidP="00372BBC">
      <w:pPr>
        <w:spacing w:before="217"/>
        <w:ind w:left="720" w:right="-20"/>
        <w:rPr>
          <w:bCs/>
          <w:sz w:val="24"/>
        </w:rPr>
      </w:pPr>
      <w:r w:rsidRPr="009613BD">
        <w:rPr>
          <w:bCs/>
          <w:sz w:val="24"/>
        </w:rPr>
        <w:t>Competency 8: Intervene with Individuals, Families, Groups, Organizations, and Communities</w:t>
      </w:r>
    </w:p>
    <w:p w14:paraId="42869062" w14:textId="2A1D9365" w:rsidR="00F42228" w:rsidRPr="009613BD" w:rsidRDefault="00F42228" w:rsidP="00372BBC">
      <w:pPr>
        <w:spacing w:before="217"/>
        <w:ind w:left="720" w:right="-20"/>
        <w:rPr>
          <w:bCs/>
          <w:sz w:val="24"/>
        </w:rPr>
      </w:pPr>
      <w:r w:rsidRPr="009613BD">
        <w:rPr>
          <w:bCs/>
          <w:sz w:val="24"/>
        </w:rPr>
        <w:t>Competency 9: Evaluate Practice with Individuals, Families, Groups, Organizations, and Communities</w:t>
      </w:r>
    </w:p>
    <w:p w14:paraId="055B9BBC" w14:textId="77777777" w:rsidR="00393FAC" w:rsidRDefault="00393FAC" w:rsidP="0067740B">
      <w:pPr>
        <w:pStyle w:val="BodyText"/>
        <w:spacing w:before="3"/>
        <w:ind w:right="1160"/>
        <w:rPr>
          <w:sz w:val="28"/>
        </w:rPr>
      </w:pPr>
    </w:p>
    <w:p w14:paraId="26721DC4" w14:textId="6964DF40" w:rsidR="00393FAC" w:rsidRDefault="00393FAC" w:rsidP="00372BBC">
      <w:pPr>
        <w:ind w:left="720" w:right="-20"/>
        <w:rPr>
          <w:b/>
          <w:sz w:val="24"/>
        </w:rPr>
      </w:pPr>
      <w:r>
        <w:rPr>
          <w:b/>
          <w:sz w:val="24"/>
        </w:rPr>
        <w:t>Program Competencies</w:t>
      </w:r>
    </w:p>
    <w:p w14:paraId="02ECB0F6" w14:textId="77777777" w:rsidR="00393FAC" w:rsidRDefault="00393FAC" w:rsidP="0067740B">
      <w:pPr>
        <w:pStyle w:val="BodyText"/>
        <w:spacing w:before="3"/>
        <w:ind w:right="1160"/>
        <w:rPr>
          <w:b/>
          <w:sz w:val="22"/>
        </w:rPr>
      </w:pPr>
    </w:p>
    <w:p w14:paraId="4D4D8F27" w14:textId="4C13D9AF" w:rsidR="00393FAC" w:rsidRDefault="00393FAC" w:rsidP="00372BBC">
      <w:pPr>
        <w:pStyle w:val="BodyText"/>
        <w:spacing w:line="220" w:lineRule="auto"/>
        <w:ind w:left="720" w:right="-20"/>
      </w:pPr>
      <w:r>
        <w:t xml:space="preserve">The following are the </w:t>
      </w:r>
      <w:r w:rsidR="000039BD">
        <w:t xml:space="preserve">core </w:t>
      </w:r>
      <w:r>
        <w:t xml:space="preserve">competencies that guide the BSW curriculum, </w:t>
      </w:r>
      <w:r w:rsidR="00735898">
        <w:t>instruction,</w:t>
      </w:r>
      <w:r>
        <w:t xml:space="preserve"> and assessment. Details of the CSWE competencies </w:t>
      </w:r>
      <w:r w:rsidR="00735898">
        <w:t>can be found in</w:t>
      </w:r>
      <w:r>
        <w:t xml:space="preserve"> Appendix A.</w:t>
      </w:r>
    </w:p>
    <w:p w14:paraId="1E7D8226" w14:textId="77777777" w:rsidR="009512AA" w:rsidRDefault="009512AA" w:rsidP="0067740B">
      <w:pPr>
        <w:ind w:left="621" w:right="1160"/>
        <w:rPr>
          <w:b/>
          <w:sz w:val="24"/>
        </w:rPr>
      </w:pPr>
    </w:p>
    <w:p w14:paraId="3EE843D8" w14:textId="74D4B054" w:rsidR="00476281" w:rsidRPr="00476281" w:rsidRDefault="00476281" w:rsidP="00372BBC">
      <w:pPr>
        <w:ind w:left="720" w:right="-20"/>
        <w:rPr>
          <w:b/>
          <w:sz w:val="24"/>
        </w:rPr>
      </w:pPr>
      <w:r w:rsidRPr="00476281">
        <w:rPr>
          <w:b/>
          <w:sz w:val="24"/>
        </w:rPr>
        <w:t>Competency 1: Demonstrate Ethical and Professional Behavior</w:t>
      </w:r>
    </w:p>
    <w:p w14:paraId="475FAFC1" w14:textId="77777777" w:rsidR="009512AA" w:rsidRDefault="009512AA" w:rsidP="0067740B">
      <w:pPr>
        <w:ind w:left="621" w:right="1160"/>
        <w:rPr>
          <w:bCs/>
          <w:sz w:val="24"/>
        </w:rPr>
      </w:pPr>
    </w:p>
    <w:p w14:paraId="6F7F9899" w14:textId="4FF6BA8E" w:rsidR="00476281" w:rsidRPr="00476281" w:rsidRDefault="00476281" w:rsidP="00372BBC">
      <w:pPr>
        <w:ind w:left="720" w:right="-20"/>
        <w:rPr>
          <w:bCs/>
          <w:sz w:val="24"/>
        </w:rPr>
      </w:pPr>
      <w:r w:rsidRPr="00476281">
        <w:rPr>
          <w:bCs/>
          <w:sz w:val="24"/>
        </w:rPr>
        <w:t xml:space="preserve">Social workers understand the value base of the profession and its ethical standards, as well as </w:t>
      </w:r>
    </w:p>
    <w:p w14:paraId="0D0E0B57" w14:textId="77777777" w:rsidR="00476281" w:rsidRPr="00476281" w:rsidRDefault="00476281" w:rsidP="00372BBC">
      <w:pPr>
        <w:ind w:left="720" w:right="-20"/>
        <w:rPr>
          <w:bCs/>
          <w:sz w:val="24"/>
        </w:rPr>
      </w:pPr>
      <w:r w:rsidRPr="00476281">
        <w:rPr>
          <w:bCs/>
          <w:sz w:val="24"/>
        </w:rPr>
        <w:t xml:space="preserve">relevant policies, laws, and regulations that may affect practice with individuals, families, groups, </w:t>
      </w:r>
    </w:p>
    <w:p w14:paraId="6ED5AF7E" w14:textId="77777777" w:rsidR="00476281" w:rsidRPr="00476281" w:rsidRDefault="00476281" w:rsidP="00372BBC">
      <w:pPr>
        <w:ind w:left="720" w:right="-20"/>
        <w:rPr>
          <w:bCs/>
          <w:sz w:val="24"/>
        </w:rPr>
      </w:pPr>
      <w:r w:rsidRPr="00476281">
        <w:rPr>
          <w:bCs/>
          <w:sz w:val="24"/>
        </w:rPr>
        <w:t xml:space="preserve">organizations, and communities. Social workers understand that ethics are informed by principles </w:t>
      </w:r>
    </w:p>
    <w:p w14:paraId="16BA5908" w14:textId="77777777" w:rsidR="00476281" w:rsidRPr="00476281" w:rsidRDefault="00476281" w:rsidP="00372BBC">
      <w:pPr>
        <w:ind w:left="720" w:right="-20"/>
        <w:rPr>
          <w:bCs/>
          <w:sz w:val="24"/>
        </w:rPr>
      </w:pPr>
      <w:r w:rsidRPr="00476281">
        <w:rPr>
          <w:bCs/>
          <w:sz w:val="24"/>
        </w:rPr>
        <w:t xml:space="preserve">of human rights and apply them toward realizing social, racial, economic, and environmental </w:t>
      </w:r>
    </w:p>
    <w:p w14:paraId="05F63CE2" w14:textId="77777777" w:rsidR="00476281" w:rsidRPr="00476281" w:rsidRDefault="00476281" w:rsidP="00372BBC">
      <w:pPr>
        <w:ind w:left="720" w:right="-20"/>
        <w:rPr>
          <w:bCs/>
          <w:sz w:val="24"/>
        </w:rPr>
      </w:pPr>
      <w:r w:rsidRPr="00476281">
        <w:rPr>
          <w:bCs/>
          <w:sz w:val="24"/>
        </w:rPr>
        <w:t xml:space="preserve">justice in their practice. Social workers understand frameworks of ethical decision making and </w:t>
      </w:r>
    </w:p>
    <w:p w14:paraId="528A6DB0" w14:textId="77777777" w:rsidR="00476281" w:rsidRPr="00476281" w:rsidRDefault="00476281" w:rsidP="00372BBC">
      <w:pPr>
        <w:ind w:left="720" w:right="-20"/>
        <w:rPr>
          <w:bCs/>
          <w:sz w:val="24"/>
        </w:rPr>
      </w:pPr>
      <w:r w:rsidRPr="00476281">
        <w:rPr>
          <w:bCs/>
          <w:sz w:val="24"/>
        </w:rPr>
        <w:lastRenderedPageBreak/>
        <w:t xml:space="preserve">apply principles of critical thinking to those frameworks in practice, research, and policy arenas. </w:t>
      </w:r>
    </w:p>
    <w:p w14:paraId="239ECCA2" w14:textId="77777777" w:rsidR="00476281" w:rsidRPr="00476281" w:rsidRDefault="00476281" w:rsidP="00372BBC">
      <w:pPr>
        <w:ind w:left="720" w:right="-20"/>
        <w:rPr>
          <w:bCs/>
          <w:sz w:val="24"/>
        </w:rPr>
      </w:pPr>
      <w:r w:rsidRPr="00476281">
        <w:rPr>
          <w:bCs/>
          <w:sz w:val="24"/>
        </w:rPr>
        <w:t xml:space="preserve">Social workers recognize and manage personal values and the distinction between personal and </w:t>
      </w:r>
    </w:p>
    <w:p w14:paraId="1E1D3892" w14:textId="77777777" w:rsidR="00476281" w:rsidRPr="00476281" w:rsidRDefault="00476281" w:rsidP="00372BBC">
      <w:pPr>
        <w:ind w:left="720" w:right="-20"/>
        <w:rPr>
          <w:bCs/>
          <w:sz w:val="24"/>
        </w:rPr>
      </w:pPr>
      <w:r w:rsidRPr="00476281">
        <w:rPr>
          <w:bCs/>
          <w:sz w:val="24"/>
        </w:rPr>
        <w:t xml:space="preserve">professional values. Social workers understand how their evolving worldview, personal experiences, </w:t>
      </w:r>
    </w:p>
    <w:p w14:paraId="62100B15" w14:textId="77777777" w:rsidR="00476281" w:rsidRPr="00476281" w:rsidRDefault="00476281" w:rsidP="00372BBC">
      <w:pPr>
        <w:ind w:left="720" w:right="-20"/>
        <w:rPr>
          <w:bCs/>
          <w:sz w:val="24"/>
        </w:rPr>
      </w:pPr>
      <w:r w:rsidRPr="00476281">
        <w:rPr>
          <w:bCs/>
          <w:sz w:val="24"/>
        </w:rPr>
        <w:t xml:space="preserve">and affective reactions influence their professional judgment and behavior. Social workers take </w:t>
      </w:r>
    </w:p>
    <w:p w14:paraId="1C8620DD" w14:textId="77777777" w:rsidR="00476281" w:rsidRPr="00476281" w:rsidRDefault="00476281" w:rsidP="00372BBC">
      <w:pPr>
        <w:ind w:left="720" w:right="-20"/>
        <w:rPr>
          <w:bCs/>
          <w:sz w:val="24"/>
        </w:rPr>
      </w:pPr>
      <w:r w:rsidRPr="00476281">
        <w:rPr>
          <w:bCs/>
          <w:sz w:val="24"/>
        </w:rPr>
        <w:t xml:space="preserve">measures to care for themselves professionally and personally, understanding that self-care is </w:t>
      </w:r>
    </w:p>
    <w:p w14:paraId="60A777E7" w14:textId="76B181A3" w:rsidR="00476281" w:rsidRPr="00476281" w:rsidRDefault="00476281" w:rsidP="00372BBC">
      <w:pPr>
        <w:ind w:left="720" w:right="-20"/>
        <w:rPr>
          <w:bCs/>
          <w:sz w:val="24"/>
        </w:rPr>
      </w:pPr>
      <w:r w:rsidRPr="00476281">
        <w:rPr>
          <w:bCs/>
          <w:sz w:val="24"/>
        </w:rPr>
        <w:t xml:space="preserve">paramount for competent and ethical social work practice. Social workers use rights-based, anti-racist, and anti-oppressive lenses to understand and critique the profession’s history, mission, </w:t>
      </w:r>
    </w:p>
    <w:p w14:paraId="13AFCCE9" w14:textId="77777777" w:rsidR="00476281" w:rsidRPr="00476281" w:rsidRDefault="00476281" w:rsidP="00372BBC">
      <w:pPr>
        <w:ind w:left="720" w:right="-20"/>
        <w:rPr>
          <w:bCs/>
          <w:sz w:val="24"/>
        </w:rPr>
      </w:pPr>
      <w:r w:rsidRPr="00476281">
        <w:rPr>
          <w:bCs/>
          <w:sz w:val="24"/>
        </w:rPr>
        <w:t xml:space="preserve">roles, and responsibilities and recognize historical and current contexts of oppression in shaping </w:t>
      </w:r>
    </w:p>
    <w:p w14:paraId="5A54C103" w14:textId="77777777" w:rsidR="00476281" w:rsidRPr="00476281" w:rsidRDefault="00476281" w:rsidP="00372BBC">
      <w:pPr>
        <w:ind w:left="720" w:right="-20"/>
        <w:rPr>
          <w:bCs/>
          <w:sz w:val="24"/>
        </w:rPr>
      </w:pPr>
      <w:r w:rsidRPr="00476281">
        <w:rPr>
          <w:bCs/>
          <w:sz w:val="24"/>
        </w:rPr>
        <w:t xml:space="preserve">institutions and social work. Social workers understand the role of other professionals when engaged </w:t>
      </w:r>
    </w:p>
    <w:p w14:paraId="007D7D0A" w14:textId="77777777" w:rsidR="00476281" w:rsidRPr="00476281" w:rsidRDefault="00476281" w:rsidP="00372BBC">
      <w:pPr>
        <w:ind w:left="720" w:right="-20"/>
        <w:rPr>
          <w:bCs/>
          <w:sz w:val="24"/>
        </w:rPr>
      </w:pPr>
      <w:r w:rsidRPr="00476281">
        <w:rPr>
          <w:bCs/>
          <w:sz w:val="24"/>
        </w:rPr>
        <w:t xml:space="preserve">in interprofessional practice. Social workers recognize the importance of lifelong learning and </w:t>
      </w:r>
    </w:p>
    <w:p w14:paraId="6932A027" w14:textId="77777777" w:rsidR="00476281" w:rsidRPr="00476281" w:rsidRDefault="00476281" w:rsidP="00372BBC">
      <w:pPr>
        <w:ind w:left="720" w:right="-20"/>
        <w:rPr>
          <w:bCs/>
          <w:sz w:val="24"/>
        </w:rPr>
      </w:pPr>
      <w:r w:rsidRPr="00476281">
        <w:rPr>
          <w:bCs/>
          <w:sz w:val="24"/>
        </w:rPr>
        <w:t xml:space="preserve">are committed to continually updating their skills to ensure relevant and effective practice. Social </w:t>
      </w:r>
    </w:p>
    <w:p w14:paraId="5636E8DC" w14:textId="77777777" w:rsidR="00476281" w:rsidRPr="00476281" w:rsidRDefault="00476281" w:rsidP="00372BBC">
      <w:pPr>
        <w:ind w:left="720" w:right="-20"/>
        <w:rPr>
          <w:bCs/>
          <w:sz w:val="24"/>
        </w:rPr>
      </w:pPr>
      <w:r w:rsidRPr="00476281">
        <w:rPr>
          <w:bCs/>
          <w:sz w:val="24"/>
        </w:rPr>
        <w:t>workers understand digital technology and the ethical use of technology in social work practice.</w:t>
      </w:r>
    </w:p>
    <w:p w14:paraId="6B48A1D0" w14:textId="77777777" w:rsidR="009512AA" w:rsidRDefault="009512AA" w:rsidP="0067740B">
      <w:pPr>
        <w:ind w:left="621" w:right="1160"/>
        <w:rPr>
          <w:bCs/>
          <w:sz w:val="24"/>
        </w:rPr>
      </w:pPr>
    </w:p>
    <w:p w14:paraId="13902C6C" w14:textId="3CE6549B" w:rsidR="00476281" w:rsidRPr="00476281" w:rsidRDefault="00476281" w:rsidP="00372BBC">
      <w:pPr>
        <w:ind w:left="720" w:right="-20"/>
        <w:rPr>
          <w:bCs/>
          <w:sz w:val="24"/>
        </w:rPr>
      </w:pPr>
      <w:r w:rsidRPr="00476281">
        <w:rPr>
          <w:bCs/>
          <w:sz w:val="24"/>
        </w:rPr>
        <w:t>Social workers:</w:t>
      </w:r>
    </w:p>
    <w:p w14:paraId="05E532F8" w14:textId="7A8A244E" w:rsidR="0067740B" w:rsidRPr="0067740B" w:rsidRDefault="00476281" w:rsidP="00144A1C">
      <w:pPr>
        <w:pStyle w:val="ListParagraph"/>
        <w:numPr>
          <w:ilvl w:val="0"/>
          <w:numId w:val="48"/>
        </w:numPr>
        <w:ind w:right="1160"/>
        <w:rPr>
          <w:bCs/>
          <w:sz w:val="24"/>
        </w:rPr>
      </w:pPr>
      <w:r w:rsidRPr="0067740B">
        <w:rPr>
          <w:bCs/>
          <w:sz w:val="24"/>
        </w:rPr>
        <w:t>make ethical decisions by applying the standards of the National Association of Social Workers Code of Ethics, relevant laws and regulations, models for ethical decision making, ethical conduct of research, and additional codes of ethics within the profession as appropriate to the context;</w:t>
      </w:r>
    </w:p>
    <w:p w14:paraId="5CD5BC2C" w14:textId="499CC9C6" w:rsidR="0067740B" w:rsidRPr="0067740B" w:rsidRDefault="00476281" w:rsidP="00144A1C">
      <w:pPr>
        <w:pStyle w:val="ListParagraph"/>
        <w:numPr>
          <w:ilvl w:val="0"/>
          <w:numId w:val="48"/>
        </w:numPr>
        <w:ind w:right="1160"/>
        <w:rPr>
          <w:bCs/>
          <w:sz w:val="24"/>
        </w:rPr>
      </w:pPr>
      <w:r w:rsidRPr="0067740B">
        <w:rPr>
          <w:bCs/>
          <w:sz w:val="24"/>
        </w:rPr>
        <w:t>demonstrate professional behavior; appearance; and oral, written, and electronic communication;</w:t>
      </w:r>
    </w:p>
    <w:p w14:paraId="04319346" w14:textId="1B4262D1" w:rsidR="00476281" w:rsidRPr="0067740B" w:rsidRDefault="00476281" w:rsidP="00144A1C">
      <w:pPr>
        <w:pStyle w:val="ListParagraph"/>
        <w:numPr>
          <w:ilvl w:val="0"/>
          <w:numId w:val="48"/>
        </w:numPr>
        <w:ind w:right="1160"/>
        <w:rPr>
          <w:bCs/>
          <w:sz w:val="24"/>
        </w:rPr>
      </w:pPr>
      <w:r w:rsidRPr="0067740B">
        <w:rPr>
          <w:bCs/>
          <w:sz w:val="24"/>
        </w:rPr>
        <w:t>use technology ethically and appropriately to facilitate practice outcomes; and</w:t>
      </w:r>
    </w:p>
    <w:p w14:paraId="7CEB8758" w14:textId="333F1E7A" w:rsidR="00476281" w:rsidRPr="0067740B" w:rsidRDefault="00476281" w:rsidP="00144A1C">
      <w:pPr>
        <w:pStyle w:val="ListParagraph"/>
        <w:numPr>
          <w:ilvl w:val="0"/>
          <w:numId w:val="48"/>
        </w:numPr>
        <w:ind w:right="1160"/>
        <w:rPr>
          <w:bCs/>
          <w:sz w:val="24"/>
        </w:rPr>
      </w:pPr>
      <w:r w:rsidRPr="0067740B">
        <w:rPr>
          <w:bCs/>
          <w:sz w:val="24"/>
        </w:rPr>
        <w:t>use supervision and consultation to guide professional judgment and behavior.</w:t>
      </w:r>
    </w:p>
    <w:p w14:paraId="7DFD6CAD" w14:textId="77777777" w:rsidR="009512AA" w:rsidRDefault="009512AA" w:rsidP="0067740B">
      <w:pPr>
        <w:ind w:left="621" w:right="1160"/>
        <w:rPr>
          <w:b/>
          <w:sz w:val="24"/>
        </w:rPr>
      </w:pPr>
    </w:p>
    <w:p w14:paraId="0543B046" w14:textId="5C748ACB" w:rsidR="00476281" w:rsidRPr="00B02BDE" w:rsidRDefault="00476281" w:rsidP="000B723C">
      <w:pPr>
        <w:ind w:left="720" w:right="-20"/>
        <w:rPr>
          <w:b/>
          <w:sz w:val="24"/>
        </w:rPr>
      </w:pPr>
      <w:r w:rsidRPr="00B02BDE">
        <w:rPr>
          <w:b/>
          <w:sz w:val="24"/>
        </w:rPr>
        <w:t>Competency 2: Advance Human Rights and Social, Racial, Economic, and Environmental Justice</w:t>
      </w:r>
    </w:p>
    <w:p w14:paraId="58E2C05C" w14:textId="77777777" w:rsidR="009512AA" w:rsidRDefault="009512AA" w:rsidP="0067740B">
      <w:pPr>
        <w:ind w:left="621" w:right="1160"/>
        <w:rPr>
          <w:bCs/>
          <w:sz w:val="24"/>
        </w:rPr>
      </w:pPr>
    </w:p>
    <w:p w14:paraId="504E8D5B" w14:textId="07D48002" w:rsidR="00476281" w:rsidRPr="00B02BDE" w:rsidRDefault="00476281" w:rsidP="000B723C">
      <w:pPr>
        <w:ind w:left="720" w:right="700"/>
        <w:rPr>
          <w:bCs/>
          <w:sz w:val="24"/>
        </w:rPr>
      </w:pPr>
      <w:r w:rsidRPr="00B02BDE">
        <w:rPr>
          <w:bCs/>
          <w:sz w:val="24"/>
        </w:rPr>
        <w:t>Social workers understand that every person regardless of position in society has fundamental human rights. Social workers are knowledgeable about the global intersecting and ongoing injustices throughout history that result in oppression and racism, including social work’s role and response. Social workers critically evaluate the distribution of power and privilege in society in order to promote social, racial, economic, and environmental justice by reducing inequities and ensuring dignity and respect for all. Social workers advocate for and engage in strategies to eliminate oppressive structural barriers to ensure that social resources, rights, and responsibilities are distributed equitably and that civil, political, economic, social, and cultural human rights are protected.</w:t>
      </w:r>
    </w:p>
    <w:p w14:paraId="5DEC22E7" w14:textId="77777777" w:rsidR="009512AA" w:rsidRDefault="009512AA" w:rsidP="0067740B">
      <w:pPr>
        <w:ind w:left="621" w:right="1160"/>
        <w:rPr>
          <w:bCs/>
          <w:sz w:val="24"/>
        </w:rPr>
      </w:pPr>
    </w:p>
    <w:p w14:paraId="7091BF30" w14:textId="0DFA7F23" w:rsidR="00476281" w:rsidRPr="00B02BDE" w:rsidRDefault="00476281" w:rsidP="0067740B">
      <w:pPr>
        <w:ind w:left="621" w:right="1160"/>
        <w:rPr>
          <w:bCs/>
          <w:sz w:val="24"/>
        </w:rPr>
      </w:pPr>
      <w:r w:rsidRPr="00B02BDE">
        <w:rPr>
          <w:bCs/>
          <w:sz w:val="24"/>
        </w:rPr>
        <w:t>Social workers:</w:t>
      </w:r>
    </w:p>
    <w:p w14:paraId="28738BBF" w14:textId="77777777" w:rsidR="000B723C" w:rsidRPr="000B723C" w:rsidRDefault="00476281" w:rsidP="00144A1C">
      <w:pPr>
        <w:pStyle w:val="ListParagraph"/>
        <w:numPr>
          <w:ilvl w:val="0"/>
          <w:numId w:val="49"/>
        </w:numPr>
        <w:ind w:right="1160"/>
        <w:rPr>
          <w:bCs/>
          <w:sz w:val="24"/>
        </w:rPr>
      </w:pPr>
      <w:r w:rsidRPr="000B723C">
        <w:rPr>
          <w:bCs/>
          <w:sz w:val="24"/>
        </w:rPr>
        <w:t>advocate for human rights at the individual, family, group, organizational, and community system levels; and</w:t>
      </w:r>
    </w:p>
    <w:p w14:paraId="79AE7F01" w14:textId="7E9FA750" w:rsidR="00476281" w:rsidRPr="000B723C" w:rsidRDefault="00476281" w:rsidP="00144A1C">
      <w:pPr>
        <w:pStyle w:val="ListParagraph"/>
        <w:numPr>
          <w:ilvl w:val="0"/>
          <w:numId w:val="49"/>
        </w:numPr>
        <w:ind w:right="1160"/>
        <w:rPr>
          <w:bCs/>
          <w:sz w:val="24"/>
        </w:rPr>
      </w:pPr>
      <w:r w:rsidRPr="000B723C">
        <w:rPr>
          <w:bCs/>
          <w:sz w:val="24"/>
        </w:rPr>
        <w:t>engage in practices that advance human rights to promote social, racial, economic, and environmental justice.</w:t>
      </w:r>
    </w:p>
    <w:p w14:paraId="78BB0F56" w14:textId="77777777" w:rsidR="009512AA" w:rsidRDefault="009512AA" w:rsidP="0067740B">
      <w:pPr>
        <w:ind w:left="621" w:right="1160"/>
        <w:rPr>
          <w:b/>
          <w:sz w:val="24"/>
        </w:rPr>
      </w:pPr>
    </w:p>
    <w:p w14:paraId="01A56D9A" w14:textId="4703D2CE" w:rsidR="00476281" w:rsidRPr="00B02BDE" w:rsidRDefault="00476281" w:rsidP="000B723C">
      <w:pPr>
        <w:ind w:left="720" w:right="-20"/>
        <w:rPr>
          <w:b/>
          <w:sz w:val="24"/>
        </w:rPr>
      </w:pPr>
      <w:r w:rsidRPr="00B02BDE">
        <w:rPr>
          <w:b/>
          <w:sz w:val="24"/>
        </w:rPr>
        <w:t>Competency 3: Engage Anti-Racism, Diversity, Equity, and Inclusion (ADEI) in Practice</w:t>
      </w:r>
    </w:p>
    <w:p w14:paraId="5E32474D" w14:textId="77777777" w:rsidR="009512AA" w:rsidRDefault="009512AA" w:rsidP="000B723C">
      <w:pPr>
        <w:ind w:left="720" w:right="-20"/>
        <w:rPr>
          <w:bCs/>
          <w:sz w:val="24"/>
        </w:rPr>
      </w:pPr>
    </w:p>
    <w:p w14:paraId="426A5B8D" w14:textId="3B4842AA" w:rsidR="00476281" w:rsidRPr="00B02BDE" w:rsidRDefault="00476281" w:rsidP="000B723C">
      <w:pPr>
        <w:ind w:left="720" w:right="-20"/>
        <w:rPr>
          <w:bCs/>
          <w:sz w:val="24"/>
        </w:rPr>
      </w:pPr>
      <w:r w:rsidRPr="00B02BDE">
        <w:rPr>
          <w:bCs/>
          <w:sz w:val="24"/>
        </w:rPr>
        <w:t xml:space="preserve">Social workers understand how racism and oppression shape human experiences and how these two </w:t>
      </w:r>
    </w:p>
    <w:p w14:paraId="05470951" w14:textId="77777777" w:rsidR="00476281" w:rsidRPr="00B02BDE" w:rsidRDefault="00476281" w:rsidP="000B723C">
      <w:pPr>
        <w:ind w:left="720" w:right="-20"/>
        <w:rPr>
          <w:bCs/>
          <w:sz w:val="24"/>
        </w:rPr>
      </w:pPr>
      <w:r w:rsidRPr="00B02BDE">
        <w:rPr>
          <w:bCs/>
          <w:sz w:val="24"/>
        </w:rPr>
        <w:t xml:space="preserve">constructs influence practice at the individual, family, group, organizational, and community levels </w:t>
      </w:r>
    </w:p>
    <w:p w14:paraId="113D263F" w14:textId="77777777" w:rsidR="00476281" w:rsidRPr="00B02BDE" w:rsidRDefault="00476281" w:rsidP="000B723C">
      <w:pPr>
        <w:ind w:left="720" w:right="-20"/>
        <w:rPr>
          <w:bCs/>
          <w:sz w:val="24"/>
        </w:rPr>
      </w:pPr>
      <w:r w:rsidRPr="00B02BDE">
        <w:rPr>
          <w:bCs/>
          <w:sz w:val="24"/>
        </w:rPr>
        <w:t xml:space="preserve">and in policy and research. Social workers understand the pervasive impact of White supremacy </w:t>
      </w:r>
    </w:p>
    <w:p w14:paraId="71F0ECBD" w14:textId="77777777" w:rsidR="00476281" w:rsidRPr="00B02BDE" w:rsidRDefault="00476281" w:rsidP="000B723C">
      <w:pPr>
        <w:ind w:left="720" w:right="-20"/>
        <w:rPr>
          <w:bCs/>
          <w:sz w:val="24"/>
        </w:rPr>
      </w:pPr>
      <w:r w:rsidRPr="00B02BDE">
        <w:rPr>
          <w:bCs/>
          <w:sz w:val="24"/>
        </w:rPr>
        <w:t xml:space="preserve">and privilege and use their knowledge, awareness, and skills to engage in anti-racist practice. Social </w:t>
      </w:r>
    </w:p>
    <w:p w14:paraId="42B71528" w14:textId="77777777" w:rsidR="00476281" w:rsidRPr="00B02BDE" w:rsidRDefault="00476281" w:rsidP="000B723C">
      <w:pPr>
        <w:ind w:left="720" w:right="-20"/>
        <w:rPr>
          <w:bCs/>
          <w:sz w:val="24"/>
        </w:rPr>
      </w:pPr>
      <w:r w:rsidRPr="00B02BDE">
        <w:rPr>
          <w:bCs/>
          <w:sz w:val="24"/>
        </w:rPr>
        <w:t xml:space="preserve">workers understand how diversity and intersectionality shape human experiences and identity </w:t>
      </w:r>
    </w:p>
    <w:p w14:paraId="04B37B2C" w14:textId="77777777" w:rsidR="00476281" w:rsidRPr="00B02BDE" w:rsidRDefault="00476281" w:rsidP="000B723C">
      <w:pPr>
        <w:ind w:left="720" w:right="-20"/>
        <w:rPr>
          <w:bCs/>
          <w:sz w:val="24"/>
        </w:rPr>
      </w:pPr>
      <w:r w:rsidRPr="00B02BDE">
        <w:rPr>
          <w:bCs/>
          <w:sz w:val="24"/>
        </w:rPr>
        <w:lastRenderedPageBreak/>
        <w:t xml:space="preserve">development and affect equity and inclusion. The dimensions of diversity are understood as the </w:t>
      </w:r>
    </w:p>
    <w:p w14:paraId="74890014" w14:textId="77777777" w:rsidR="00476281" w:rsidRPr="00B02BDE" w:rsidRDefault="00476281" w:rsidP="000B723C">
      <w:pPr>
        <w:ind w:left="720" w:right="-20"/>
        <w:rPr>
          <w:bCs/>
          <w:sz w:val="24"/>
        </w:rPr>
      </w:pPr>
      <w:r w:rsidRPr="00B02BDE">
        <w:rPr>
          <w:bCs/>
          <w:sz w:val="24"/>
        </w:rPr>
        <w:t xml:space="preserve">intersectionality of factors including but not limited to age, caste, class, color, culture, disability and </w:t>
      </w:r>
    </w:p>
    <w:p w14:paraId="70F55765" w14:textId="063B876B" w:rsidR="00476281" w:rsidRPr="00B02BDE" w:rsidRDefault="00476281" w:rsidP="000B723C">
      <w:pPr>
        <w:ind w:left="720" w:right="-20"/>
        <w:rPr>
          <w:bCs/>
          <w:sz w:val="24"/>
        </w:rPr>
      </w:pPr>
      <w:r w:rsidRPr="00B02BDE">
        <w:rPr>
          <w:bCs/>
          <w:sz w:val="24"/>
        </w:rPr>
        <w:t xml:space="preserve">ability, ethnicity, gender, gender identity and expression, generational status, immigration status, legal status, marital status, political ideology, race, nationality, religion and spirituality, sex, sexual </w:t>
      </w:r>
    </w:p>
    <w:p w14:paraId="0F26AEFC" w14:textId="77777777" w:rsidR="00476281" w:rsidRPr="00B02BDE" w:rsidRDefault="00476281" w:rsidP="000B723C">
      <w:pPr>
        <w:ind w:left="720" w:right="-20"/>
        <w:rPr>
          <w:bCs/>
          <w:sz w:val="24"/>
        </w:rPr>
      </w:pPr>
      <w:r w:rsidRPr="00B02BDE">
        <w:rPr>
          <w:bCs/>
          <w:sz w:val="24"/>
        </w:rPr>
        <w:t xml:space="preserve">orientation, and tribal sovereign status. Social workers understand that this intersectionality means </w:t>
      </w:r>
    </w:p>
    <w:p w14:paraId="5A13C599" w14:textId="77777777" w:rsidR="00476281" w:rsidRPr="00B02BDE" w:rsidRDefault="00476281" w:rsidP="000B723C">
      <w:pPr>
        <w:ind w:left="720" w:right="-20"/>
        <w:rPr>
          <w:bCs/>
          <w:sz w:val="24"/>
        </w:rPr>
      </w:pPr>
      <w:r w:rsidRPr="00B02BDE">
        <w:rPr>
          <w:bCs/>
          <w:sz w:val="24"/>
        </w:rPr>
        <w:t xml:space="preserve">that a person’s life experiences may include oppression, poverty, marginalization, and alienation </w:t>
      </w:r>
    </w:p>
    <w:p w14:paraId="4390666F" w14:textId="77777777" w:rsidR="00476281" w:rsidRPr="00B02BDE" w:rsidRDefault="00476281" w:rsidP="000B723C">
      <w:pPr>
        <w:ind w:left="720" w:right="-20"/>
        <w:rPr>
          <w:bCs/>
          <w:sz w:val="24"/>
        </w:rPr>
      </w:pPr>
      <w:r w:rsidRPr="00B02BDE">
        <w:rPr>
          <w:bCs/>
          <w:sz w:val="24"/>
        </w:rPr>
        <w:t xml:space="preserve">as well as privilege and power. Social workers understand the societal and historical roots of </w:t>
      </w:r>
    </w:p>
    <w:p w14:paraId="15B680BA" w14:textId="77777777" w:rsidR="00476281" w:rsidRPr="00B02BDE" w:rsidRDefault="00476281" w:rsidP="000B723C">
      <w:pPr>
        <w:ind w:left="720" w:right="-20"/>
        <w:rPr>
          <w:bCs/>
          <w:sz w:val="24"/>
        </w:rPr>
      </w:pPr>
      <w:r w:rsidRPr="00B02BDE">
        <w:rPr>
          <w:bCs/>
          <w:sz w:val="24"/>
        </w:rPr>
        <w:t xml:space="preserve">social and racial injustices and the forms and mechanisms of oppression and discrimination. Social </w:t>
      </w:r>
    </w:p>
    <w:p w14:paraId="46D5EBA0" w14:textId="2510D0C5" w:rsidR="00476281" w:rsidRPr="00B02BDE" w:rsidRDefault="00476281" w:rsidP="000B723C">
      <w:pPr>
        <w:ind w:left="720" w:right="-20"/>
        <w:rPr>
          <w:bCs/>
          <w:sz w:val="24"/>
        </w:rPr>
      </w:pPr>
      <w:r w:rsidRPr="00B02BDE">
        <w:rPr>
          <w:bCs/>
          <w:sz w:val="24"/>
        </w:rPr>
        <w:t xml:space="preserve">workers understand cultural humility and recognize the extent to which a culture’s structures and </w:t>
      </w:r>
    </w:p>
    <w:p w14:paraId="767564ED" w14:textId="77777777" w:rsidR="00B02BDE" w:rsidRPr="00B02BDE" w:rsidRDefault="00476281" w:rsidP="000B723C">
      <w:pPr>
        <w:ind w:left="720" w:right="-20"/>
        <w:rPr>
          <w:bCs/>
          <w:sz w:val="24"/>
        </w:rPr>
      </w:pPr>
      <w:r w:rsidRPr="00B02BDE">
        <w:rPr>
          <w:bCs/>
          <w:sz w:val="24"/>
        </w:rPr>
        <w:t xml:space="preserve">values, including social, economic, political, racial, technological, and cultural exclusions, may </w:t>
      </w:r>
    </w:p>
    <w:p w14:paraId="5308007E" w14:textId="2BBB75B8" w:rsidR="00476281" w:rsidRPr="00B02BDE" w:rsidRDefault="00476281" w:rsidP="000B723C">
      <w:pPr>
        <w:ind w:left="720" w:right="-20"/>
        <w:rPr>
          <w:bCs/>
          <w:sz w:val="24"/>
        </w:rPr>
      </w:pPr>
      <w:r w:rsidRPr="00B02BDE">
        <w:rPr>
          <w:bCs/>
          <w:sz w:val="24"/>
        </w:rPr>
        <w:t>create privilege and power resulting in systemic oppression.</w:t>
      </w:r>
    </w:p>
    <w:p w14:paraId="21A9B030" w14:textId="77777777" w:rsidR="009512AA" w:rsidRDefault="009512AA" w:rsidP="000B723C">
      <w:pPr>
        <w:ind w:left="720" w:right="-20"/>
        <w:rPr>
          <w:bCs/>
          <w:sz w:val="24"/>
        </w:rPr>
      </w:pPr>
    </w:p>
    <w:p w14:paraId="7507C7AC" w14:textId="49E6431E" w:rsidR="00476281" w:rsidRPr="000B723C" w:rsidRDefault="00476281" w:rsidP="000B723C">
      <w:pPr>
        <w:ind w:left="720" w:right="-20"/>
        <w:rPr>
          <w:bCs/>
          <w:sz w:val="24"/>
        </w:rPr>
      </w:pPr>
      <w:r w:rsidRPr="000B723C">
        <w:rPr>
          <w:bCs/>
          <w:sz w:val="24"/>
        </w:rPr>
        <w:t>Social workers:</w:t>
      </w:r>
    </w:p>
    <w:p w14:paraId="422274C3" w14:textId="77777777" w:rsidR="000B723C" w:rsidRPr="000B723C" w:rsidRDefault="00476281" w:rsidP="00144A1C">
      <w:pPr>
        <w:pStyle w:val="ListParagraph"/>
        <w:numPr>
          <w:ilvl w:val="0"/>
          <w:numId w:val="51"/>
        </w:numPr>
        <w:ind w:right="-20"/>
        <w:rPr>
          <w:bCs/>
          <w:sz w:val="24"/>
        </w:rPr>
      </w:pPr>
      <w:r w:rsidRPr="000B723C">
        <w:rPr>
          <w:bCs/>
          <w:sz w:val="24"/>
        </w:rPr>
        <w:t>demonstrate anti-racist and anti-oppressive social work practice at the individual, family, group, organizational, community, research, and policy levels; and</w:t>
      </w:r>
    </w:p>
    <w:p w14:paraId="5BAE812C" w14:textId="07A7A33B" w:rsidR="00476281" w:rsidRPr="000B723C" w:rsidRDefault="00476281" w:rsidP="00144A1C">
      <w:pPr>
        <w:pStyle w:val="ListParagraph"/>
        <w:numPr>
          <w:ilvl w:val="0"/>
          <w:numId w:val="51"/>
        </w:numPr>
        <w:ind w:right="-20"/>
        <w:rPr>
          <w:bCs/>
          <w:sz w:val="24"/>
        </w:rPr>
      </w:pPr>
      <w:r w:rsidRPr="000B723C">
        <w:rPr>
          <w:bCs/>
          <w:sz w:val="24"/>
        </w:rPr>
        <w:t xml:space="preserve">demonstrate cultural humility by applying critical reflection, self-awareness, and </w:t>
      </w:r>
      <w:r w:rsidR="000957AC" w:rsidRPr="000B723C">
        <w:rPr>
          <w:bCs/>
          <w:sz w:val="24"/>
        </w:rPr>
        <w:t>self-regulation</w:t>
      </w:r>
      <w:r w:rsidRPr="000B723C">
        <w:rPr>
          <w:bCs/>
          <w:sz w:val="24"/>
        </w:rPr>
        <w:t xml:space="preserve"> to manage the influence of bias, power, privilege, and values in working with clients and constituencies, acknowledging them as experts of their own lived experiences.</w:t>
      </w:r>
    </w:p>
    <w:p w14:paraId="6F778C9C" w14:textId="77777777" w:rsidR="009512AA" w:rsidRDefault="009512AA" w:rsidP="000B723C">
      <w:pPr>
        <w:ind w:left="720" w:right="-20"/>
        <w:rPr>
          <w:b/>
          <w:sz w:val="24"/>
        </w:rPr>
      </w:pPr>
    </w:p>
    <w:p w14:paraId="65429AD0" w14:textId="05D8F68F" w:rsidR="00476281" w:rsidRPr="000957AC" w:rsidRDefault="00476281" w:rsidP="000B723C">
      <w:pPr>
        <w:ind w:left="720" w:right="-20"/>
        <w:rPr>
          <w:b/>
          <w:sz w:val="24"/>
        </w:rPr>
      </w:pPr>
      <w:r w:rsidRPr="000957AC">
        <w:rPr>
          <w:b/>
          <w:sz w:val="24"/>
        </w:rPr>
        <w:t>Competency 4: Engage in Practice-Informed Research and Research-Informed Practice</w:t>
      </w:r>
    </w:p>
    <w:p w14:paraId="1776DF5D" w14:textId="77777777" w:rsidR="009512AA" w:rsidRDefault="009512AA" w:rsidP="000B723C">
      <w:pPr>
        <w:ind w:left="720" w:right="-20"/>
        <w:rPr>
          <w:bCs/>
          <w:sz w:val="24"/>
        </w:rPr>
      </w:pPr>
    </w:p>
    <w:p w14:paraId="473A07D0" w14:textId="585A3382" w:rsidR="00476281" w:rsidRPr="00CC0058" w:rsidRDefault="00476281" w:rsidP="000B723C">
      <w:pPr>
        <w:ind w:left="720" w:right="-20"/>
        <w:rPr>
          <w:bCs/>
          <w:sz w:val="24"/>
        </w:rPr>
      </w:pPr>
      <w:r w:rsidRPr="00CC0058">
        <w:rPr>
          <w:bCs/>
          <w:sz w:val="24"/>
        </w:rPr>
        <w:t xml:space="preserve">Social workers use ethical, culturally informed, anti-racist, and anti-oppressive approaches in </w:t>
      </w:r>
    </w:p>
    <w:p w14:paraId="184A7FC5" w14:textId="77777777" w:rsidR="00476281" w:rsidRPr="00CC0058" w:rsidRDefault="00476281" w:rsidP="000B723C">
      <w:pPr>
        <w:ind w:left="720" w:right="-20"/>
        <w:rPr>
          <w:bCs/>
          <w:sz w:val="24"/>
        </w:rPr>
      </w:pPr>
      <w:r w:rsidRPr="00CC0058">
        <w:rPr>
          <w:bCs/>
          <w:sz w:val="24"/>
        </w:rPr>
        <w:t xml:space="preserve">conducting research and building knowledge. Social workers use research to inform their practice </w:t>
      </w:r>
    </w:p>
    <w:p w14:paraId="7D146DCC" w14:textId="77777777" w:rsidR="00476281" w:rsidRPr="00CC0058" w:rsidRDefault="00476281" w:rsidP="000B723C">
      <w:pPr>
        <w:ind w:left="720" w:right="-20"/>
        <w:rPr>
          <w:bCs/>
          <w:sz w:val="24"/>
        </w:rPr>
      </w:pPr>
      <w:r w:rsidRPr="00CC0058">
        <w:rPr>
          <w:bCs/>
          <w:sz w:val="24"/>
        </w:rPr>
        <w:t xml:space="preserve">decision making and articulate how their practice experience informs research and evaluation </w:t>
      </w:r>
    </w:p>
    <w:p w14:paraId="3A285BA3" w14:textId="4CE177FF" w:rsidR="00476281" w:rsidRPr="000B723C" w:rsidRDefault="00476281" w:rsidP="000B723C">
      <w:pPr>
        <w:ind w:left="720" w:right="-20"/>
        <w:rPr>
          <w:bCs/>
          <w:sz w:val="24"/>
        </w:rPr>
      </w:pPr>
      <w:r w:rsidRPr="00CC0058">
        <w:rPr>
          <w:bCs/>
          <w:sz w:val="24"/>
        </w:rPr>
        <w:t xml:space="preserve">decisions. Social workers critically evaluate and critique current, empirically sound research to inform decisions pertaining to practice, policy, and programs. Social workers understand the inherent bias in research and evaluate design, analysis, and interpretation using an anti-racist and anti-oppressive perspective. Social workers know how to access, critique, and synthesize the current literature to develop appropriate research questions and hypotheses. Social workers demonstrate knowledge and skills regarding qualitative and quantitative research methods and analysis, and they interpret data derived from these methods. Social workers demonstrate knowledge about methods to assess reliability and validity in social work research. Social workers can articulate and share research findings in ways that are usable to a variety of clients and constituencies. Social workers </w:t>
      </w:r>
      <w:r w:rsidRPr="000B723C">
        <w:rPr>
          <w:bCs/>
          <w:sz w:val="24"/>
        </w:rPr>
        <w:t>understand the value of evidence derived from interprofessional and diverse research methods, approaches, and sources.</w:t>
      </w:r>
    </w:p>
    <w:p w14:paraId="7C691668" w14:textId="77777777" w:rsidR="009512AA" w:rsidRPr="000B723C" w:rsidRDefault="009512AA" w:rsidP="00372BBC">
      <w:pPr>
        <w:ind w:left="720"/>
        <w:rPr>
          <w:bCs/>
          <w:sz w:val="24"/>
        </w:rPr>
      </w:pPr>
    </w:p>
    <w:p w14:paraId="5A2E7515" w14:textId="77777777" w:rsidR="000B723C" w:rsidRPr="000B723C" w:rsidRDefault="00476281" w:rsidP="000B723C">
      <w:pPr>
        <w:ind w:left="720"/>
        <w:rPr>
          <w:bCs/>
          <w:sz w:val="24"/>
        </w:rPr>
      </w:pPr>
      <w:r w:rsidRPr="000B723C">
        <w:rPr>
          <w:bCs/>
          <w:sz w:val="24"/>
        </w:rPr>
        <w:t>Social workers:</w:t>
      </w:r>
    </w:p>
    <w:p w14:paraId="1E01F2B0" w14:textId="77777777" w:rsidR="000B723C" w:rsidRPr="000B723C" w:rsidRDefault="00476281" w:rsidP="00144A1C">
      <w:pPr>
        <w:pStyle w:val="ListParagraph"/>
        <w:numPr>
          <w:ilvl w:val="0"/>
          <w:numId w:val="50"/>
        </w:numPr>
        <w:rPr>
          <w:bCs/>
          <w:sz w:val="24"/>
        </w:rPr>
      </w:pPr>
      <w:r w:rsidRPr="000B723C">
        <w:rPr>
          <w:bCs/>
          <w:sz w:val="24"/>
        </w:rPr>
        <w:t>apply research findings to inform and improve practice, policy, and programs; and</w:t>
      </w:r>
    </w:p>
    <w:p w14:paraId="1F0F7E2B" w14:textId="70AC045E" w:rsidR="00476281" w:rsidRPr="000B723C" w:rsidRDefault="00476281" w:rsidP="00144A1C">
      <w:pPr>
        <w:pStyle w:val="ListParagraph"/>
        <w:numPr>
          <w:ilvl w:val="0"/>
          <w:numId w:val="50"/>
        </w:numPr>
        <w:rPr>
          <w:bCs/>
          <w:sz w:val="24"/>
        </w:rPr>
      </w:pPr>
      <w:r w:rsidRPr="000B723C">
        <w:rPr>
          <w:bCs/>
          <w:sz w:val="24"/>
        </w:rPr>
        <w:t>identify ethical, culturally informed, anti-racist, and anti-oppressive strategies that address inherent biases for use in quantitative and qualitative research methods to advance the purposes of social work.</w:t>
      </w:r>
    </w:p>
    <w:p w14:paraId="612DD3D0" w14:textId="77777777" w:rsidR="009512AA" w:rsidRDefault="009512AA" w:rsidP="009512AA">
      <w:pPr>
        <w:ind w:left="621"/>
        <w:rPr>
          <w:b/>
          <w:sz w:val="24"/>
        </w:rPr>
      </w:pPr>
    </w:p>
    <w:p w14:paraId="306805EC" w14:textId="668D98DA" w:rsidR="00476281" w:rsidRPr="00EA201B" w:rsidRDefault="00476281" w:rsidP="000B723C">
      <w:pPr>
        <w:ind w:left="720" w:right="-20"/>
        <w:rPr>
          <w:b/>
          <w:color w:val="C00000"/>
          <w:sz w:val="24"/>
        </w:rPr>
      </w:pPr>
      <w:r w:rsidRPr="00EA201B">
        <w:rPr>
          <w:b/>
          <w:sz w:val="24"/>
        </w:rPr>
        <w:t>Competency 5: Engage in Policy Practice</w:t>
      </w:r>
    </w:p>
    <w:p w14:paraId="11A25CB4" w14:textId="77777777" w:rsidR="009512AA" w:rsidRDefault="009512AA" w:rsidP="00372BBC">
      <w:pPr>
        <w:ind w:left="720" w:right="1160"/>
        <w:rPr>
          <w:bCs/>
          <w:sz w:val="24"/>
        </w:rPr>
      </w:pPr>
    </w:p>
    <w:p w14:paraId="46393502" w14:textId="3623ACA1" w:rsidR="007625DA" w:rsidRPr="007625DA" w:rsidRDefault="00476281" w:rsidP="000B723C">
      <w:pPr>
        <w:ind w:left="720" w:right="-20"/>
        <w:rPr>
          <w:bCs/>
          <w:sz w:val="24"/>
        </w:rPr>
      </w:pPr>
      <w:r w:rsidRPr="007625DA">
        <w:rPr>
          <w:bCs/>
          <w:sz w:val="24"/>
        </w:rPr>
        <w:t xml:space="preserve">Social workers identify social policy at the local, state, federal, and global level that affects </w:t>
      </w:r>
      <w:r w:rsidR="00EA201B" w:rsidRPr="007625DA">
        <w:rPr>
          <w:bCs/>
          <w:sz w:val="24"/>
        </w:rPr>
        <w:t>well-being</w:t>
      </w:r>
      <w:r w:rsidRPr="007625DA">
        <w:rPr>
          <w:bCs/>
          <w:sz w:val="24"/>
        </w:rPr>
        <w:t>,</w:t>
      </w:r>
    </w:p>
    <w:p w14:paraId="03FF04FD" w14:textId="052D19FF" w:rsidR="00476281" w:rsidRPr="007625DA" w:rsidRDefault="00476281" w:rsidP="000B723C">
      <w:pPr>
        <w:ind w:left="720" w:right="-20"/>
        <w:rPr>
          <w:bCs/>
          <w:sz w:val="24"/>
        </w:rPr>
      </w:pPr>
      <w:r w:rsidRPr="007625DA">
        <w:rPr>
          <w:bCs/>
          <w:sz w:val="24"/>
        </w:rPr>
        <w:t>human rights and justice, service delivery, and access to social services. Social workers recognize the historical, social, racial, cultural, economic, organizational, environmental, and global influences that affect social policy. Social workers understand and critique the history and current structures of social policies and services and the role of policy in service delivery through rights</w:t>
      </w:r>
      <w:r w:rsidR="00B97CD1">
        <w:rPr>
          <w:bCs/>
          <w:sz w:val="24"/>
        </w:rPr>
        <w:t>-</w:t>
      </w:r>
      <w:r w:rsidRPr="007625DA">
        <w:rPr>
          <w:bCs/>
          <w:sz w:val="24"/>
        </w:rPr>
        <w:t>based, anti-</w:t>
      </w:r>
      <w:r w:rsidRPr="007625DA">
        <w:rPr>
          <w:bCs/>
          <w:sz w:val="24"/>
        </w:rPr>
        <w:lastRenderedPageBreak/>
        <w:t xml:space="preserve">oppressive, and anti-racist lenses. Social workers influence policy formulation, analysis, implementation, and evaluation within their practice settings with individuals, families, groups, </w:t>
      </w:r>
    </w:p>
    <w:p w14:paraId="391A96B9" w14:textId="2E4AF526" w:rsidR="009B147F" w:rsidRDefault="00476281" w:rsidP="000B723C">
      <w:pPr>
        <w:ind w:left="720" w:right="-20"/>
        <w:rPr>
          <w:bCs/>
          <w:sz w:val="24"/>
        </w:rPr>
      </w:pPr>
      <w:r w:rsidRPr="007625DA">
        <w:rPr>
          <w:bCs/>
          <w:sz w:val="24"/>
        </w:rPr>
        <w:t xml:space="preserve">organizations, and communities. Social workers actively engage in and advocate for anti-racist and </w:t>
      </w:r>
    </w:p>
    <w:p w14:paraId="6414DEFB" w14:textId="7CE6B0D3" w:rsidR="00476281" w:rsidRPr="007625DA" w:rsidRDefault="00476281" w:rsidP="000B723C">
      <w:pPr>
        <w:ind w:left="720" w:right="-20"/>
        <w:rPr>
          <w:bCs/>
          <w:sz w:val="24"/>
        </w:rPr>
      </w:pPr>
      <w:r w:rsidRPr="007625DA">
        <w:rPr>
          <w:bCs/>
          <w:sz w:val="24"/>
        </w:rPr>
        <w:t>anti-oppressive policy practice to effect change in those settings.</w:t>
      </w:r>
    </w:p>
    <w:p w14:paraId="3A5A0239" w14:textId="77777777" w:rsidR="009512AA" w:rsidRDefault="009512AA" w:rsidP="000B723C">
      <w:pPr>
        <w:ind w:left="720" w:right="-20"/>
        <w:rPr>
          <w:bCs/>
          <w:sz w:val="24"/>
        </w:rPr>
      </w:pPr>
    </w:p>
    <w:p w14:paraId="0FBB335B" w14:textId="1CCB326B" w:rsidR="00476281" w:rsidRPr="00A00461" w:rsidRDefault="00476281" w:rsidP="000B723C">
      <w:pPr>
        <w:ind w:left="720" w:right="-20"/>
        <w:rPr>
          <w:bCs/>
          <w:sz w:val="24"/>
        </w:rPr>
      </w:pPr>
      <w:r w:rsidRPr="00A00461">
        <w:rPr>
          <w:bCs/>
          <w:sz w:val="24"/>
        </w:rPr>
        <w:t>Social workers:</w:t>
      </w:r>
    </w:p>
    <w:p w14:paraId="779D0800" w14:textId="30D5BE08" w:rsidR="00476281" w:rsidRPr="00A00461" w:rsidRDefault="00476281" w:rsidP="00144A1C">
      <w:pPr>
        <w:pStyle w:val="ListParagraph"/>
        <w:numPr>
          <w:ilvl w:val="0"/>
          <w:numId w:val="52"/>
        </w:numPr>
        <w:ind w:right="-20"/>
        <w:rPr>
          <w:bCs/>
          <w:sz w:val="24"/>
        </w:rPr>
      </w:pPr>
      <w:r w:rsidRPr="00A00461">
        <w:rPr>
          <w:bCs/>
          <w:sz w:val="24"/>
        </w:rPr>
        <w:t>use social justice, anti-racist, and anti-oppressive lenses to assess how social welfare policies affect the delivery of and access to social services; and</w:t>
      </w:r>
    </w:p>
    <w:p w14:paraId="2BBF1EB5" w14:textId="6A462868" w:rsidR="00476281" w:rsidRPr="00A00461" w:rsidRDefault="00A00461" w:rsidP="00144A1C">
      <w:pPr>
        <w:pStyle w:val="ListParagraph"/>
        <w:numPr>
          <w:ilvl w:val="0"/>
          <w:numId w:val="52"/>
        </w:numPr>
        <w:ind w:right="-20"/>
        <w:rPr>
          <w:bCs/>
          <w:sz w:val="24"/>
        </w:rPr>
      </w:pPr>
      <w:r w:rsidRPr="00A00461">
        <w:rPr>
          <w:bCs/>
          <w:sz w:val="24"/>
        </w:rPr>
        <w:t>ap</w:t>
      </w:r>
      <w:r w:rsidR="00476281" w:rsidRPr="00A00461">
        <w:rPr>
          <w:bCs/>
          <w:sz w:val="24"/>
        </w:rPr>
        <w:t>ply critical thinking to analyze, formulate, and advocate for policies that advance human rights and social, racial, economic, and environmental justice.</w:t>
      </w:r>
    </w:p>
    <w:p w14:paraId="5D32FD14" w14:textId="77777777" w:rsidR="009512AA" w:rsidRDefault="009512AA" w:rsidP="000B723C">
      <w:pPr>
        <w:ind w:left="720" w:right="-20"/>
        <w:rPr>
          <w:b/>
          <w:sz w:val="24"/>
        </w:rPr>
      </w:pPr>
    </w:p>
    <w:p w14:paraId="3B803FA4" w14:textId="2A1405E5" w:rsidR="00476281" w:rsidRPr="00CB55EF" w:rsidRDefault="00476281" w:rsidP="000B723C">
      <w:pPr>
        <w:ind w:left="720" w:right="-20"/>
        <w:rPr>
          <w:b/>
          <w:sz w:val="24"/>
        </w:rPr>
      </w:pPr>
      <w:r w:rsidRPr="00CB55EF">
        <w:rPr>
          <w:b/>
          <w:sz w:val="24"/>
        </w:rPr>
        <w:t>Competency 6: Engage with Individuals, Families, Groups, Organizations, and Communities</w:t>
      </w:r>
    </w:p>
    <w:p w14:paraId="60C0219F" w14:textId="77777777" w:rsidR="009512AA" w:rsidRDefault="009512AA" w:rsidP="000B723C">
      <w:pPr>
        <w:ind w:left="720" w:right="-20"/>
        <w:rPr>
          <w:bCs/>
          <w:sz w:val="24"/>
        </w:rPr>
      </w:pPr>
    </w:p>
    <w:p w14:paraId="42165463" w14:textId="0823CEC5" w:rsidR="00476281" w:rsidRPr="005654C7" w:rsidRDefault="00476281" w:rsidP="000B723C">
      <w:pPr>
        <w:ind w:left="720" w:right="-20"/>
        <w:rPr>
          <w:bCs/>
          <w:sz w:val="24"/>
        </w:rPr>
      </w:pPr>
      <w:r w:rsidRPr="005654C7">
        <w:rPr>
          <w:bCs/>
          <w:sz w:val="24"/>
        </w:rPr>
        <w:t xml:space="preserve">Social workers understand that engagement is an ongoing component of the dynamic and </w:t>
      </w:r>
    </w:p>
    <w:p w14:paraId="6DB043B0" w14:textId="77777777" w:rsidR="00476281" w:rsidRPr="005654C7" w:rsidRDefault="00476281" w:rsidP="000B723C">
      <w:pPr>
        <w:ind w:left="720" w:right="-20"/>
        <w:rPr>
          <w:bCs/>
          <w:sz w:val="24"/>
        </w:rPr>
      </w:pPr>
      <w:r w:rsidRPr="005654C7">
        <w:rPr>
          <w:bCs/>
          <w:sz w:val="24"/>
        </w:rPr>
        <w:t xml:space="preserve">interactive process of social work practice with and on behalf of individuals, families, groups, </w:t>
      </w:r>
    </w:p>
    <w:p w14:paraId="4BA38378" w14:textId="77777777" w:rsidR="00CB55EF" w:rsidRPr="005654C7" w:rsidRDefault="00476281" w:rsidP="000B723C">
      <w:pPr>
        <w:ind w:left="720" w:right="-20"/>
        <w:rPr>
          <w:bCs/>
          <w:sz w:val="24"/>
        </w:rPr>
      </w:pPr>
      <w:r w:rsidRPr="005654C7">
        <w:rPr>
          <w:bCs/>
          <w:sz w:val="24"/>
        </w:rPr>
        <w:t>organizations, and communities.</w:t>
      </w:r>
      <w:r w:rsidR="00CB55EF" w:rsidRPr="005654C7">
        <w:rPr>
          <w:bCs/>
          <w:sz w:val="24"/>
        </w:rPr>
        <w:t xml:space="preserve"> </w:t>
      </w:r>
      <w:r w:rsidRPr="005654C7">
        <w:rPr>
          <w:bCs/>
          <w:sz w:val="24"/>
        </w:rPr>
        <w:t xml:space="preserve">Social workers value the importance of human relationships. Social </w:t>
      </w:r>
    </w:p>
    <w:p w14:paraId="16689EE6" w14:textId="4E841C3B" w:rsidR="00476281" w:rsidRPr="00A00461" w:rsidRDefault="00476281" w:rsidP="000B723C">
      <w:pPr>
        <w:ind w:left="720" w:right="-20"/>
        <w:rPr>
          <w:bCs/>
          <w:sz w:val="24"/>
        </w:rPr>
      </w:pPr>
      <w:r w:rsidRPr="005654C7">
        <w:rPr>
          <w:bCs/>
          <w:sz w:val="24"/>
        </w:rPr>
        <w:t xml:space="preserve">workers understand theories of human behavior and person-in-environment and critically evaluate and apply this knowledge to facilitate engagement with clients and constituencies, including individuals, families, groups, organizations, and communities. Social workers are self-reflective and understand how bias, power, and privilege as well as their personal values and personal experiences may affect their ability to engage effectively with diverse clients and constituencies. Social workers use the principles of interprofessional collaboration to facilitate engagement with clients, constituencies, and </w:t>
      </w:r>
      <w:r w:rsidRPr="00A00461">
        <w:rPr>
          <w:bCs/>
          <w:sz w:val="24"/>
        </w:rPr>
        <w:t>other professionals as appropriate.</w:t>
      </w:r>
    </w:p>
    <w:p w14:paraId="5C271065" w14:textId="77777777" w:rsidR="009512AA" w:rsidRPr="00A00461" w:rsidRDefault="009512AA" w:rsidP="000B723C">
      <w:pPr>
        <w:ind w:left="720" w:right="-20"/>
        <w:rPr>
          <w:bCs/>
          <w:sz w:val="24"/>
        </w:rPr>
      </w:pPr>
    </w:p>
    <w:p w14:paraId="46A4953A" w14:textId="45D6CA98" w:rsidR="00476281" w:rsidRPr="00A00461" w:rsidRDefault="00476281" w:rsidP="000B723C">
      <w:pPr>
        <w:ind w:left="720" w:right="-20"/>
        <w:rPr>
          <w:bCs/>
          <w:sz w:val="24"/>
        </w:rPr>
      </w:pPr>
      <w:r w:rsidRPr="00A00461">
        <w:rPr>
          <w:bCs/>
          <w:sz w:val="24"/>
        </w:rPr>
        <w:t>Social workers:</w:t>
      </w:r>
    </w:p>
    <w:p w14:paraId="585E6F98" w14:textId="3297D2A7" w:rsidR="00A00461" w:rsidRPr="00A00461" w:rsidRDefault="00476281" w:rsidP="00144A1C">
      <w:pPr>
        <w:pStyle w:val="ListParagraph"/>
        <w:numPr>
          <w:ilvl w:val="0"/>
          <w:numId w:val="53"/>
        </w:numPr>
        <w:ind w:right="-20"/>
        <w:rPr>
          <w:bCs/>
          <w:sz w:val="24"/>
        </w:rPr>
      </w:pPr>
      <w:r w:rsidRPr="00A00461">
        <w:rPr>
          <w:bCs/>
          <w:sz w:val="24"/>
        </w:rPr>
        <w:t>apply knowledge of human behavior and person-in-environment, as well as interprofessional conceptual frameworks, to engage with clients and constituencies; and</w:t>
      </w:r>
    </w:p>
    <w:p w14:paraId="5B380AE4" w14:textId="2D8B6D6C" w:rsidR="00476281" w:rsidRPr="00A00461" w:rsidRDefault="00476281" w:rsidP="00144A1C">
      <w:pPr>
        <w:pStyle w:val="ListParagraph"/>
        <w:numPr>
          <w:ilvl w:val="0"/>
          <w:numId w:val="53"/>
        </w:numPr>
        <w:ind w:right="-20"/>
        <w:rPr>
          <w:bCs/>
          <w:sz w:val="24"/>
        </w:rPr>
      </w:pPr>
      <w:r w:rsidRPr="00A00461">
        <w:rPr>
          <w:bCs/>
          <w:sz w:val="24"/>
        </w:rPr>
        <w:t>use empathy, reflection, and interpersonal skills to engage in culturally responsive practice with clients and constituencies.</w:t>
      </w:r>
    </w:p>
    <w:p w14:paraId="3DDEA731" w14:textId="77777777" w:rsidR="009512AA" w:rsidRDefault="009512AA" w:rsidP="00372BBC">
      <w:pPr>
        <w:ind w:left="720" w:right="1160"/>
        <w:rPr>
          <w:b/>
          <w:sz w:val="24"/>
        </w:rPr>
      </w:pPr>
    </w:p>
    <w:p w14:paraId="6D709A8B" w14:textId="61ACD119" w:rsidR="00476281" w:rsidRPr="00EA201B" w:rsidRDefault="00476281" w:rsidP="00A00461">
      <w:pPr>
        <w:ind w:left="720" w:right="-20"/>
        <w:rPr>
          <w:b/>
          <w:sz w:val="24"/>
        </w:rPr>
      </w:pPr>
      <w:r w:rsidRPr="00EA201B">
        <w:rPr>
          <w:b/>
          <w:sz w:val="24"/>
        </w:rPr>
        <w:t>Competency 7: Assess Individuals, Families, Groups, Organizations, and Communities</w:t>
      </w:r>
    </w:p>
    <w:p w14:paraId="7B9E969F" w14:textId="77777777" w:rsidR="009512AA" w:rsidRDefault="009512AA" w:rsidP="00372BBC">
      <w:pPr>
        <w:ind w:left="720" w:right="1160"/>
        <w:rPr>
          <w:bCs/>
          <w:sz w:val="24"/>
        </w:rPr>
      </w:pPr>
    </w:p>
    <w:p w14:paraId="68ADFFA7" w14:textId="10A07A63" w:rsidR="00476281" w:rsidRPr="00EA201B" w:rsidRDefault="00476281" w:rsidP="00372BBC">
      <w:pPr>
        <w:ind w:left="720" w:right="-20"/>
        <w:rPr>
          <w:bCs/>
          <w:sz w:val="24"/>
        </w:rPr>
      </w:pPr>
      <w:r w:rsidRPr="00EA201B">
        <w:rPr>
          <w:bCs/>
          <w:sz w:val="24"/>
        </w:rPr>
        <w:t xml:space="preserve">Social workers understand that assessment is an ongoing component of the dynamic and interactive process of social work practice. Social workers understand theories of human behavior and person-in-environment, as well as interprofessional conceptual frameworks, and they critically evaluate and apply this knowledge in culturally responsive assessment with clients and constituencies, including individuals, families, groups, organizations, and communities. Assessment involves a collaborative process of defining presenting challenges and identifying </w:t>
      </w:r>
    </w:p>
    <w:p w14:paraId="0349E71F" w14:textId="77777777" w:rsidR="00476281" w:rsidRPr="00EA201B" w:rsidRDefault="00476281" w:rsidP="00372BBC">
      <w:pPr>
        <w:ind w:left="720" w:right="-20"/>
        <w:rPr>
          <w:bCs/>
          <w:sz w:val="24"/>
        </w:rPr>
      </w:pPr>
      <w:r w:rsidRPr="00EA201B">
        <w:rPr>
          <w:bCs/>
          <w:sz w:val="24"/>
        </w:rPr>
        <w:t xml:space="preserve">strengths with individuals, families, groups, organizations, and communities to develop a mutually </w:t>
      </w:r>
    </w:p>
    <w:p w14:paraId="4534308E" w14:textId="77777777" w:rsidR="00476281" w:rsidRPr="00EA201B" w:rsidRDefault="00476281" w:rsidP="00372BBC">
      <w:pPr>
        <w:ind w:left="720" w:right="-20"/>
        <w:rPr>
          <w:bCs/>
          <w:sz w:val="24"/>
        </w:rPr>
      </w:pPr>
      <w:r w:rsidRPr="00EA201B">
        <w:rPr>
          <w:bCs/>
          <w:sz w:val="24"/>
        </w:rPr>
        <w:t xml:space="preserve">agreed-upon plan. Social workers recognize the implications of the larger practice context in the </w:t>
      </w:r>
    </w:p>
    <w:p w14:paraId="36797843" w14:textId="14E19811" w:rsidR="00476281" w:rsidRPr="00A00461" w:rsidRDefault="00476281" w:rsidP="00372BBC">
      <w:pPr>
        <w:ind w:left="720" w:right="-20"/>
        <w:rPr>
          <w:bCs/>
          <w:sz w:val="24"/>
        </w:rPr>
      </w:pPr>
      <w:r w:rsidRPr="00EA201B">
        <w:rPr>
          <w:bCs/>
          <w:sz w:val="24"/>
        </w:rPr>
        <w:t xml:space="preserve">assessment process and use interprofessional collaboration in this process. Social workers are </w:t>
      </w:r>
      <w:r w:rsidR="00EA201B" w:rsidRPr="00EA201B">
        <w:rPr>
          <w:bCs/>
          <w:sz w:val="24"/>
        </w:rPr>
        <w:t>self-reflective</w:t>
      </w:r>
      <w:r w:rsidRPr="00EA201B">
        <w:rPr>
          <w:bCs/>
          <w:sz w:val="24"/>
        </w:rPr>
        <w:t xml:space="preserve"> and understand how bias, power, privilege, and their personal values and experiences may affect their</w:t>
      </w:r>
      <w:r w:rsidR="00372BBC">
        <w:rPr>
          <w:bCs/>
          <w:sz w:val="24"/>
        </w:rPr>
        <w:t xml:space="preserve"> </w:t>
      </w:r>
      <w:r w:rsidRPr="00A00461">
        <w:rPr>
          <w:bCs/>
          <w:sz w:val="24"/>
        </w:rPr>
        <w:t>assessment and decision making.</w:t>
      </w:r>
    </w:p>
    <w:p w14:paraId="7D572033" w14:textId="77777777" w:rsidR="009512AA" w:rsidRPr="00A00461" w:rsidRDefault="009512AA" w:rsidP="00372BBC">
      <w:pPr>
        <w:ind w:left="720" w:right="1160"/>
        <w:rPr>
          <w:bCs/>
          <w:sz w:val="24"/>
        </w:rPr>
      </w:pPr>
    </w:p>
    <w:p w14:paraId="6D077AAE" w14:textId="0E05533E" w:rsidR="00476281" w:rsidRPr="00A00461" w:rsidRDefault="00476281" w:rsidP="00372BBC">
      <w:pPr>
        <w:ind w:left="720" w:right="1160"/>
        <w:rPr>
          <w:bCs/>
          <w:sz w:val="24"/>
        </w:rPr>
      </w:pPr>
      <w:r w:rsidRPr="00A00461">
        <w:rPr>
          <w:bCs/>
          <w:sz w:val="24"/>
        </w:rPr>
        <w:t>Social workers:</w:t>
      </w:r>
    </w:p>
    <w:p w14:paraId="10501430" w14:textId="647539CB" w:rsidR="00476281" w:rsidRPr="00A00461" w:rsidRDefault="00476281" w:rsidP="00144A1C">
      <w:pPr>
        <w:pStyle w:val="ListParagraph"/>
        <w:numPr>
          <w:ilvl w:val="0"/>
          <w:numId w:val="54"/>
        </w:numPr>
        <w:ind w:right="-20"/>
        <w:rPr>
          <w:bCs/>
          <w:sz w:val="24"/>
        </w:rPr>
      </w:pPr>
      <w:r w:rsidRPr="00A00461">
        <w:rPr>
          <w:bCs/>
          <w:sz w:val="24"/>
        </w:rPr>
        <w:t>apply theories of human behavior and person-in-environment, as well as other culturally responsive and interprofessional conceptual frameworks, when assessing clients and constituencies; and</w:t>
      </w:r>
    </w:p>
    <w:p w14:paraId="405B19DE" w14:textId="7E6DFCD2" w:rsidR="00476281" w:rsidRPr="00A00461" w:rsidRDefault="00476281" w:rsidP="00144A1C">
      <w:pPr>
        <w:pStyle w:val="ListParagraph"/>
        <w:numPr>
          <w:ilvl w:val="0"/>
          <w:numId w:val="54"/>
        </w:numPr>
        <w:ind w:right="-20"/>
        <w:rPr>
          <w:bCs/>
          <w:sz w:val="24"/>
        </w:rPr>
      </w:pPr>
      <w:r w:rsidRPr="00A00461">
        <w:rPr>
          <w:bCs/>
          <w:sz w:val="24"/>
        </w:rPr>
        <w:lastRenderedPageBreak/>
        <w:t>demonstrate respect for client self-determination during the assessment process by collaborating with clients and constituencies in developing a mutually agreed-upon plan.</w:t>
      </w:r>
    </w:p>
    <w:p w14:paraId="43729288" w14:textId="4C150BA7" w:rsidR="00476281" w:rsidRPr="00EA201B" w:rsidRDefault="00476281" w:rsidP="00A00461">
      <w:pPr>
        <w:ind w:left="720"/>
        <w:rPr>
          <w:b/>
          <w:sz w:val="24"/>
        </w:rPr>
      </w:pPr>
      <w:r w:rsidRPr="00EA201B">
        <w:rPr>
          <w:b/>
          <w:sz w:val="24"/>
        </w:rPr>
        <w:t>Competency 8: Intervene with Individuals, Families, Groups, Organizations, and Communities</w:t>
      </w:r>
    </w:p>
    <w:p w14:paraId="58B37FDD" w14:textId="77777777" w:rsidR="009512AA" w:rsidRDefault="009512AA" w:rsidP="009512AA">
      <w:pPr>
        <w:ind w:left="621"/>
        <w:rPr>
          <w:bCs/>
          <w:sz w:val="24"/>
        </w:rPr>
      </w:pPr>
    </w:p>
    <w:p w14:paraId="1D6C39B6" w14:textId="09BAA75E" w:rsidR="00476281" w:rsidRPr="002967AD" w:rsidRDefault="00476281" w:rsidP="00A00461">
      <w:pPr>
        <w:ind w:left="720"/>
        <w:rPr>
          <w:bCs/>
          <w:sz w:val="24"/>
        </w:rPr>
      </w:pPr>
      <w:r w:rsidRPr="002967AD">
        <w:rPr>
          <w:bCs/>
          <w:sz w:val="24"/>
        </w:rPr>
        <w:t xml:space="preserve">Social workers understand that intervention is an ongoing component of the dynamic and </w:t>
      </w:r>
    </w:p>
    <w:p w14:paraId="5BEEBE7A" w14:textId="77777777" w:rsidR="00476281" w:rsidRPr="002967AD" w:rsidRDefault="00476281" w:rsidP="00A00461">
      <w:pPr>
        <w:ind w:left="720"/>
        <w:rPr>
          <w:bCs/>
          <w:sz w:val="24"/>
        </w:rPr>
      </w:pPr>
      <w:r w:rsidRPr="002967AD">
        <w:rPr>
          <w:bCs/>
          <w:sz w:val="24"/>
        </w:rPr>
        <w:t xml:space="preserve">interactive process of social work practice. Social workers understand theories of human behavior, </w:t>
      </w:r>
    </w:p>
    <w:p w14:paraId="710E3379" w14:textId="77777777" w:rsidR="00476281" w:rsidRPr="002967AD" w:rsidRDefault="00476281" w:rsidP="00A00461">
      <w:pPr>
        <w:ind w:left="720"/>
        <w:rPr>
          <w:bCs/>
          <w:sz w:val="24"/>
        </w:rPr>
      </w:pPr>
      <w:r w:rsidRPr="002967AD">
        <w:rPr>
          <w:bCs/>
          <w:sz w:val="24"/>
        </w:rPr>
        <w:t xml:space="preserve">person-in-environment, and other interprofessional conceptual frameworks, and they critically </w:t>
      </w:r>
    </w:p>
    <w:p w14:paraId="48D98B0A" w14:textId="77777777" w:rsidR="00476281" w:rsidRPr="002967AD" w:rsidRDefault="00476281" w:rsidP="00A00461">
      <w:pPr>
        <w:ind w:left="720"/>
        <w:rPr>
          <w:bCs/>
          <w:sz w:val="24"/>
        </w:rPr>
      </w:pPr>
      <w:r w:rsidRPr="002967AD">
        <w:rPr>
          <w:bCs/>
          <w:sz w:val="24"/>
        </w:rPr>
        <w:t xml:space="preserve">evaluate and apply this knowledge in selecting culturally responsive interventions with clients </w:t>
      </w:r>
    </w:p>
    <w:p w14:paraId="5CB7CFA1" w14:textId="77777777" w:rsidR="00476281" w:rsidRPr="002967AD" w:rsidRDefault="00476281" w:rsidP="00A00461">
      <w:pPr>
        <w:ind w:left="720"/>
        <w:rPr>
          <w:bCs/>
          <w:sz w:val="24"/>
        </w:rPr>
      </w:pPr>
      <w:r w:rsidRPr="002967AD">
        <w:rPr>
          <w:bCs/>
          <w:sz w:val="24"/>
        </w:rPr>
        <w:t xml:space="preserve">and constituencies, including individuals, families, groups, organizations, and communities. Social </w:t>
      </w:r>
    </w:p>
    <w:p w14:paraId="12A53AE4" w14:textId="77777777" w:rsidR="00476281" w:rsidRPr="002967AD" w:rsidRDefault="00476281" w:rsidP="00A00461">
      <w:pPr>
        <w:ind w:left="720"/>
        <w:rPr>
          <w:bCs/>
          <w:sz w:val="24"/>
        </w:rPr>
      </w:pPr>
      <w:r w:rsidRPr="002967AD">
        <w:rPr>
          <w:bCs/>
          <w:sz w:val="24"/>
        </w:rPr>
        <w:t xml:space="preserve">workers understand methods of identifying, analyzing, and implementing evidence-informed </w:t>
      </w:r>
    </w:p>
    <w:p w14:paraId="67D109C7" w14:textId="77777777" w:rsidR="00476281" w:rsidRPr="002967AD" w:rsidRDefault="00476281" w:rsidP="00A00461">
      <w:pPr>
        <w:ind w:left="720"/>
        <w:rPr>
          <w:bCs/>
          <w:sz w:val="24"/>
        </w:rPr>
      </w:pPr>
      <w:r w:rsidRPr="002967AD">
        <w:rPr>
          <w:bCs/>
          <w:sz w:val="24"/>
        </w:rPr>
        <w:t xml:space="preserve">interventions and participate in interprofessional collaboration to achieve client and constituency </w:t>
      </w:r>
    </w:p>
    <w:p w14:paraId="59710609" w14:textId="77777777" w:rsidR="00476281" w:rsidRPr="002967AD" w:rsidRDefault="00476281" w:rsidP="00A00461">
      <w:pPr>
        <w:ind w:left="720"/>
        <w:rPr>
          <w:bCs/>
          <w:sz w:val="24"/>
        </w:rPr>
      </w:pPr>
      <w:r w:rsidRPr="002967AD">
        <w:rPr>
          <w:bCs/>
          <w:sz w:val="24"/>
        </w:rPr>
        <w:t>goals. Social workers facilitate effective transitions and endings.</w:t>
      </w:r>
    </w:p>
    <w:p w14:paraId="38774A19" w14:textId="77777777" w:rsidR="009512AA" w:rsidRDefault="009512AA" w:rsidP="00A00461">
      <w:pPr>
        <w:ind w:left="720"/>
        <w:rPr>
          <w:bCs/>
          <w:sz w:val="24"/>
        </w:rPr>
      </w:pPr>
    </w:p>
    <w:p w14:paraId="600172F1" w14:textId="793D1C65" w:rsidR="00476281" w:rsidRPr="002967AD" w:rsidRDefault="00476281" w:rsidP="00A00461">
      <w:pPr>
        <w:ind w:left="720"/>
        <w:rPr>
          <w:bCs/>
          <w:sz w:val="24"/>
        </w:rPr>
      </w:pPr>
      <w:r w:rsidRPr="002967AD">
        <w:rPr>
          <w:bCs/>
          <w:sz w:val="24"/>
        </w:rPr>
        <w:t>Social workers:</w:t>
      </w:r>
    </w:p>
    <w:p w14:paraId="1EDC55C0" w14:textId="77777777" w:rsidR="00A00461" w:rsidRDefault="00476281" w:rsidP="00144A1C">
      <w:pPr>
        <w:pStyle w:val="ListParagraph"/>
        <w:numPr>
          <w:ilvl w:val="0"/>
          <w:numId w:val="55"/>
        </w:numPr>
        <w:rPr>
          <w:bCs/>
          <w:sz w:val="24"/>
        </w:rPr>
      </w:pPr>
      <w:r w:rsidRPr="00A00461">
        <w:rPr>
          <w:bCs/>
          <w:sz w:val="24"/>
        </w:rPr>
        <w:t>engage with clients and constituencies to critically choose and implement culturally responsive, evidence-informed interventions to achieve client and constituency goals; and</w:t>
      </w:r>
    </w:p>
    <w:p w14:paraId="0A8F1462" w14:textId="672A9EF2" w:rsidR="00476281" w:rsidRPr="00A00461" w:rsidRDefault="00476281" w:rsidP="00144A1C">
      <w:pPr>
        <w:pStyle w:val="ListParagraph"/>
        <w:numPr>
          <w:ilvl w:val="0"/>
          <w:numId w:val="55"/>
        </w:numPr>
        <w:rPr>
          <w:bCs/>
          <w:sz w:val="24"/>
        </w:rPr>
      </w:pPr>
      <w:r w:rsidRPr="00A00461">
        <w:rPr>
          <w:bCs/>
          <w:sz w:val="24"/>
        </w:rPr>
        <w:t>incorporate culturally responsive methods to negotiate, mediate, and advocate with and on behalf of clients and constituencies.</w:t>
      </w:r>
    </w:p>
    <w:p w14:paraId="0503F68C" w14:textId="77777777" w:rsidR="009512AA" w:rsidRDefault="009512AA" w:rsidP="00A00461">
      <w:pPr>
        <w:ind w:left="720"/>
        <w:rPr>
          <w:b/>
          <w:sz w:val="24"/>
        </w:rPr>
      </w:pPr>
    </w:p>
    <w:p w14:paraId="07D66FEC" w14:textId="53628137" w:rsidR="002967AD" w:rsidRPr="002967AD" w:rsidRDefault="00476281" w:rsidP="00A00461">
      <w:pPr>
        <w:ind w:left="720"/>
        <w:rPr>
          <w:b/>
          <w:sz w:val="24"/>
        </w:rPr>
      </w:pPr>
      <w:r w:rsidRPr="002967AD">
        <w:rPr>
          <w:b/>
          <w:sz w:val="24"/>
        </w:rPr>
        <w:t xml:space="preserve">Competency 9: Evaluate Practice with Individuals, Families, Groups, Organizations, </w:t>
      </w:r>
    </w:p>
    <w:p w14:paraId="5BB2E8BD" w14:textId="63FD4F42" w:rsidR="00476281" w:rsidRPr="002967AD" w:rsidRDefault="00476281" w:rsidP="00A00461">
      <w:pPr>
        <w:ind w:left="720"/>
        <w:rPr>
          <w:b/>
          <w:sz w:val="24"/>
        </w:rPr>
      </w:pPr>
      <w:r w:rsidRPr="002967AD">
        <w:rPr>
          <w:b/>
          <w:sz w:val="24"/>
        </w:rPr>
        <w:t>and Communities</w:t>
      </w:r>
    </w:p>
    <w:p w14:paraId="5CB0533E" w14:textId="77777777" w:rsidR="009512AA" w:rsidRDefault="009512AA" w:rsidP="00A00461">
      <w:pPr>
        <w:ind w:left="720"/>
        <w:rPr>
          <w:bCs/>
          <w:sz w:val="24"/>
        </w:rPr>
      </w:pPr>
    </w:p>
    <w:p w14:paraId="79978C66" w14:textId="04160AFE" w:rsidR="00476281" w:rsidRPr="002967AD" w:rsidRDefault="00476281" w:rsidP="00A00461">
      <w:pPr>
        <w:ind w:left="720"/>
        <w:rPr>
          <w:bCs/>
          <w:sz w:val="24"/>
        </w:rPr>
      </w:pPr>
      <w:r w:rsidRPr="002967AD">
        <w:rPr>
          <w:bCs/>
          <w:sz w:val="24"/>
        </w:rPr>
        <w:t xml:space="preserve">Social workers understand that evaluation is an ongoing component of the dynamic and </w:t>
      </w:r>
    </w:p>
    <w:p w14:paraId="45F21AEB" w14:textId="77777777" w:rsidR="00476281" w:rsidRPr="002967AD" w:rsidRDefault="00476281" w:rsidP="00A00461">
      <w:pPr>
        <w:ind w:left="720"/>
        <w:rPr>
          <w:bCs/>
          <w:sz w:val="24"/>
        </w:rPr>
      </w:pPr>
      <w:r w:rsidRPr="002967AD">
        <w:rPr>
          <w:bCs/>
          <w:sz w:val="24"/>
        </w:rPr>
        <w:t xml:space="preserve">interactive process of social work practice with and on behalf of diverse individuals, families, </w:t>
      </w:r>
    </w:p>
    <w:p w14:paraId="73FF7891" w14:textId="77777777" w:rsidR="00476281" w:rsidRPr="002967AD" w:rsidRDefault="00476281" w:rsidP="00A00461">
      <w:pPr>
        <w:ind w:left="720"/>
        <w:rPr>
          <w:bCs/>
          <w:sz w:val="24"/>
        </w:rPr>
      </w:pPr>
      <w:r w:rsidRPr="002967AD">
        <w:rPr>
          <w:bCs/>
          <w:sz w:val="24"/>
        </w:rPr>
        <w:t xml:space="preserve">groups, organizations, and communities. Social workers evaluate processes and outcomes to </w:t>
      </w:r>
    </w:p>
    <w:p w14:paraId="2AC152A8" w14:textId="77777777" w:rsidR="00476281" w:rsidRPr="002967AD" w:rsidRDefault="00476281" w:rsidP="00A00461">
      <w:pPr>
        <w:ind w:left="720"/>
        <w:rPr>
          <w:bCs/>
          <w:sz w:val="24"/>
        </w:rPr>
      </w:pPr>
      <w:r w:rsidRPr="002967AD">
        <w:rPr>
          <w:bCs/>
          <w:sz w:val="24"/>
        </w:rPr>
        <w:t xml:space="preserve">increase practice, policy, and service delivery effectiveness. Social workers apply anti-racist and </w:t>
      </w:r>
    </w:p>
    <w:p w14:paraId="558CB3CC" w14:textId="77777777" w:rsidR="00476281" w:rsidRPr="002967AD" w:rsidRDefault="00476281" w:rsidP="00A00461">
      <w:pPr>
        <w:ind w:left="720"/>
        <w:rPr>
          <w:bCs/>
          <w:sz w:val="24"/>
        </w:rPr>
      </w:pPr>
      <w:r w:rsidRPr="002967AD">
        <w:rPr>
          <w:bCs/>
          <w:sz w:val="24"/>
        </w:rPr>
        <w:t xml:space="preserve">anti-oppressive perspectives in evaluating outcomes. Social workers understand theories of </w:t>
      </w:r>
    </w:p>
    <w:p w14:paraId="11DA7EDD" w14:textId="77777777" w:rsidR="00476281" w:rsidRPr="002967AD" w:rsidRDefault="00476281" w:rsidP="00A00461">
      <w:pPr>
        <w:ind w:left="720"/>
        <w:rPr>
          <w:bCs/>
          <w:sz w:val="24"/>
        </w:rPr>
      </w:pPr>
      <w:r w:rsidRPr="002967AD">
        <w:rPr>
          <w:bCs/>
          <w:sz w:val="24"/>
        </w:rPr>
        <w:t xml:space="preserve">human behavior and person-in-environment, as well as interprofessional conceptual frameworks, </w:t>
      </w:r>
    </w:p>
    <w:p w14:paraId="213EF949" w14:textId="77777777" w:rsidR="00476281" w:rsidRPr="002967AD" w:rsidRDefault="00476281" w:rsidP="00A00461">
      <w:pPr>
        <w:ind w:left="720"/>
        <w:rPr>
          <w:bCs/>
          <w:sz w:val="24"/>
        </w:rPr>
      </w:pPr>
      <w:r w:rsidRPr="002967AD">
        <w:rPr>
          <w:bCs/>
          <w:sz w:val="24"/>
        </w:rPr>
        <w:t xml:space="preserve">and critically evaluate and apply this knowledge in evaluating outcomes. Social workers use </w:t>
      </w:r>
    </w:p>
    <w:p w14:paraId="07EE2297" w14:textId="77777777" w:rsidR="00476281" w:rsidRPr="002967AD" w:rsidRDefault="00476281" w:rsidP="00A00461">
      <w:pPr>
        <w:ind w:left="720"/>
        <w:rPr>
          <w:bCs/>
          <w:sz w:val="24"/>
        </w:rPr>
      </w:pPr>
      <w:r w:rsidRPr="002967AD">
        <w:rPr>
          <w:bCs/>
          <w:sz w:val="24"/>
        </w:rPr>
        <w:t>qualitative and quantitative methods for evaluating outcomes and practice effectiveness.</w:t>
      </w:r>
    </w:p>
    <w:p w14:paraId="1BC305A2" w14:textId="77777777" w:rsidR="009512AA" w:rsidRDefault="009512AA" w:rsidP="00A00461">
      <w:pPr>
        <w:ind w:left="720"/>
        <w:rPr>
          <w:bCs/>
          <w:sz w:val="24"/>
        </w:rPr>
      </w:pPr>
    </w:p>
    <w:p w14:paraId="55B1AFC1" w14:textId="7376485D" w:rsidR="00476281" w:rsidRPr="002967AD" w:rsidRDefault="00476281" w:rsidP="00A00461">
      <w:pPr>
        <w:ind w:left="720"/>
        <w:rPr>
          <w:bCs/>
          <w:sz w:val="24"/>
        </w:rPr>
      </w:pPr>
      <w:r w:rsidRPr="002967AD">
        <w:rPr>
          <w:bCs/>
          <w:sz w:val="24"/>
        </w:rPr>
        <w:t>Social workers:</w:t>
      </w:r>
    </w:p>
    <w:p w14:paraId="1CB06219" w14:textId="0F1AC10E" w:rsidR="00476281" w:rsidRPr="00A00461" w:rsidRDefault="00476281" w:rsidP="00144A1C">
      <w:pPr>
        <w:pStyle w:val="ListParagraph"/>
        <w:numPr>
          <w:ilvl w:val="0"/>
          <w:numId w:val="56"/>
        </w:numPr>
        <w:rPr>
          <w:bCs/>
          <w:sz w:val="24"/>
        </w:rPr>
      </w:pPr>
      <w:r w:rsidRPr="00A00461">
        <w:rPr>
          <w:bCs/>
          <w:sz w:val="24"/>
        </w:rPr>
        <w:t>select and use culturally responsive methods for evaluation of outcomes; and</w:t>
      </w:r>
    </w:p>
    <w:p w14:paraId="7AA4BDF2" w14:textId="1CC4057B" w:rsidR="009614DC" w:rsidRPr="00A00461" w:rsidRDefault="00476281" w:rsidP="00144A1C">
      <w:pPr>
        <w:pStyle w:val="ListParagraph"/>
        <w:numPr>
          <w:ilvl w:val="0"/>
          <w:numId w:val="56"/>
        </w:numPr>
        <w:rPr>
          <w:bCs/>
          <w:sz w:val="24"/>
        </w:rPr>
      </w:pPr>
      <w:r w:rsidRPr="00A00461">
        <w:rPr>
          <w:bCs/>
          <w:sz w:val="24"/>
        </w:rPr>
        <w:t>critically analyze outcomes and apply evaluation findings to improve practice effectiveness</w:t>
      </w:r>
      <w:r w:rsidR="00A00461">
        <w:rPr>
          <w:bCs/>
          <w:sz w:val="24"/>
        </w:rPr>
        <w:t xml:space="preserve"> </w:t>
      </w:r>
      <w:r w:rsidR="00DB615A" w:rsidRPr="00A00461">
        <w:rPr>
          <w:bCs/>
          <w:sz w:val="24"/>
        </w:rPr>
        <w:t xml:space="preserve">with individuals, families, groups, organizations, and communities. </w:t>
      </w:r>
    </w:p>
    <w:p w14:paraId="3A29E70F" w14:textId="77777777" w:rsidR="009614DC" w:rsidRDefault="009614DC" w:rsidP="00A00461">
      <w:pPr>
        <w:spacing w:before="215"/>
        <w:ind w:left="720"/>
        <w:rPr>
          <w:b/>
          <w:color w:val="C00000"/>
          <w:sz w:val="24"/>
        </w:rPr>
      </w:pPr>
    </w:p>
    <w:p w14:paraId="20DAFB22" w14:textId="77777777" w:rsidR="009614DC" w:rsidRDefault="009614DC" w:rsidP="00A00461">
      <w:pPr>
        <w:spacing w:before="215"/>
        <w:ind w:left="720"/>
        <w:rPr>
          <w:b/>
          <w:color w:val="C00000"/>
          <w:sz w:val="24"/>
        </w:rPr>
      </w:pPr>
    </w:p>
    <w:p w14:paraId="55A97325" w14:textId="77777777" w:rsidR="009614DC" w:rsidRDefault="009614DC" w:rsidP="00A00461">
      <w:pPr>
        <w:spacing w:before="215"/>
        <w:ind w:left="720"/>
        <w:rPr>
          <w:b/>
          <w:color w:val="C00000"/>
          <w:sz w:val="24"/>
        </w:rPr>
      </w:pPr>
    </w:p>
    <w:p w14:paraId="592F6A90" w14:textId="77777777" w:rsidR="00393FAC" w:rsidRDefault="00393FAC" w:rsidP="00393FAC">
      <w:pPr>
        <w:rPr>
          <w:rFonts w:ascii="Symbol" w:hAnsi="Symbol"/>
          <w:sz w:val="24"/>
        </w:rPr>
        <w:sectPr w:rsidR="00393FAC" w:rsidSect="00372BBC">
          <w:pgSz w:w="12240" w:h="15840"/>
          <w:pgMar w:top="1360" w:right="1440" w:bottom="1220" w:left="740" w:header="0" w:footer="957" w:gutter="0"/>
          <w:cols w:space="720"/>
        </w:sectPr>
      </w:pPr>
      <w:bookmarkStart w:id="45" w:name="_Toc77066383"/>
      <w:bookmarkStart w:id="46" w:name="_Toc77066607"/>
    </w:p>
    <w:p w14:paraId="2E52125A" w14:textId="6D8101A9" w:rsidR="00393FAC" w:rsidRDefault="00393FAC" w:rsidP="00DB643B">
      <w:pPr>
        <w:pStyle w:val="Heading1"/>
        <w:ind w:left="720" w:right="-20"/>
      </w:pPr>
      <w:bookmarkStart w:id="47" w:name="_Toc142898878"/>
      <w:r>
        <w:lastRenderedPageBreak/>
        <w:t>School of Social Work Requirements</w:t>
      </w:r>
      <w:bookmarkEnd w:id="47"/>
    </w:p>
    <w:p w14:paraId="1D96BF91" w14:textId="77777777" w:rsidR="00393FAC" w:rsidRDefault="00393FAC" w:rsidP="00393FAC">
      <w:pPr>
        <w:pStyle w:val="BodyText"/>
        <w:rPr>
          <w:b/>
        </w:rPr>
      </w:pPr>
    </w:p>
    <w:p w14:paraId="065C5CFF" w14:textId="784ED7F1" w:rsidR="00393FAC" w:rsidRDefault="00393FAC" w:rsidP="00431D7B">
      <w:pPr>
        <w:pStyle w:val="BodyText"/>
        <w:ind w:left="720" w:right="-20"/>
      </w:pPr>
      <w:r>
        <w:t xml:space="preserve">Students accepted to The University of Alabama as freshmen may enter the School of Social Work as majors. The </w:t>
      </w:r>
      <w:r w:rsidR="00595267">
        <w:t>school</w:t>
      </w:r>
      <w:r>
        <w:t xml:space="preserve"> accepts transfer credits according to </w:t>
      </w:r>
      <w:r w:rsidR="0002048A">
        <w:t>U</w:t>
      </w:r>
      <w:r w:rsidR="00595267">
        <w:t>niversity</w:t>
      </w:r>
      <w:r>
        <w:t xml:space="preserve"> policy (see the </w:t>
      </w:r>
      <w:r w:rsidRPr="00336152">
        <w:rPr>
          <w:i/>
        </w:rPr>
        <w:t>Undergraduate Catalog</w:t>
      </w:r>
      <w:r>
        <w:t xml:space="preserve">), but also requires students to meet the course requirements for the BSW degree. </w:t>
      </w:r>
    </w:p>
    <w:p w14:paraId="2068525E" w14:textId="77777777" w:rsidR="00393FAC" w:rsidRPr="00431D7B" w:rsidRDefault="00393FAC" w:rsidP="00431D7B">
      <w:pPr>
        <w:pStyle w:val="Heading4"/>
        <w:spacing w:before="240"/>
        <w:ind w:left="720"/>
      </w:pPr>
      <w:r w:rsidRPr="00431D7B">
        <w:t>Residency</w:t>
      </w:r>
    </w:p>
    <w:p w14:paraId="5D2CAEAC" w14:textId="77777777" w:rsidR="00393FAC" w:rsidRPr="00431D7B" w:rsidRDefault="00393FAC" w:rsidP="00393FAC">
      <w:pPr>
        <w:pStyle w:val="BodyText"/>
        <w:rPr>
          <w:b/>
        </w:rPr>
      </w:pPr>
    </w:p>
    <w:p w14:paraId="1635E41D" w14:textId="77777777" w:rsidR="00393FAC" w:rsidRDefault="00393FAC" w:rsidP="00431D7B">
      <w:pPr>
        <w:pStyle w:val="BodyText"/>
        <w:ind w:left="720" w:right="-20"/>
      </w:pPr>
      <w:r w:rsidRPr="00431D7B">
        <w:t>Questions regarding resident and nonresident status should be directed to the Office of the University Registrar. The office is in room 206 of the Student Services Center, Box 870134, Tuscaloosa, AL 35487-0134; (205) 348-2020.</w:t>
      </w:r>
    </w:p>
    <w:p w14:paraId="2C7CE808" w14:textId="77777777" w:rsidR="00393FAC" w:rsidRDefault="00393FAC" w:rsidP="00393FAC">
      <w:pPr>
        <w:pStyle w:val="BodyText"/>
        <w:spacing w:before="9"/>
        <w:rPr>
          <w:sz w:val="27"/>
        </w:rPr>
      </w:pPr>
    </w:p>
    <w:p w14:paraId="4EDE36EC" w14:textId="77777777" w:rsidR="00393FAC" w:rsidRDefault="00393FAC" w:rsidP="00DB643B">
      <w:pPr>
        <w:pStyle w:val="Heading1"/>
        <w:spacing w:before="0"/>
        <w:ind w:left="720" w:right="-20"/>
      </w:pPr>
      <w:bookmarkStart w:id="48" w:name="_Toc77148590"/>
      <w:bookmarkStart w:id="49" w:name="_Toc77237285"/>
      <w:bookmarkStart w:id="50" w:name="_Toc77243442"/>
      <w:bookmarkStart w:id="51" w:name="_Toc142898879"/>
      <w:r>
        <w:t>The BSW Program Curriculum</w:t>
      </w:r>
      <w:bookmarkEnd w:id="48"/>
      <w:bookmarkEnd w:id="49"/>
      <w:bookmarkEnd w:id="50"/>
      <w:bookmarkEnd w:id="51"/>
    </w:p>
    <w:p w14:paraId="3DEDE888" w14:textId="72A55BA7" w:rsidR="00393FAC" w:rsidRDefault="00393FAC" w:rsidP="00DB643B">
      <w:pPr>
        <w:pStyle w:val="BodyText"/>
        <w:spacing w:before="247"/>
        <w:ind w:left="695" w:right="-20"/>
      </w:pPr>
      <w:r>
        <w:t>Social Work majors spend much of their first two years completing general requirements and introductory social work courses. To be eligible for the professional courses in the program, the</w:t>
      </w:r>
      <w:r w:rsidR="0021087E">
        <w:t xml:space="preserve"> student m</w:t>
      </w:r>
      <w:r>
        <w:t xml:space="preserve">ust be accepted into the Professional Program. The Professional Program includes courses in social welfare policy; human behavior in the social environment; practice with individuals, families, groups, </w:t>
      </w:r>
      <w:r w:rsidR="00595267">
        <w:t>organizations,</w:t>
      </w:r>
      <w:r>
        <w:t xml:space="preserve"> and communities; social work research; and </w:t>
      </w:r>
      <w:r w:rsidR="00BD7469">
        <w:t xml:space="preserve">practicum </w:t>
      </w:r>
      <w:r>
        <w:t xml:space="preserve">education and </w:t>
      </w:r>
      <w:r w:rsidR="005817CA">
        <w:t>seminars</w:t>
      </w:r>
      <w:r>
        <w:t>.</w:t>
      </w:r>
    </w:p>
    <w:p w14:paraId="6AFE795A" w14:textId="77777777" w:rsidR="00393FAC" w:rsidRDefault="00393FAC" w:rsidP="00DB643B">
      <w:pPr>
        <w:pStyle w:val="BodyText"/>
        <w:spacing w:before="2"/>
        <w:ind w:left="695" w:right="-20"/>
      </w:pPr>
    </w:p>
    <w:p w14:paraId="3F826AA1" w14:textId="77777777" w:rsidR="00393FAC" w:rsidRDefault="00393FAC" w:rsidP="00DB643B">
      <w:pPr>
        <w:pStyle w:val="BodyText"/>
        <w:spacing w:before="2"/>
        <w:ind w:left="695" w:right="-20"/>
      </w:pPr>
      <w:r>
        <w:t>Students must also complete two social work electives. These can be completed before beginning the Professional Program or while in the Professional Program.</w:t>
      </w:r>
    </w:p>
    <w:p w14:paraId="094182ED" w14:textId="77777777" w:rsidR="00393FAC" w:rsidRDefault="00393FAC" w:rsidP="00DB643B">
      <w:pPr>
        <w:pStyle w:val="BodyText"/>
        <w:spacing w:before="2"/>
        <w:ind w:right="-20"/>
        <w:rPr>
          <w:sz w:val="21"/>
        </w:rPr>
      </w:pPr>
    </w:p>
    <w:p w14:paraId="314868CF" w14:textId="77777777" w:rsidR="00393FAC" w:rsidRPr="00B36138" w:rsidRDefault="00393FAC" w:rsidP="005817CA">
      <w:pPr>
        <w:pStyle w:val="Heading2"/>
        <w:ind w:left="720" w:right="-20"/>
      </w:pPr>
      <w:bookmarkStart w:id="52" w:name="_Toc142898880"/>
      <w:r w:rsidRPr="00B36138">
        <w:t>Required Courses</w:t>
      </w:r>
      <w:bookmarkEnd w:id="52"/>
    </w:p>
    <w:p w14:paraId="41E99535" w14:textId="77777777" w:rsidR="00393FAC" w:rsidRDefault="00393FAC" w:rsidP="00DB643B">
      <w:pPr>
        <w:pStyle w:val="BodyText"/>
        <w:spacing w:before="3"/>
        <w:ind w:right="-20"/>
        <w:rPr>
          <w:b/>
          <w:sz w:val="21"/>
        </w:rPr>
      </w:pPr>
    </w:p>
    <w:p w14:paraId="390DDB16" w14:textId="4CBA1AF7" w:rsidR="00393FAC" w:rsidRDefault="00393FAC" w:rsidP="00DB643B">
      <w:pPr>
        <w:pStyle w:val="BodyText"/>
        <w:ind w:left="695" w:right="-20"/>
      </w:pPr>
      <w:r>
        <w:t xml:space="preserve">A list of required courses, a course requirement sheet, a sample schedule, and a schedule planning form are provided in </w:t>
      </w:r>
      <w:r w:rsidRPr="0021087E">
        <w:rPr>
          <w:highlight w:val="yellow"/>
        </w:rPr>
        <w:t>Appendix C</w:t>
      </w:r>
      <w:r>
        <w:t xml:space="preserve">. The sample schedule shows one way a student may complete </w:t>
      </w:r>
      <w:r w:rsidR="008732CA">
        <w:t xml:space="preserve">their </w:t>
      </w:r>
      <w:r>
        <w:t>program of study. Students can also log into the Degree</w:t>
      </w:r>
      <w:r w:rsidR="0021087E">
        <w:t xml:space="preserve"> </w:t>
      </w:r>
      <w:r>
        <w:t>Works system through their MyBama accounts to complete an online academic plan.</w:t>
      </w:r>
    </w:p>
    <w:p w14:paraId="639AA3BF" w14:textId="77777777" w:rsidR="00393FAC" w:rsidRDefault="00393FAC" w:rsidP="00DB643B">
      <w:pPr>
        <w:pStyle w:val="BodyText"/>
        <w:spacing w:before="9"/>
        <w:ind w:right="-20"/>
        <w:rPr>
          <w:sz w:val="22"/>
        </w:rPr>
      </w:pPr>
    </w:p>
    <w:p w14:paraId="2B65D133" w14:textId="77777777" w:rsidR="00393FAC" w:rsidRDefault="00393FAC" w:rsidP="00DB643B">
      <w:pPr>
        <w:pStyle w:val="BodyText"/>
        <w:spacing w:before="79"/>
        <w:ind w:left="695" w:right="-20"/>
      </w:pPr>
      <w:r>
        <w:t xml:space="preserve">The freshman and sophomore years are flexible, but flexibility decreases once the student enters the Professional Program. Students have flexibility regarding most of the courses they take as part of their core university requirements—which courses they take and when they take them. Some courses, however, are prerequisites for the Professional Program, and the students’ advisors will help them plan an appropriate schedule. The courses in bold in </w:t>
      </w:r>
      <w:r w:rsidRPr="0021087E">
        <w:rPr>
          <w:highlight w:val="yellow"/>
        </w:rPr>
        <w:t>Appendix C</w:t>
      </w:r>
      <w:r>
        <w:t xml:space="preserve"> are especially important to take when advised because they are prerequisites for certain required courses.</w:t>
      </w:r>
    </w:p>
    <w:p w14:paraId="13A2B6CB" w14:textId="77777777" w:rsidR="00393FAC" w:rsidRDefault="00393FAC" w:rsidP="00DB643B">
      <w:pPr>
        <w:pStyle w:val="BodyText"/>
        <w:spacing w:before="1"/>
        <w:ind w:left="695" w:right="-20"/>
      </w:pPr>
    </w:p>
    <w:p w14:paraId="3547A794" w14:textId="77777777" w:rsidR="00D31781" w:rsidRDefault="00D31781" w:rsidP="00DB643B">
      <w:pPr>
        <w:pStyle w:val="BodyText"/>
        <w:spacing w:before="1"/>
        <w:ind w:left="695" w:right="-20"/>
      </w:pPr>
    </w:p>
    <w:p w14:paraId="2AC561D6" w14:textId="77777777" w:rsidR="00272F8B" w:rsidRDefault="00272F8B" w:rsidP="00DB643B">
      <w:pPr>
        <w:ind w:right="-20"/>
        <w:rPr>
          <w:b/>
          <w:sz w:val="24"/>
        </w:rPr>
      </w:pPr>
      <w:r>
        <w:rPr>
          <w:b/>
          <w:sz w:val="24"/>
        </w:rPr>
        <w:br w:type="page"/>
      </w:r>
    </w:p>
    <w:p w14:paraId="18F4AB7D" w14:textId="1FC02E85" w:rsidR="00D31781" w:rsidRPr="005817CA" w:rsidRDefault="00D31781" w:rsidP="005817CA">
      <w:pPr>
        <w:pStyle w:val="Heading2"/>
        <w:ind w:left="720" w:right="-20"/>
        <w:rPr>
          <w:sz w:val="32"/>
          <w:szCs w:val="32"/>
        </w:rPr>
      </w:pPr>
      <w:bookmarkStart w:id="53" w:name="_Toc142898881"/>
      <w:r w:rsidRPr="005817CA">
        <w:rPr>
          <w:sz w:val="28"/>
          <w:szCs w:val="28"/>
        </w:rPr>
        <w:lastRenderedPageBreak/>
        <w:t>Curriculum</w:t>
      </w:r>
      <w:bookmarkEnd w:id="53"/>
    </w:p>
    <w:p w14:paraId="7D63A243" w14:textId="77777777" w:rsidR="00D31781" w:rsidRDefault="00D31781" w:rsidP="00B36138">
      <w:pPr>
        <w:pStyle w:val="BodyText"/>
        <w:spacing w:before="5"/>
        <w:ind w:left="720" w:right="-20"/>
        <w:rPr>
          <w:b/>
          <w:sz w:val="21"/>
        </w:rPr>
      </w:pPr>
    </w:p>
    <w:p w14:paraId="3EED0D84" w14:textId="6912AD77" w:rsidR="00D31781" w:rsidRPr="00431D7B" w:rsidRDefault="00D31781" w:rsidP="00431D7B">
      <w:pPr>
        <w:pStyle w:val="BodyText"/>
        <w:spacing w:before="1" w:after="240"/>
        <w:ind w:left="700" w:right="-20"/>
      </w:pPr>
      <w:r>
        <w:t>Five basic components of the BSW Program prepare the student for practice as a generalist social worker:</w:t>
      </w:r>
    </w:p>
    <w:p w14:paraId="272C5001" w14:textId="77777777" w:rsidR="00D31781" w:rsidRDefault="00D31781" w:rsidP="00144A1C">
      <w:pPr>
        <w:pStyle w:val="ListParagraph"/>
        <w:numPr>
          <w:ilvl w:val="3"/>
          <w:numId w:val="33"/>
        </w:numPr>
        <w:tabs>
          <w:tab w:val="left" w:pos="1559"/>
          <w:tab w:val="left" w:pos="1560"/>
        </w:tabs>
        <w:spacing w:before="1" w:line="360" w:lineRule="auto"/>
        <w:ind w:right="-20"/>
        <w:rPr>
          <w:sz w:val="24"/>
        </w:rPr>
      </w:pPr>
      <w:r>
        <w:rPr>
          <w:sz w:val="24"/>
        </w:rPr>
        <w:t>Required liberal arts</w:t>
      </w:r>
      <w:r>
        <w:rPr>
          <w:spacing w:val="-6"/>
          <w:sz w:val="24"/>
        </w:rPr>
        <w:t xml:space="preserve"> </w:t>
      </w:r>
      <w:r>
        <w:rPr>
          <w:sz w:val="24"/>
        </w:rPr>
        <w:t>courses</w:t>
      </w:r>
    </w:p>
    <w:p w14:paraId="6A06020A" w14:textId="77777777" w:rsidR="00D31781" w:rsidRDefault="00D31781" w:rsidP="00144A1C">
      <w:pPr>
        <w:pStyle w:val="ListParagraph"/>
        <w:numPr>
          <w:ilvl w:val="3"/>
          <w:numId w:val="33"/>
        </w:numPr>
        <w:tabs>
          <w:tab w:val="left" w:pos="1559"/>
          <w:tab w:val="left" w:pos="1560"/>
        </w:tabs>
        <w:spacing w:before="1" w:line="360" w:lineRule="auto"/>
        <w:ind w:right="-20" w:hanging="426"/>
        <w:rPr>
          <w:sz w:val="24"/>
        </w:rPr>
      </w:pPr>
      <w:r>
        <w:rPr>
          <w:sz w:val="24"/>
        </w:rPr>
        <w:t>Elective</w:t>
      </w:r>
      <w:r>
        <w:rPr>
          <w:spacing w:val="-3"/>
          <w:sz w:val="24"/>
        </w:rPr>
        <w:t xml:space="preserve"> </w:t>
      </w:r>
      <w:r>
        <w:rPr>
          <w:sz w:val="24"/>
        </w:rPr>
        <w:t>courses</w:t>
      </w:r>
    </w:p>
    <w:p w14:paraId="03892502" w14:textId="77777777" w:rsidR="00D31781" w:rsidRDefault="00D31781" w:rsidP="00144A1C">
      <w:pPr>
        <w:pStyle w:val="ListParagraph"/>
        <w:numPr>
          <w:ilvl w:val="3"/>
          <w:numId w:val="33"/>
        </w:numPr>
        <w:tabs>
          <w:tab w:val="left" w:pos="1559"/>
          <w:tab w:val="left" w:pos="1560"/>
        </w:tabs>
        <w:spacing w:line="360" w:lineRule="auto"/>
        <w:ind w:right="-20" w:hanging="426"/>
        <w:rPr>
          <w:sz w:val="24"/>
        </w:rPr>
      </w:pPr>
      <w:r>
        <w:rPr>
          <w:sz w:val="24"/>
        </w:rPr>
        <w:t>Required social work</w:t>
      </w:r>
      <w:r>
        <w:rPr>
          <w:spacing w:val="-4"/>
          <w:sz w:val="24"/>
        </w:rPr>
        <w:t xml:space="preserve"> </w:t>
      </w:r>
      <w:r>
        <w:rPr>
          <w:sz w:val="24"/>
        </w:rPr>
        <w:t>courses</w:t>
      </w:r>
    </w:p>
    <w:p w14:paraId="3F5D7C5E" w14:textId="77777777" w:rsidR="00D31781" w:rsidRPr="008A5302" w:rsidRDefault="00D31781" w:rsidP="00144A1C">
      <w:pPr>
        <w:pStyle w:val="ListParagraph"/>
        <w:numPr>
          <w:ilvl w:val="3"/>
          <w:numId w:val="33"/>
        </w:numPr>
        <w:tabs>
          <w:tab w:val="left" w:pos="1559"/>
          <w:tab w:val="left" w:pos="1560"/>
        </w:tabs>
        <w:spacing w:before="1" w:line="360" w:lineRule="auto"/>
        <w:ind w:right="-20" w:hanging="426"/>
        <w:rPr>
          <w:sz w:val="24"/>
        </w:rPr>
      </w:pPr>
      <w:r>
        <w:rPr>
          <w:sz w:val="24"/>
        </w:rPr>
        <w:t>Elective social work</w:t>
      </w:r>
      <w:r>
        <w:rPr>
          <w:spacing w:val="-4"/>
          <w:sz w:val="24"/>
        </w:rPr>
        <w:t xml:space="preserve"> </w:t>
      </w:r>
      <w:r>
        <w:rPr>
          <w:sz w:val="24"/>
        </w:rPr>
        <w:t>courses</w:t>
      </w:r>
    </w:p>
    <w:p w14:paraId="0078F64C" w14:textId="23E621EA" w:rsidR="00D31781" w:rsidRDefault="00D31781" w:rsidP="00144A1C">
      <w:pPr>
        <w:pStyle w:val="ListParagraph"/>
        <w:numPr>
          <w:ilvl w:val="3"/>
          <w:numId w:val="33"/>
        </w:numPr>
        <w:tabs>
          <w:tab w:val="left" w:pos="1559"/>
          <w:tab w:val="left" w:pos="1560"/>
        </w:tabs>
        <w:spacing w:line="360" w:lineRule="auto"/>
        <w:ind w:right="-20" w:hanging="426"/>
        <w:rPr>
          <w:sz w:val="24"/>
        </w:rPr>
      </w:pPr>
      <w:r>
        <w:rPr>
          <w:sz w:val="24"/>
        </w:rPr>
        <w:t xml:space="preserve">Supervised social work </w:t>
      </w:r>
      <w:r w:rsidR="00E346AB">
        <w:rPr>
          <w:sz w:val="24"/>
        </w:rPr>
        <w:t xml:space="preserve">practicum </w:t>
      </w:r>
      <w:r>
        <w:rPr>
          <w:sz w:val="24"/>
        </w:rPr>
        <w:t>education</w:t>
      </w:r>
    </w:p>
    <w:p w14:paraId="3B8D7469" w14:textId="77777777" w:rsidR="00D31781" w:rsidRDefault="00D31781" w:rsidP="00DB643B">
      <w:pPr>
        <w:pStyle w:val="BodyText"/>
        <w:spacing w:before="1"/>
        <w:ind w:right="-20"/>
        <w:rPr>
          <w:sz w:val="22"/>
        </w:rPr>
      </w:pPr>
    </w:p>
    <w:p w14:paraId="3CB7BFD4" w14:textId="77777777" w:rsidR="00D31781" w:rsidRDefault="00D31781" w:rsidP="00DB643B">
      <w:pPr>
        <w:ind w:left="700" w:right="-20"/>
        <w:rPr>
          <w:sz w:val="24"/>
        </w:rPr>
      </w:pPr>
      <w:r>
        <w:rPr>
          <w:sz w:val="24"/>
        </w:rPr>
        <w:t xml:space="preserve">Another way to look at the curriculum is to consider the </w:t>
      </w:r>
      <w:r>
        <w:rPr>
          <w:i/>
          <w:sz w:val="24"/>
        </w:rPr>
        <w:t xml:space="preserve">general studies requirements </w:t>
      </w:r>
      <w:r>
        <w:rPr>
          <w:sz w:val="24"/>
        </w:rPr>
        <w:t xml:space="preserve">(typically completed during the freshman and sophomore years) and the </w:t>
      </w:r>
      <w:r>
        <w:rPr>
          <w:i/>
          <w:sz w:val="24"/>
        </w:rPr>
        <w:t xml:space="preserve">professional course sequence </w:t>
      </w:r>
      <w:r>
        <w:rPr>
          <w:sz w:val="24"/>
        </w:rPr>
        <w:t>(completed in the junior and senior years). Most courses fall into these categories.</w:t>
      </w:r>
    </w:p>
    <w:p w14:paraId="70470B98" w14:textId="77777777" w:rsidR="00D31781" w:rsidRDefault="00D31781" w:rsidP="00DB643B">
      <w:pPr>
        <w:pStyle w:val="BodyText"/>
        <w:spacing w:before="7"/>
        <w:ind w:right="-20"/>
        <w:rPr>
          <w:sz w:val="27"/>
        </w:rPr>
      </w:pPr>
    </w:p>
    <w:p w14:paraId="5CB7A59D" w14:textId="2A1B5F5F" w:rsidR="00D31781" w:rsidRDefault="00D31781" w:rsidP="00DB643B">
      <w:pPr>
        <w:pStyle w:val="BodyText"/>
        <w:spacing w:before="1"/>
        <w:ind w:left="700" w:right="-20"/>
      </w:pPr>
      <w:r>
        <w:t>The following courses are required for the BSW degree and include University Core Curriculum requirements as well as the state’s general education requirements.</w:t>
      </w:r>
    </w:p>
    <w:p w14:paraId="5E49FAA2" w14:textId="77777777" w:rsidR="00D31781" w:rsidRDefault="00D31781" w:rsidP="00393FAC">
      <w:pPr>
        <w:pStyle w:val="BodyText"/>
        <w:spacing w:before="1"/>
        <w:ind w:left="695" w:right="1246"/>
      </w:pPr>
    </w:p>
    <w:p w14:paraId="57210A97" w14:textId="77777777" w:rsidR="00D31781" w:rsidRPr="00FA6652" w:rsidRDefault="00D31781" w:rsidP="005817CA">
      <w:pPr>
        <w:tabs>
          <w:tab w:val="left" w:pos="9270"/>
        </w:tabs>
        <w:spacing w:before="71"/>
        <w:ind w:left="700"/>
        <w:rPr>
          <w:b/>
          <w:sz w:val="24"/>
        </w:rPr>
      </w:pPr>
      <w:r w:rsidRPr="00FA6652">
        <w:rPr>
          <w:b/>
          <w:sz w:val="24"/>
        </w:rPr>
        <w:t>Courses</w:t>
      </w:r>
      <w:r w:rsidRPr="00FA6652">
        <w:rPr>
          <w:b/>
          <w:sz w:val="24"/>
        </w:rPr>
        <w:tab/>
        <w:t>Hours</w:t>
      </w:r>
    </w:p>
    <w:p w14:paraId="29A038B8" w14:textId="77777777" w:rsidR="00D31781" w:rsidRPr="00FA6652" w:rsidRDefault="00D31781" w:rsidP="00D31781">
      <w:pPr>
        <w:pStyle w:val="BodyText"/>
        <w:tabs>
          <w:tab w:val="right" w:pos="10054"/>
        </w:tabs>
        <w:spacing w:before="33"/>
        <w:ind w:left="700"/>
      </w:pPr>
      <w:r w:rsidRPr="00FA6652">
        <w:t>Two of the</w:t>
      </w:r>
      <w:r w:rsidRPr="00FA6652">
        <w:rPr>
          <w:spacing w:val="-7"/>
        </w:rPr>
        <w:t xml:space="preserve"> </w:t>
      </w:r>
      <w:r w:rsidRPr="00FA6652">
        <w:t>following courses¹</w:t>
      </w:r>
      <w:r w:rsidRPr="00FA6652">
        <w:tab/>
        <w:t>6</w:t>
      </w:r>
    </w:p>
    <w:p w14:paraId="02ACB9F9" w14:textId="2BF74C99" w:rsidR="00D31781" w:rsidRPr="00FA6652" w:rsidRDefault="00FA6652" w:rsidP="009E65B8">
      <w:pPr>
        <w:tabs>
          <w:tab w:val="left" w:pos="811"/>
        </w:tabs>
        <w:spacing w:before="30" w:line="266" w:lineRule="auto"/>
        <w:ind w:left="720" w:right="1315"/>
        <w:rPr>
          <w:sz w:val="24"/>
        </w:rPr>
      </w:pPr>
      <w:r w:rsidRPr="00FA6652">
        <w:t xml:space="preserve">AAST 201; </w:t>
      </w:r>
      <w:hyperlink r:id="rId26" w:anchor="ANT100">
        <w:r w:rsidR="00D31781" w:rsidRPr="00FA6652">
          <w:rPr>
            <w:sz w:val="24"/>
          </w:rPr>
          <w:t>ANT</w:t>
        </w:r>
        <w:r w:rsidR="00D31781" w:rsidRPr="00FA6652">
          <w:rPr>
            <w:spacing w:val="-4"/>
            <w:sz w:val="24"/>
          </w:rPr>
          <w:t xml:space="preserve"> </w:t>
        </w:r>
        <w:r w:rsidR="00D31781" w:rsidRPr="00FA6652">
          <w:rPr>
            <w:sz w:val="24"/>
          </w:rPr>
          <w:t>100,</w:t>
        </w:r>
      </w:hyperlink>
      <w:hyperlink r:id="rId27" w:anchor="ANT102">
        <w:r w:rsidR="00D31781" w:rsidRPr="00FA6652">
          <w:rPr>
            <w:spacing w:val="-2"/>
            <w:sz w:val="24"/>
          </w:rPr>
          <w:t xml:space="preserve"> </w:t>
        </w:r>
        <w:r w:rsidR="00D31781" w:rsidRPr="00FA6652">
          <w:rPr>
            <w:sz w:val="24"/>
          </w:rPr>
          <w:t>ANT</w:t>
        </w:r>
        <w:r w:rsidR="00D31781" w:rsidRPr="00FA6652">
          <w:rPr>
            <w:spacing w:val="-4"/>
            <w:sz w:val="24"/>
          </w:rPr>
          <w:t xml:space="preserve"> </w:t>
        </w:r>
        <w:r w:rsidR="00D31781" w:rsidRPr="00FA6652">
          <w:rPr>
            <w:sz w:val="24"/>
          </w:rPr>
          <w:t>102,</w:t>
        </w:r>
      </w:hyperlink>
      <w:r w:rsidR="00D31781" w:rsidRPr="00FA6652">
        <w:t xml:space="preserve"> ANT 103, ANT 225</w:t>
      </w:r>
      <w:r w:rsidRPr="00FA6652">
        <w:t>; BUI 102;</w:t>
      </w:r>
      <w:r w:rsidR="00D31781" w:rsidRPr="00FA6652">
        <w:t xml:space="preserve"> </w:t>
      </w:r>
      <w:r w:rsidRPr="00FA6652">
        <w:t xml:space="preserve">COM 220; </w:t>
      </w:r>
      <w:hyperlink r:id="rId28" w:anchor="EC110">
        <w:r w:rsidR="00D31781" w:rsidRPr="00FA6652">
          <w:rPr>
            <w:sz w:val="24"/>
          </w:rPr>
          <w:t>EC</w:t>
        </w:r>
        <w:r w:rsidR="00D31781" w:rsidRPr="00FA6652">
          <w:rPr>
            <w:spacing w:val="-4"/>
            <w:sz w:val="24"/>
          </w:rPr>
          <w:t xml:space="preserve"> </w:t>
        </w:r>
        <w:r w:rsidR="00D31781" w:rsidRPr="00FA6652">
          <w:rPr>
            <w:sz w:val="24"/>
          </w:rPr>
          <w:t>110</w:t>
        </w:r>
        <w:r w:rsidR="00533BDF" w:rsidRPr="00FA6652">
          <w:rPr>
            <w:sz w:val="24"/>
          </w:rPr>
          <w:t xml:space="preserve"> or 112 (honors)</w:t>
        </w:r>
        <w:r w:rsidR="00D31781" w:rsidRPr="00FA6652">
          <w:rPr>
            <w:sz w:val="24"/>
          </w:rPr>
          <w:t>,</w:t>
        </w:r>
      </w:hyperlink>
      <w:r w:rsidR="009E65B8">
        <w:rPr>
          <w:sz w:val="24"/>
        </w:rPr>
        <w:t xml:space="preserve"> </w:t>
      </w:r>
      <w:hyperlink r:id="rId29" w:anchor="EC111">
        <w:r w:rsidR="00D31781" w:rsidRPr="00FA6652">
          <w:rPr>
            <w:sz w:val="24"/>
          </w:rPr>
          <w:t>EC</w:t>
        </w:r>
        <w:r w:rsidR="00D31781" w:rsidRPr="00FA6652">
          <w:rPr>
            <w:spacing w:val="-3"/>
            <w:sz w:val="24"/>
          </w:rPr>
          <w:t xml:space="preserve"> </w:t>
        </w:r>
        <w:r w:rsidR="00D31781" w:rsidRPr="00FA6652">
          <w:rPr>
            <w:sz w:val="24"/>
          </w:rPr>
          <w:t>111</w:t>
        </w:r>
        <w:r w:rsidR="00533BDF" w:rsidRPr="00FA6652">
          <w:rPr>
            <w:sz w:val="24"/>
          </w:rPr>
          <w:t xml:space="preserve"> or 113 (honors)</w:t>
        </w:r>
      </w:hyperlink>
      <w:r w:rsidRPr="00FA6652">
        <w:rPr>
          <w:sz w:val="24"/>
        </w:rPr>
        <w:t>;</w:t>
      </w:r>
      <w:hyperlink r:id="rId30" w:anchor="GY105">
        <w:r w:rsidR="00D31781" w:rsidRPr="00FA6652">
          <w:rPr>
            <w:spacing w:val="-1"/>
            <w:sz w:val="24"/>
          </w:rPr>
          <w:t xml:space="preserve"> </w:t>
        </w:r>
        <w:r w:rsidR="00D31781" w:rsidRPr="00FA6652">
          <w:rPr>
            <w:sz w:val="24"/>
          </w:rPr>
          <w:t>GY</w:t>
        </w:r>
        <w:r w:rsidR="00D31781" w:rsidRPr="00FA6652">
          <w:rPr>
            <w:spacing w:val="-2"/>
            <w:sz w:val="24"/>
          </w:rPr>
          <w:t xml:space="preserve"> </w:t>
        </w:r>
        <w:r w:rsidR="00D31781" w:rsidRPr="00FA6652">
          <w:rPr>
            <w:sz w:val="24"/>
          </w:rPr>
          <w:t>105</w:t>
        </w:r>
      </w:hyperlink>
      <w:r w:rsidR="000A71FC">
        <w:rPr>
          <w:sz w:val="24"/>
        </w:rPr>
        <w:t>;</w:t>
      </w:r>
      <w:r w:rsidR="000A71FC" w:rsidRPr="00FA6652">
        <w:t xml:space="preserve"> </w:t>
      </w:r>
      <w:hyperlink r:id="rId31" w:anchor="PSC101">
        <w:r w:rsidR="00D31781" w:rsidRPr="00FA6652">
          <w:rPr>
            <w:spacing w:val="-1"/>
            <w:sz w:val="24"/>
          </w:rPr>
          <w:t xml:space="preserve"> </w:t>
        </w:r>
        <w:r w:rsidR="009E65B8">
          <w:rPr>
            <w:spacing w:val="-1"/>
            <w:sz w:val="24"/>
          </w:rPr>
          <w:t xml:space="preserve">GY 110; </w:t>
        </w:r>
        <w:r w:rsidR="00D31781" w:rsidRPr="00FA6652">
          <w:rPr>
            <w:sz w:val="24"/>
          </w:rPr>
          <w:t>PSC</w:t>
        </w:r>
        <w:r w:rsidR="00D31781" w:rsidRPr="00FA6652">
          <w:rPr>
            <w:spacing w:val="-1"/>
            <w:sz w:val="24"/>
          </w:rPr>
          <w:t xml:space="preserve"> </w:t>
        </w:r>
        <w:r w:rsidR="00D31781" w:rsidRPr="00FA6652">
          <w:rPr>
            <w:sz w:val="24"/>
          </w:rPr>
          <w:t>101,</w:t>
        </w:r>
      </w:hyperlink>
      <w:r w:rsidR="00D31781" w:rsidRPr="00FA6652">
        <w:rPr>
          <w:sz w:val="24"/>
        </w:rPr>
        <w:t xml:space="preserve"> </w:t>
      </w:r>
      <w:hyperlink r:id="rId32" w:anchor="PSC211">
        <w:r w:rsidR="00D31781" w:rsidRPr="00FA6652">
          <w:rPr>
            <w:sz w:val="24"/>
          </w:rPr>
          <w:t>PSC</w:t>
        </w:r>
        <w:r w:rsidR="00D31781" w:rsidRPr="00FA6652">
          <w:rPr>
            <w:spacing w:val="-6"/>
            <w:sz w:val="24"/>
          </w:rPr>
          <w:t xml:space="preserve"> </w:t>
        </w:r>
        <w:r w:rsidR="00D31781" w:rsidRPr="00FA6652">
          <w:rPr>
            <w:sz w:val="24"/>
          </w:rPr>
          <w:t>211</w:t>
        </w:r>
      </w:hyperlink>
      <w:r w:rsidRPr="00FA6652">
        <w:rPr>
          <w:sz w:val="24"/>
        </w:rPr>
        <w:t>, PSC 370; SOC 202</w:t>
      </w:r>
    </w:p>
    <w:p w14:paraId="376731BE" w14:textId="77777777" w:rsidR="00D31781" w:rsidRPr="00FA6652" w:rsidRDefault="00D31781" w:rsidP="00D31781">
      <w:pPr>
        <w:pStyle w:val="BodyText"/>
        <w:tabs>
          <w:tab w:val="right" w:pos="10054"/>
        </w:tabs>
        <w:spacing w:before="9"/>
        <w:ind w:left="700"/>
      </w:pPr>
      <w:r w:rsidRPr="00FA6652">
        <w:t>Statistics (</w:t>
      </w:r>
      <w:hyperlink r:id="rId33" w:anchor="BER345">
        <w:r w:rsidRPr="00FA6652">
          <w:t xml:space="preserve">BER 345, </w:t>
        </w:r>
      </w:hyperlink>
      <w:hyperlink r:id="rId34" w:anchor="CJ381">
        <w:r w:rsidRPr="00FA6652">
          <w:t xml:space="preserve">CJ 381, </w:t>
        </w:r>
      </w:hyperlink>
      <w:r w:rsidRPr="00FA6652">
        <w:t>PY 211, or</w:t>
      </w:r>
      <w:r w:rsidRPr="00FA6652">
        <w:rPr>
          <w:spacing w:val="-7"/>
        </w:rPr>
        <w:t xml:space="preserve"> </w:t>
      </w:r>
      <w:hyperlink r:id="rId35" w:anchor="ST260">
        <w:r w:rsidRPr="00FA6652">
          <w:t>ST</w:t>
        </w:r>
        <w:r w:rsidRPr="00FA6652">
          <w:rPr>
            <w:spacing w:val="-2"/>
          </w:rPr>
          <w:t xml:space="preserve"> </w:t>
        </w:r>
        <w:r w:rsidRPr="00FA6652">
          <w:t>260</w:t>
        </w:r>
      </w:hyperlink>
      <w:r w:rsidRPr="00FA6652">
        <w:t>)</w:t>
      </w:r>
      <w:r w:rsidRPr="00FA6652">
        <w:tab/>
        <w:t>3</w:t>
      </w:r>
    </w:p>
    <w:p w14:paraId="0CEC06EB" w14:textId="3A115207" w:rsidR="00D31781" w:rsidRPr="00FA6652" w:rsidRDefault="00000000" w:rsidP="00D31781">
      <w:pPr>
        <w:pStyle w:val="BodyText"/>
        <w:tabs>
          <w:tab w:val="right" w:pos="10054"/>
        </w:tabs>
        <w:spacing w:before="35"/>
        <w:ind w:left="700"/>
      </w:pPr>
      <w:hyperlink r:id="rId36" w:anchor="BSC108">
        <w:r w:rsidR="00D31781" w:rsidRPr="00FA6652">
          <w:t xml:space="preserve">BSC 108 </w:t>
        </w:r>
      </w:hyperlink>
      <w:r w:rsidR="00D31781" w:rsidRPr="00FA6652">
        <w:t xml:space="preserve">with lab or </w:t>
      </w:r>
      <w:hyperlink r:id="rId37" w:anchor="BSC109">
        <w:r w:rsidR="00D31781" w:rsidRPr="00FA6652">
          <w:t xml:space="preserve">BSC 109 </w:t>
        </w:r>
      </w:hyperlink>
      <w:r w:rsidR="00D31781" w:rsidRPr="00FA6652">
        <w:t>with</w:t>
      </w:r>
      <w:r w:rsidR="00D31781" w:rsidRPr="00FA6652">
        <w:rPr>
          <w:spacing w:val="-5"/>
        </w:rPr>
        <w:t xml:space="preserve"> </w:t>
      </w:r>
      <w:r w:rsidR="00D31781" w:rsidRPr="00FA6652">
        <w:t>lab</w:t>
      </w:r>
      <w:r w:rsidR="00D31781" w:rsidRPr="00FA6652">
        <w:rPr>
          <w:spacing w:val="-2"/>
        </w:rPr>
        <w:t xml:space="preserve"> </w:t>
      </w:r>
      <w:r w:rsidR="00D31781" w:rsidRPr="00FA6652">
        <w:t>(N)</w:t>
      </w:r>
      <w:r w:rsidR="005C74D0" w:rsidRPr="00FA6652">
        <w:t>, or BSC 114/115, or BSC 116/117</w:t>
      </w:r>
      <w:r w:rsidR="00D31781" w:rsidRPr="00FA6652">
        <w:tab/>
        <w:t>4</w:t>
      </w:r>
    </w:p>
    <w:p w14:paraId="55D21506" w14:textId="03148F0E" w:rsidR="00D31781" w:rsidRPr="00FA6652" w:rsidRDefault="00000000" w:rsidP="00D31781">
      <w:pPr>
        <w:pStyle w:val="BodyText"/>
        <w:tabs>
          <w:tab w:val="right" w:pos="10054"/>
        </w:tabs>
        <w:spacing w:before="32"/>
        <w:ind w:left="700"/>
      </w:pPr>
      <w:hyperlink r:id="rId38" w:anchor="COM123">
        <w:r w:rsidR="00D31781" w:rsidRPr="00FA6652">
          <w:t>COM 123</w:t>
        </w:r>
      </w:hyperlink>
      <w:r w:rsidR="002A45C7" w:rsidRPr="00FA6652">
        <w:t xml:space="preserve"> or 124 (honors)</w:t>
      </w:r>
      <w:r w:rsidR="00D31781" w:rsidRPr="00FA6652">
        <w:t xml:space="preserve"> or COM</w:t>
      </w:r>
      <w:r w:rsidR="00D31781" w:rsidRPr="00FA6652">
        <w:rPr>
          <w:spacing w:val="-4"/>
        </w:rPr>
        <w:t xml:space="preserve"> </w:t>
      </w:r>
      <w:r w:rsidR="00D31781" w:rsidRPr="00FA6652">
        <w:t>122</w:t>
      </w:r>
      <w:r w:rsidR="002A45C7" w:rsidRPr="00FA6652">
        <w:t xml:space="preserve"> or 121 (honors</w:t>
      </w:r>
      <w:r w:rsidR="002A45C7" w:rsidRPr="00FA6652">
        <w:rPr>
          <w:u w:val="single"/>
        </w:rPr>
        <w:t>)</w:t>
      </w:r>
      <w:r w:rsidR="00D31781" w:rsidRPr="00FA6652">
        <w:t xml:space="preserve"> (H)</w:t>
      </w:r>
      <w:r w:rsidR="00D31781" w:rsidRPr="00FA6652">
        <w:tab/>
        <w:t>3</w:t>
      </w:r>
    </w:p>
    <w:p w14:paraId="777D7519" w14:textId="1EB7D7F6" w:rsidR="00D31781" w:rsidRPr="00FA6652" w:rsidRDefault="00000000" w:rsidP="00D31781">
      <w:pPr>
        <w:pStyle w:val="BodyText"/>
        <w:tabs>
          <w:tab w:val="right" w:pos="10054"/>
        </w:tabs>
        <w:spacing w:before="33"/>
        <w:ind w:left="700"/>
      </w:pPr>
      <w:hyperlink r:id="rId39" w:anchor="EN101">
        <w:r w:rsidR="00D31781" w:rsidRPr="00FA6652">
          <w:t xml:space="preserve">EN </w:t>
        </w:r>
      </w:hyperlink>
      <w:r w:rsidR="0087665C">
        <w:t>103</w:t>
      </w:r>
      <w:r w:rsidR="0087665C" w:rsidRPr="00FA6652">
        <w:t xml:space="preserve"> </w:t>
      </w:r>
      <w:r w:rsidR="00D31781" w:rsidRPr="00FA6652">
        <w:t>(FC)</w:t>
      </w:r>
      <w:r w:rsidR="000A71FC">
        <w:tab/>
        <w:t>3</w:t>
      </w:r>
    </w:p>
    <w:p w14:paraId="23022BD5" w14:textId="6057B2C8" w:rsidR="00D31781" w:rsidRPr="00FA6652" w:rsidRDefault="00000000" w:rsidP="00D31781">
      <w:pPr>
        <w:pStyle w:val="BodyText"/>
        <w:tabs>
          <w:tab w:val="right" w:pos="10054"/>
        </w:tabs>
        <w:spacing w:before="32"/>
        <w:ind w:left="700"/>
      </w:pPr>
      <w:hyperlink r:id="rId40" w:anchor="HY101">
        <w:r w:rsidR="00D31781" w:rsidRPr="00FA6652">
          <w:t>HY 101</w:t>
        </w:r>
      </w:hyperlink>
      <w:r w:rsidR="00D31781" w:rsidRPr="00FA6652">
        <w:t>,</w:t>
      </w:r>
      <w:r w:rsidR="000A71FC">
        <w:t xml:space="preserve"> </w:t>
      </w:r>
      <w:hyperlink r:id="rId41" w:anchor="HY102">
        <w:r w:rsidR="00D31781" w:rsidRPr="00FA6652">
          <w:t>HY</w:t>
        </w:r>
        <w:r w:rsidR="00D31781" w:rsidRPr="00FA6652">
          <w:rPr>
            <w:spacing w:val="-3"/>
          </w:rPr>
          <w:t xml:space="preserve"> </w:t>
        </w:r>
        <w:r w:rsidR="00D31781" w:rsidRPr="00FA6652">
          <w:t>102</w:t>
        </w:r>
        <w:r w:rsidR="000A71FC">
          <w:t>,</w:t>
        </w:r>
        <w:r w:rsidR="00D31781" w:rsidRPr="00FA6652">
          <w:t xml:space="preserve"> </w:t>
        </w:r>
        <w:r w:rsidR="000A71FC">
          <w:t xml:space="preserve">HY 105, HY 106, </w:t>
        </w:r>
        <w:r w:rsidR="00D31781" w:rsidRPr="00FA6652">
          <w:t>HY 117</w:t>
        </w:r>
        <w:r w:rsidR="000A71FC">
          <w:t xml:space="preserve"> or</w:t>
        </w:r>
        <w:r w:rsidR="00D31781" w:rsidRPr="00FA6652">
          <w:t xml:space="preserve"> HY 118</w:t>
        </w:r>
        <w:r w:rsidR="00D31781" w:rsidRPr="00FA6652">
          <w:rPr>
            <w:spacing w:val="-3"/>
          </w:rPr>
          <w:t xml:space="preserve"> </w:t>
        </w:r>
      </w:hyperlink>
      <w:r w:rsidR="00D31781" w:rsidRPr="00FA6652">
        <w:t>(HI)²</w:t>
      </w:r>
      <w:r w:rsidR="00D31781" w:rsidRPr="00FA6652">
        <w:tab/>
        <w:t>3</w:t>
      </w:r>
    </w:p>
    <w:p w14:paraId="255845A6" w14:textId="70758F82" w:rsidR="00D31781" w:rsidRPr="00FA6652" w:rsidRDefault="00000000" w:rsidP="00D31781">
      <w:pPr>
        <w:pStyle w:val="BodyText"/>
        <w:tabs>
          <w:tab w:val="right" w:pos="10054"/>
        </w:tabs>
        <w:spacing w:before="33"/>
        <w:ind w:left="700"/>
      </w:pPr>
      <w:hyperlink r:id="rId42" w:anchor="PY101">
        <w:r w:rsidR="00D31781" w:rsidRPr="00FA6652">
          <w:t>PY</w:t>
        </w:r>
        <w:r w:rsidR="00D31781" w:rsidRPr="00FA6652">
          <w:rPr>
            <w:spacing w:val="-1"/>
          </w:rPr>
          <w:t xml:space="preserve"> </w:t>
        </w:r>
        <w:r w:rsidR="00D31781" w:rsidRPr="00FA6652">
          <w:t>101</w:t>
        </w:r>
        <w:r w:rsidR="005C74D0" w:rsidRPr="00FA6652">
          <w:t xml:space="preserve"> or PY 105 (honors)</w:t>
        </w:r>
        <w:r w:rsidR="00D31781" w:rsidRPr="00FA6652">
          <w:rPr>
            <w:spacing w:val="-1"/>
          </w:rPr>
          <w:t xml:space="preserve"> </w:t>
        </w:r>
      </w:hyperlink>
      <w:r w:rsidR="00D31781" w:rsidRPr="00FA6652">
        <w:t>(SB)</w:t>
      </w:r>
      <w:r w:rsidR="00D31781" w:rsidRPr="00FA6652">
        <w:tab/>
        <w:t>3</w:t>
      </w:r>
    </w:p>
    <w:p w14:paraId="4674BEC8" w14:textId="77777777" w:rsidR="00D31781" w:rsidRPr="00FA6652" w:rsidRDefault="00D31781" w:rsidP="00D31781">
      <w:pPr>
        <w:pStyle w:val="BodyText"/>
        <w:tabs>
          <w:tab w:val="right" w:pos="10054"/>
        </w:tabs>
        <w:spacing w:before="32"/>
        <w:ind w:left="700"/>
      </w:pPr>
      <w:r w:rsidRPr="00FA6652">
        <w:t>PY 358 or</w:t>
      </w:r>
      <w:r w:rsidRPr="00FA6652">
        <w:rPr>
          <w:spacing w:val="-2"/>
        </w:rPr>
        <w:t xml:space="preserve"> </w:t>
      </w:r>
      <w:r w:rsidRPr="00FA6652">
        <w:t>SW 415</w:t>
      </w:r>
      <w:r w:rsidRPr="00FA6652">
        <w:tab/>
        <w:t>3</w:t>
      </w:r>
    </w:p>
    <w:p w14:paraId="07C7D175" w14:textId="77777777" w:rsidR="00D31781" w:rsidRPr="00FA6652" w:rsidRDefault="00000000" w:rsidP="00D31781">
      <w:pPr>
        <w:pStyle w:val="BodyText"/>
        <w:tabs>
          <w:tab w:val="right" w:pos="10054"/>
        </w:tabs>
        <w:spacing w:before="32"/>
        <w:ind w:left="700"/>
      </w:pPr>
      <w:hyperlink r:id="rId43" w:anchor="SOC101">
        <w:r w:rsidR="00D31781" w:rsidRPr="00FA6652">
          <w:t>SOC 101</w:t>
        </w:r>
        <w:r w:rsidR="00D31781" w:rsidRPr="00FA6652">
          <w:rPr>
            <w:spacing w:val="-1"/>
          </w:rPr>
          <w:t xml:space="preserve"> </w:t>
        </w:r>
      </w:hyperlink>
      <w:r w:rsidR="00D31781" w:rsidRPr="00FA6652">
        <w:t>(SB)</w:t>
      </w:r>
      <w:r w:rsidR="00D31781" w:rsidRPr="00FA6652">
        <w:tab/>
        <w:t>3</w:t>
      </w:r>
    </w:p>
    <w:p w14:paraId="17BB1DF8" w14:textId="77777777" w:rsidR="00D31781" w:rsidRPr="00FA6652" w:rsidRDefault="00000000" w:rsidP="00D31781">
      <w:pPr>
        <w:pStyle w:val="BodyText"/>
        <w:tabs>
          <w:tab w:val="right" w:pos="10054"/>
        </w:tabs>
        <w:spacing w:before="33"/>
        <w:ind w:left="700"/>
      </w:pPr>
      <w:hyperlink r:id="rId44" w:anchor="SOC205">
        <w:r w:rsidR="00D31781" w:rsidRPr="00FA6652">
          <w:t xml:space="preserve">SOC 205 </w:t>
        </w:r>
      </w:hyperlink>
      <w:r w:rsidR="00D31781" w:rsidRPr="00FA6652">
        <w:t>or</w:t>
      </w:r>
      <w:r w:rsidR="00D31781" w:rsidRPr="00FA6652">
        <w:rPr>
          <w:spacing w:val="-2"/>
        </w:rPr>
        <w:t xml:space="preserve"> </w:t>
      </w:r>
      <w:r w:rsidR="00D31781" w:rsidRPr="00FA6652">
        <w:t>PY</w:t>
      </w:r>
      <w:r w:rsidR="00D31781" w:rsidRPr="00FA6652">
        <w:rPr>
          <w:spacing w:val="-2"/>
        </w:rPr>
        <w:t xml:space="preserve"> </w:t>
      </w:r>
      <w:r w:rsidR="00D31781" w:rsidRPr="00FA6652">
        <w:t>372</w:t>
      </w:r>
      <w:r w:rsidR="00D31781" w:rsidRPr="00FA6652">
        <w:tab/>
        <w:t>3</w:t>
      </w:r>
    </w:p>
    <w:p w14:paraId="007969DF" w14:textId="77777777" w:rsidR="00D31781" w:rsidRPr="00FA6652" w:rsidRDefault="00D31781" w:rsidP="00D31781">
      <w:pPr>
        <w:pStyle w:val="BodyText"/>
        <w:tabs>
          <w:tab w:val="right" w:pos="10054"/>
        </w:tabs>
        <w:spacing w:before="30"/>
        <w:ind w:left="700"/>
      </w:pPr>
      <w:r w:rsidRPr="00FA6652">
        <w:t>SW</w:t>
      </w:r>
      <w:r w:rsidRPr="00FA6652">
        <w:rPr>
          <w:spacing w:val="1"/>
        </w:rPr>
        <w:t xml:space="preserve"> </w:t>
      </w:r>
      <w:r w:rsidRPr="00FA6652">
        <w:t>100 or SW 105 (honors)</w:t>
      </w:r>
      <w:r w:rsidRPr="00FA6652">
        <w:tab/>
        <w:t>3</w:t>
      </w:r>
    </w:p>
    <w:p w14:paraId="4CDF3B05" w14:textId="77777777" w:rsidR="00D31781" w:rsidRPr="00FA6652" w:rsidRDefault="00000000" w:rsidP="00D31781">
      <w:pPr>
        <w:pStyle w:val="BodyText"/>
        <w:tabs>
          <w:tab w:val="right" w:pos="10054"/>
        </w:tabs>
        <w:spacing w:before="33"/>
        <w:ind w:left="700"/>
      </w:pPr>
      <w:hyperlink r:id="rId45" w:anchor="SW100">
        <w:r w:rsidR="00D31781" w:rsidRPr="00FA6652">
          <w:t>SW 101</w:t>
        </w:r>
      </w:hyperlink>
      <w:r w:rsidR="00D31781" w:rsidRPr="00FA6652">
        <w:tab/>
        <w:t>3</w:t>
      </w:r>
    </w:p>
    <w:p w14:paraId="2AE812B3" w14:textId="77777777" w:rsidR="00D31781" w:rsidRPr="00FA6652" w:rsidRDefault="00000000" w:rsidP="00D31781">
      <w:pPr>
        <w:pStyle w:val="BodyText"/>
        <w:tabs>
          <w:tab w:val="right" w:pos="10054"/>
        </w:tabs>
        <w:spacing w:before="32"/>
        <w:ind w:left="700"/>
      </w:pPr>
      <w:hyperlink r:id="rId46" w:anchor="SW200">
        <w:r w:rsidR="00D31781" w:rsidRPr="00FA6652">
          <w:t>SW 200 or SW</w:t>
        </w:r>
        <w:r w:rsidR="00D31781" w:rsidRPr="00FA6652">
          <w:rPr>
            <w:spacing w:val="-1"/>
          </w:rPr>
          <w:t xml:space="preserve"> </w:t>
        </w:r>
        <w:r w:rsidR="00D31781" w:rsidRPr="00FA6652">
          <w:t>205 (honors)</w:t>
        </w:r>
      </w:hyperlink>
      <w:r w:rsidR="00D31781" w:rsidRPr="00FA6652">
        <w:tab/>
        <w:t>3</w:t>
      </w:r>
    </w:p>
    <w:p w14:paraId="242220D7" w14:textId="77777777" w:rsidR="00D31781" w:rsidRPr="00FA6652" w:rsidRDefault="00D31781" w:rsidP="00D31781">
      <w:pPr>
        <w:pStyle w:val="BodyText"/>
        <w:tabs>
          <w:tab w:val="right" w:pos="10054"/>
        </w:tabs>
        <w:spacing w:before="35"/>
        <w:ind w:left="700"/>
      </w:pPr>
      <w:r w:rsidRPr="00FA6652">
        <w:t>SW</w:t>
      </w:r>
      <w:r w:rsidRPr="00FA6652">
        <w:rPr>
          <w:spacing w:val="1"/>
        </w:rPr>
        <w:t xml:space="preserve"> </w:t>
      </w:r>
      <w:r w:rsidRPr="00FA6652">
        <w:t>310</w:t>
      </w:r>
      <w:r w:rsidRPr="00FA6652">
        <w:tab/>
        <w:t>3</w:t>
      </w:r>
    </w:p>
    <w:p w14:paraId="4C529A57" w14:textId="77777777" w:rsidR="00D31781" w:rsidRPr="00FA6652" w:rsidRDefault="00000000" w:rsidP="00D31781">
      <w:pPr>
        <w:pStyle w:val="BodyText"/>
        <w:tabs>
          <w:tab w:val="right" w:pos="10054"/>
        </w:tabs>
        <w:spacing w:before="32"/>
        <w:ind w:left="700"/>
      </w:pPr>
      <w:hyperlink r:id="rId47" w:anchor="SW351">
        <w:r w:rsidR="00D31781" w:rsidRPr="00FA6652">
          <w:t>SW 351 (W) or SW 355</w:t>
        </w:r>
        <w:r w:rsidR="00D31781" w:rsidRPr="00FA6652">
          <w:rPr>
            <w:spacing w:val="-1"/>
          </w:rPr>
          <w:t xml:space="preserve"> </w:t>
        </w:r>
        <w:r w:rsidR="00D31781" w:rsidRPr="00FA6652">
          <w:t>(W/ honors)</w:t>
        </w:r>
      </w:hyperlink>
      <w:r w:rsidR="00D31781" w:rsidRPr="00FA6652">
        <w:tab/>
        <w:t>3</w:t>
      </w:r>
    </w:p>
    <w:p w14:paraId="17F7EB54" w14:textId="77777777" w:rsidR="00D31781" w:rsidRPr="00FA6652" w:rsidRDefault="00000000" w:rsidP="00D31781">
      <w:pPr>
        <w:pStyle w:val="BodyText"/>
        <w:tabs>
          <w:tab w:val="right" w:pos="10054"/>
        </w:tabs>
        <w:spacing w:before="30"/>
        <w:ind w:left="700"/>
      </w:pPr>
      <w:hyperlink r:id="rId48" w:anchor="SW401">
        <w:r w:rsidR="00D31781" w:rsidRPr="00FA6652">
          <w:t xml:space="preserve">SW 401 </w:t>
        </w:r>
      </w:hyperlink>
      <w:r w:rsidR="00D31781" w:rsidRPr="00FA6652">
        <w:t>(W) or SW 405</w:t>
      </w:r>
      <w:r w:rsidR="00D31781" w:rsidRPr="00FA6652">
        <w:rPr>
          <w:spacing w:val="-3"/>
        </w:rPr>
        <w:t xml:space="preserve"> </w:t>
      </w:r>
      <w:r w:rsidR="00D31781" w:rsidRPr="00FA6652">
        <w:t>(W/ honors)</w:t>
      </w:r>
      <w:r w:rsidR="00D31781" w:rsidRPr="00FA6652">
        <w:tab/>
        <w:t>3</w:t>
      </w:r>
    </w:p>
    <w:p w14:paraId="1D0BA253" w14:textId="77777777" w:rsidR="00D31781" w:rsidRPr="00FA6652" w:rsidRDefault="00000000" w:rsidP="00D31781">
      <w:pPr>
        <w:pStyle w:val="BodyText"/>
        <w:tabs>
          <w:tab w:val="right" w:pos="10054"/>
        </w:tabs>
        <w:spacing w:before="33"/>
        <w:ind w:left="700"/>
      </w:pPr>
      <w:hyperlink r:id="rId49" w:anchor="SW410">
        <w:r w:rsidR="00D31781" w:rsidRPr="00FA6652">
          <w:t>SW</w:t>
        </w:r>
        <w:r w:rsidR="00D31781" w:rsidRPr="00FA6652">
          <w:rPr>
            <w:spacing w:val="1"/>
          </w:rPr>
          <w:t xml:space="preserve"> </w:t>
        </w:r>
        <w:r w:rsidR="00D31781" w:rsidRPr="00FA6652">
          <w:t>410</w:t>
        </w:r>
      </w:hyperlink>
      <w:r w:rsidR="00D31781" w:rsidRPr="00FA6652">
        <w:tab/>
        <w:t>3</w:t>
      </w:r>
    </w:p>
    <w:p w14:paraId="625F1574" w14:textId="77777777" w:rsidR="00D31781" w:rsidRPr="00FA6652" w:rsidRDefault="00000000" w:rsidP="00D31781">
      <w:pPr>
        <w:pStyle w:val="BodyText"/>
        <w:tabs>
          <w:tab w:val="right" w:pos="10054"/>
        </w:tabs>
        <w:spacing w:before="35"/>
        <w:ind w:left="700"/>
      </w:pPr>
      <w:hyperlink r:id="rId50" w:anchor="SW411">
        <w:r w:rsidR="00D31781" w:rsidRPr="00FA6652">
          <w:t>SW</w:t>
        </w:r>
        <w:r w:rsidR="00D31781" w:rsidRPr="00FA6652">
          <w:rPr>
            <w:spacing w:val="1"/>
          </w:rPr>
          <w:t xml:space="preserve"> </w:t>
        </w:r>
        <w:r w:rsidR="00D31781" w:rsidRPr="00FA6652">
          <w:t>411</w:t>
        </w:r>
      </w:hyperlink>
      <w:r w:rsidR="00D31781" w:rsidRPr="00FA6652">
        <w:tab/>
        <w:t>3</w:t>
      </w:r>
    </w:p>
    <w:p w14:paraId="74C6F208" w14:textId="77777777" w:rsidR="00D31781" w:rsidRPr="00FA6652" w:rsidRDefault="00000000" w:rsidP="00D31781">
      <w:pPr>
        <w:pStyle w:val="BodyText"/>
        <w:tabs>
          <w:tab w:val="right" w:pos="10054"/>
        </w:tabs>
        <w:spacing w:before="30"/>
        <w:ind w:left="700"/>
      </w:pPr>
      <w:hyperlink r:id="rId51" w:anchor="SW420">
        <w:r w:rsidR="00D31781" w:rsidRPr="00FA6652">
          <w:t>SW 420 or SW</w:t>
        </w:r>
        <w:r w:rsidR="00D31781" w:rsidRPr="00FA6652">
          <w:rPr>
            <w:spacing w:val="-1"/>
          </w:rPr>
          <w:t xml:space="preserve"> </w:t>
        </w:r>
        <w:r w:rsidR="00D31781" w:rsidRPr="00FA6652">
          <w:t>425 (honors)</w:t>
        </w:r>
      </w:hyperlink>
      <w:r w:rsidR="00D31781" w:rsidRPr="00FA6652">
        <w:tab/>
        <w:t>3</w:t>
      </w:r>
    </w:p>
    <w:p w14:paraId="0A63440B" w14:textId="4BB08419" w:rsidR="001D3589" w:rsidRDefault="00000000" w:rsidP="00D31781">
      <w:pPr>
        <w:pStyle w:val="BodyText"/>
        <w:tabs>
          <w:tab w:val="right" w:pos="10054"/>
        </w:tabs>
        <w:spacing w:before="28"/>
        <w:ind w:left="700"/>
      </w:pPr>
      <w:hyperlink r:id="rId52" w:anchor="SW440">
        <w:r w:rsidR="00D31781" w:rsidRPr="001D3589">
          <w:t>SW 440</w:t>
        </w:r>
      </w:hyperlink>
      <w:r w:rsidR="001D3589" w:rsidRPr="001D3589">
        <w:rPr>
          <w:position w:val="9"/>
          <w:sz w:val="14"/>
        </w:rPr>
        <w:t>4</w:t>
      </w:r>
      <w:r w:rsidR="001D3589" w:rsidRPr="00FA6652">
        <w:rPr>
          <w:position w:val="9"/>
          <w:sz w:val="14"/>
        </w:rPr>
        <w:t xml:space="preserve"> (</w:t>
      </w:r>
      <w:r w:rsidR="00D31781" w:rsidRPr="00FA6652">
        <w:t>W</w:t>
      </w:r>
      <w:r w:rsidR="001D3589">
        <w:t>)</w:t>
      </w:r>
      <w:r w:rsidR="001D3589">
        <w:tab/>
        <w:t>3</w:t>
      </w:r>
    </w:p>
    <w:p w14:paraId="77B3F0A9" w14:textId="3B2B58BB" w:rsidR="001D3589" w:rsidRPr="001D3589" w:rsidRDefault="00000000" w:rsidP="00D31781">
      <w:pPr>
        <w:pStyle w:val="BodyText"/>
        <w:tabs>
          <w:tab w:val="right" w:pos="10054"/>
        </w:tabs>
        <w:spacing w:before="28"/>
        <w:ind w:left="700"/>
      </w:pPr>
      <w:hyperlink r:id="rId53" w:anchor="SW441">
        <w:r w:rsidR="00D31781" w:rsidRPr="001D3589">
          <w:t>SW 441</w:t>
        </w:r>
        <w:r w:rsidR="00D31781" w:rsidRPr="001D3589">
          <w:rPr>
            <w:position w:val="9"/>
            <w:sz w:val="14"/>
          </w:rPr>
          <w:t>4</w:t>
        </w:r>
        <w:r w:rsidR="00D31781" w:rsidRPr="001D3589">
          <w:t xml:space="preserve"> </w:t>
        </w:r>
      </w:hyperlink>
      <w:r w:rsidR="001D3589">
        <w:tab/>
        <w:t>3</w:t>
      </w:r>
    </w:p>
    <w:p w14:paraId="0F401685" w14:textId="06864E46" w:rsidR="00D31781" w:rsidRPr="00FA6652" w:rsidRDefault="00000000" w:rsidP="00D31781">
      <w:pPr>
        <w:pStyle w:val="BodyText"/>
        <w:tabs>
          <w:tab w:val="right" w:pos="10054"/>
        </w:tabs>
        <w:spacing w:before="28"/>
        <w:ind w:left="700"/>
      </w:pPr>
      <w:hyperlink r:id="rId54" w:anchor="SW442">
        <w:r w:rsidR="00D31781" w:rsidRPr="00FA6652">
          <w:t>SW</w:t>
        </w:r>
        <w:r w:rsidR="00D31781" w:rsidRPr="00FA6652">
          <w:rPr>
            <w:spacing w:val="1"/>
          </w:rPr>
          <w:t xml:space="preserve"> </w:t>
        </w:r>
        <w:r w:rsidR="00D31781" w:rsidRPr="00FA6652">
          <w:t>442</w:t>
        </w:r>
        <w:r w:rsidR="00D31781" w:rsidRPr="00FA6652">
          <w:rPr>
            <w:position w:val="9"/>
            <w:sz w:val="14"/>
          </w:rPr>
          <w:t>4</w:t>
        </w:r>
      </w:hyperlink>
      <w:r w:rsidR="00D31781" w:rsidRPr="00FA6652">
        <w:rPr>
          <w:position w:val="9"/>
          <w:sz w:val="14"/>
        </w:rPr>
        <w:tab/>
      </w:r>
      <w:r w:rsidR="00D31781" w:rsidRPr="00FA6652">
        <w:t>3</w:t>
      </w:r>
    </w:p>
    <w:p w14:paraId="28AC984D" w14:textId="254B808E" w:rsidR="00D31781" w:rsidRPr="00FA6652" w:rsidRDefault="00D31781" w:rsidP="00D31781">
      <w:pPr>
        <w:pStyle w:val="BodyText"/>
        <w:tabs>
          <w:tab w:val="right" w:pos="10054"/>
        </w:tabs>
        <w:spacing w:before="35"/>
        <w:ind w:left="700"/>
      </w:pPr>
      <w:r w:rsidRPr="00FA6652">
        <w:t>SW</w:t>
      </w:r>
      <w:r w:rsidRPr="00FA6652">
        <w:rPr>
          <w:spacing w:val="1"/>
        </w:rPr>
        <w:t xml:space="preserve"> </w:t>
      </w:r>
      <w:r w:rsidRPr="00FA6652">
        <w:t>444</w:t>
      </w:r>
      <w:r w:rsidR="009954C4">
        <w:t xml:space="preserve"> or SW 445 (honors)</w:t>
      </w:r>
      <w:r w:rsidRPr="00FA6652">
        <w:tab/>
        <w:t>1</w:t>
      </w:r>
    </w:p>
    <w:p w14:paraId="005B8D5B" w14:textId="4D07FA0A" w:rsidR="00D31781" w:rsidRPr="00FA6652" w:rsidRDefault="00D31781" w:rsidP="00D31781">
      <w:pPr>
        <w:pStyle w:val="BodyText"/>
        <w:tabs>
          <w:tab w:val="right" w:pos="10054"/>
        </w:tabs>
        <w:spacing w:before="33"/>
        <w:ind w:left="700"/>
      </w:pPr>
      <w:r w:rsidRPr="00FA6652">
        <w:t>SW 443</w:t>
      </w:r>
      <w:r w:rsidRPr="00FA6652">
        <w:tab/>
        <w:t>3</w:t>
      </w:r>
    </w:p>
    <w:p w14:paraId="534A8532" w14:textId="77777777" w:rsidR="00D31781" w:rsidRPr="00FA6652" w:rsidRDefault="00000000" w:rsidP="00D31781">
      <w:pPr>
        <w:pStyle w:val="BodyText"/>
        <w:tabs>
          <w:tab w:val="right" w:pos="10054"/>
        </w:tabs>
        <w:spacing w:before="30"/>
        <w:ind w:left="700"/>
      </w:pPr>
      <w:hyperlink r:id="rId55" w:anchor="SW490">
        <w:r w:rsidR="00D31781" w:rsidRPr="00FA6652">
          <w:t>SW</w:t>
        </w:r>
        <w:r w:rsidR="00D31781" w:rsidRPr="00FA6652">
          <w:rPr>
            <w:spacing w:val="1"/>
          </w:rPr>
          <w:t xml:space="preserve"> </w:t>
        </w:r>
        <w:r w:rsidR="00D31781" w:rsidRPr="00FA6652">
          <w:t>490</w:t>
        </w:r>
      </w:hyperlink>
      <w:r w:rsidR="00D31781" w:rsidRPr="00FA6652">
        <w:tab/>
        <w:t>9</w:t>
      </w:r>
    </w:p>
    <w:p w14:paraId="6CE49E4A" w14:textId="77777777" w:rsidR="00D31781" w:rsidRPr="00FA6652" w:rsidRDefault="00D31781" w:rsidP="00D31781">
      <w:pPr>
        <w:pStyle w:val="BodyText"/>
        <w:tabs>
          <w:tab w:val="right" w:pos="10054"/>
        </w:tabs>
        <w:spacing w:before="35"/>
        <w:ind w:left="700"/>
      </w:pPr>
      <w:r w:rsidRPr="00FA6652">
        <w:t>Fine arts</w:t>
      </w:r>
      <w:r w:rsidRPr="00FA6652">
        <w:rPr>
          <w:spacing w:val="-2"/>
        </w:rPr>
        <w:t xml:space="preserve"> </w:t>
      </w:r>
      <w:r w:rsidRPr="00FA6652">
        <w:t>(FA)</w:t>
      </w:r>
      <w:r w:rsidRPr="00FA6652">
        <w:tab/>
        <w:t>3</w:t>
      </w:r>
    </w:p>
    <w:p w14:paraId="19995DEB" w14:textId="4DCC705B" w:rsidR="00D31781" w:rsidRPr="00FA6652" w:rsidRDefault="00D31781" w:rsidP="00D31781">
      <w:pPr>
        <w:pStyle w:val="BodyText"/>
        <w:tabs>
          <w:tab w:val="right" w:pos="10085"/>
        </w:tabs>
        <w:spacing w:before="32"/>
        <w:ind w:left="700"/>
      </w:pPr>
      <w:r w:rsidRPr="00FA6652">
        <w:t>Foreign</w:t>
      </w:r>
      <w:r w:rsidRPr="00FA6652">
        <w:rPr>
          <w:spacing w:val="-1"/>
        </w:rPr>
        <w:t xml:space="preserve"> </w:t>
      </w:r>
      <w:r w:rsidRPr="00FA6652">
        <w:t>language</w:t>
      </w:r>
      <w:r w:rsidRPr="00FA6652">
        <w:rPr>
          <w:spacing w:val="1"/>
        </w:rPr>
        <w:t xml:space="preserve"> </w:t>
      </w:r>
      <w:r w:rsidRPr="00FA6652">
        <w:t>(FL)</w:t>
      </w:r>
      <w:r w:rsidRPr="00FA6652">
        <w:tab/>
      </w:r>
      <w:r w:rsidR="001D3589">
        <w:t>3</w:t>
      </w:r>
      <w:r w:rsidRPr="00FA6652">
        <w:t>–8</w:t>
      </w:r>
    </w:p>
    <w:p w14:paraId="2BB4BC8A" w14:textId="77777777" w:rsidR="00D31781" w:rsidRPr="00FA6652" w:rsidRDefault="00D31781" w:rsidP="00D31781">
      <w:pPr>
        <w:pStyle w:val="BodyText"/>
        <w:tabs>
          <w:tab w:val="right" w:pos="10066"/>
        </w:tabs>
        <w:spacing w:before="30"/>
        <w:ind w:left="700"/>
      </w:pPr>
      <w:r w:rsidRPr="00FA6652">
        <w:t>Free</w:t>
      </w:r>
      <w:r w:rsidRPr="00FA6652">
        <w:rPr>
          <w:spacing w:val="-1"/>
        </w:rPr>
        <w:t xml:space="preserve"> </w:t>
      </w:r>
      <w:r w:rsidRPr="00FA6652">
        <w:t>electives</w:t>
      </w:r>
      <w:r w:rsidRPr="00FA6652">
        <w:tab/>
        <w:t>4–8</w:t>
      </w:r>
    </w:p>
    <w:p w14:paraId="4FB1CE80" w14:textId="77777777" w:rsidR="00D31781" w:rsidRPr="00FA6652" w:rsidRDefault="00D31781" w:rsidP="00D31781">
      <w:pPr>
        <w:pStyle w:val="BodyText"/>
        <w:tabs>
          <w:tab w:val="right" w:pos="10054"/>
        </w:tabs>
        <w:spacing w:before="32"/>
        <w:ind w:left="700"/>
      </w:pPr>
      <w:r w:rsidRPr="00FA6652">
        <w:t>Humanities (HU) or fine arts (FA) or literature</w:t>
      </w:r>
      <w:r w:rsidRPr="00FA6652">
        <w:rPr>
          <w:spacing w:val="-12"/>
        </w:rPr>
        <w:t xml:space="preserve"> </w:t>
      </w:r>
      <w:r w:rsidRPr="00FA6652">
        <w:t>electives</w:t>
      </w:r>
      <w:r w:rsidRPr="00FA6652">
        <w:rPr>
          <w:spacing w:val="-1"/>
        </w:rPr>
        <w:t xml:space="preserve"> </w:t>
      </w:r>
      <w:r w:rsidRPr="00FA6652">
        <w:t>(L)²</w:t>
      </w:r>
      <w:r w:rsidRPr="00FA6652">
        <w:tab/>
        <w:t>3</w:t>
      </w:r>
    </w:p>
    <w:p w14:paraId="734BF291" w14:textId="77777777" w:rsidR="00D31781" w:rsidRPr="00FA6652" w:rsidRDefault="00D31781" w:rsidP="00D31781">
      <w:pPr>
        <w:pStyle w:val="BodyText"/>
        <w:tabs>
          <w:tab w:val="right" w:pos="10054"/>
        </w:tabs>
        <w:spacing w:before="35"/>
        <w:ind w:left="700"/>
      </w:pPr>
      <w:r w:rsidRPr="00FA6652">
        <w:t>Literature</w:t>
      </w:r>
      <w:r w:rsidRPr="00FA6652">
        <w:rPr>
          <w:spacing w:val="-1"/>
        </w:rPr>
        <w:t xml:space="preserve"> </w:t>
      </w:r>
      <w:r w:rsidRPr="00FA6652">
        <w:t>(L)²</w:t>
      </w:r>
      <w:r w:rsidRPr="00FA6652">
        <w:tab/>
        <w:t>3</w:t>
      </w:r>
    </w:p>
    <w:p w14:paraId="43A59E5C" w14:textId="77777777" w:rsidR="00D31781" w:rsidRPr="00FA6652" w:rsidRDefault="00D31781" w:rsidP="00D31781">
      <w:pPr>
        <w:pStyle w:val="BodyText"/>
        <w:tabs>
          <w:tab w:val="right" w:pos="10054"/>
        </w:tabs>
        <w:spacing w:before="30"/>
        <w:ind w:left="700"/>
      </w:pPr>
      <w:r w:rsidRPr="00FA6652">
        <w:t>Mathematics</w:t>
      </w:r>
      <w:r w:rsidRPr="00FA6652">
        <w:rPr>
          <w:spacing w:val="-3"/>
        </w:rPr>
        <w:t xml:space="preserve"> </w:t>
      </w:r>
      <w:r w:rsidRPr="00FA6652">
        <w:t>(MA)³</w:t>
      </w:r>
      <w:r w:rsidRPr="00FA6652">
        <w:tab/>
        <w:t>3</w:t>
      </w:r>
    </w:p>
    <w:p w14:paraId="43B908A9" w14:textId="77777777" w:rsidR="00D31781" w:rsidRPr="00FA6652" w:rsidRDefault="00D31781" w:rsidP="00D31781">
      <w:pPr>
        <w:pStyle w:val="BodyText"/>
        <w:tabs>
          <w:tab w:val="right" w:pos="10054"/>
        </w:tabs>
        <w:spacing w:before="33"/>
        <w:ind w:left="700"/>
      </w:pPr>
      <w:r w:rsidRPr="00FA6652">
        <w:t>Natural science with</w:t>
      </w:r>
      <w:r w:rsidRPr="00FA6652">
        <w:rPr>
          <w:spacing w:val="-5"/>
        </w:rPr>
        <w:t xml:space="preserve"> </w:t>
      </w:r>
      <w:r w:rsidRPr="00FA6652">
        <w:t>lab</w:t>
      </w:r>
      <w:r w:rsidRPr="00FA6652">
        <w:rPr>
          <w:spacing w:val="-3"/>
        </w:rPr>
        <w:t xml:space="preserve"> </w:t>
      </w:r>
      <w:r w:rsidRPr="00FA6652">
        <w:t>(N)</w:t>
      </w:r>
      <w:r w:rsidRPr="00FA6652">
        <w:tab/>
        <w:t>4</w:t>
      </w:r>
    </w:p>
    <w:p w14:paraId="2C8E220C" w14:textId="77777777" w:rsidR="00D31781" w:rsidRPr="00FA6652" w:rsidRDefault="00D31781" w:rsidP="00D31781">
      <w:pPr>
        <w:pStyle w:val="BodyText"/>
        <w:tabs>
          <w:tab w:val="right" w:pos="10054"/>
        </w:tabs>
        <w:spacing w:before="20"/>
        <w:ind w:left="700"/>
      </w:pPr>
      <w:r w:rsidRPr="00FA6652">
        <w:t>Social work electives</w:t>
      </w:r>
      <w:r w:rsidRPr="00FA6652">
        <w:rPr>
          <w:spacing w:val="-6"/>
        </w:rPr>
        <w:t xml:space="preserve"> </w:t>
      </w:r>
      <w:r w:rsidRPr="00FA6652">
        <w:t>(two</w:t>
      </w:r>
      <w:r w:rsidRPr="00FA6652">
        <w:rPr>
          <w:spacing w:val="-1"/>
        </w:rPr>
        <w:t xml:space="preserve"> </w:t>
      </w:r>
      <w:r w:rsidRPr="00FA6652">
        <w:t>courses)</w:t>
      </w:r>
      <w:r w:rsidRPr="00FA6652">
        <w:tab/>
        <w:t>6</w:t>
      </w:r>
    </w:p>
    <w:p w14:paraId="63BCFA5A" w14:textId="16590913" w:rsidR="00D31781" w:rsidRPr="00FA6652" w:rsidRDefault="00303C54" w:rsidP="00D31781">
      <w:pPr>
        <w:pStyle w:val="BodyText"/>
        <w:spacing w:before="6"/>
        <w:rPr>
          <w:sz w:val="16"/>
        </w:rPr>
      </w:pPr>
      <w:r>
        <w:rPr>
          <w:noProof/>
        </w:rPr>
        <mc:AlternateContent>
          <mc:Choice Requires="wps">
            <w:drawing>
              <wp:anchor distT="0" distB="0" distL="0" distR="0" simplePos="0" relativeHeight="251659776" behindDoc="1" locked="0" layoutInCell="1" allowOverlap="1" wp14:anchorId="2F4588CE" wp14:editId="7B0D9E50">
                <wp:simplePos x="0" y="0"/>
                <wp:positionH relativeFrom="page">
                  <wp:posOffset>6647815</wp:posOffset>
                </wp:positionH>
                <wp:positionV relativeFrom="paragraph">
                  <wp:posOffset>146685</wp:posOffset>
                </wp:positionV>
                <wp:extent cx="210185" cy="1270"/>
                <wp:effectExtent l="0" t="0" r="0" b="0"/>
                <wp:wrapTopAndBottom/>
                <wp:docPr id="77871808" name="Freeform: Shap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185" cy="1270"/>
                        </a:xfrm>
                        <a:custGeom>
                          <a:avLst/>
                          <a:gdLst>
                            <a:gd name="T0" fmla="+- 0 10469 10469"/>
                            <a:gd name="T1" fmla="*/ T0 w 331"/>
                            <a:gd name="T2" fmla="+- 0 10800 10469"/>
                            <a:gd name="T3" fmla="*/ T2 w 331"/>
                          </a:gdLst>
                          <a:ahLst/>
                          <a:cxnLst>
                            <a:cxn ang="0">
                              <a:pos x="T1" y="0"/>
                            </a:cxn>
                            <a:cxn ang="0">
                              <a:pos x="T3" y="0"/>
                            </a:cxn>
                          </a:cxnLst>
                          <a:rect l="0" t="0" r="r" b="b"/>
                          <a:pathLst>
                            <a:path w="331">
                              <a:moveTo>
                                <a:pt x="0" y="0"/>
                              </a:moveTo>
                              <a:lnTo>
                                <a:pt x="331" y="0"/>
                              </a:lnTo>
                            </a:path>
                          </a:pathLst>
                        </a:custGeom>
                        <a:noFill/>
                        <a:ln w="701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78FA7" id="Freeform: Shape 14" o:spid="_x0000_s1026" alt="&quot;&quot;" style="position:absolute;margin-left:523.45pt;margin-top:11.55pt;width:16.55pt;height:.1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" path="m,l331,e" filled="f" strokeweight=".19472mm">
                <v:path arrowok="t" o:connecttype="custom" o:connectlocs="0,0;210185,0" o:connectangles="0,0"/>
                <w10:wrap type="topAndBottom" anchorx="page"/>
              </v:shape>
            </w:pict>
          </mc:Fallback>
        </mc:AlternateContent>
      </w:r>
    </w:p>
    <w:p w14:paraId="39F81872" w14:textId="4A66F90C" w:rsidR="00D31781" w:rsidRPr="00FA6652" w:rsidRDefault="00D31781" w:rsidP="005817CA">
      <w:pPr>
        <w:spacing w:before="36"/>
        <w:ind w:left="720" w:right="-20"/>
        <w:jc w:val="right"/>
        <w:rPr>
          <w:b/>
          <w:sz w:val="24"/>
        </w:rPr>
      </w:pPr>
      <w:r w:rsidRPr="00FA6652">
        <w:rPr>
          <w:b/>
          <w:spacing w:val="-1"/>
          <w:sz w:val="24"/>
        </w:rPr>
        <w:t>Total:</w:t>
      </w:r>
      <w:r w:rsidR="005817CA">
        <w:rPr>
          <w:b/>
          <w:spacing w:val="-1"/>
          <w:sz w:val="24"/>
        </w:rPr>
        <w:t xml:space="preserve"> </w:t>
      </w:r>
      <w:r w:rsidRPr="00FA6652">
        <w:rPr>
          <w:b/>
          <w:sz w:val="24"/>
        </w:rPr>
        <w:t>120</w:t>
      </w:r>
    </w:p>
    <w:p w14:paraId="7DCEA4C7" w14:textId="77777777" w:rsidR="00D31781" w:rsidRPr="00FA6652" w:rsidRDefault="00D31781" w:rsidP="00D31781">
      <w:pPr>
        <w:pStyle w:val="BodyText"/>
        <w:rPr>
          <w:b/>
          <w:sz w:val="26"/>
        </w:rPr>
      </w:pPr>
    </w:p>
    <w:p w14:paraId="10B8ECA0" w14:textId="77777777" w:rsidR="00D31781" w:rsidRPr="00C02C1E" w:rsidRDefault="00D31781" w:rsidP="00D31781">
      <w:pPr>
        <w:spacing w:before="227"/>
        <w:ind w:left="700" w:right="2865" w:hanging="10"/>
        <w:rPr>
          <w:color w:val="FF0000"/>
          <w:sz w:val="16"/>
        </w:rPr>
      </w:pPr>
    </w:p>
    <w:p w14:paraId="23CBCA8C" w14:textId="77777777" w:rsidR="00D31781" w:rsidRPr="00C02C1E" w:rsidRDefault="00D31781" w:rsidP="00D31781">
      <w:pPr>
        <w:spacing w:before="227"/>
        <w:ind w:left="700" w:right="2865" w:hanging="10"/>
        <w:rPr>
          <w:color w:val="FF0000"/>
          <w:sz w:val="16"/>
        </w:rPr>
      </w:pPr>
    </w:p>
    <w:p w14:paraId="3C3EFA0D" w14:textId="77777777" w:rsidR="00D31781" w:rsidRDefault="00D31781" w:rsidP="00D31781">
      <w:pPr>
        <w:spacing w:before="227"/>
        <w:ind w:left="700" w:right="2865" w:hanging="10"/>
        <w:rPr>
          <w:sz w:val="16"/>
        </w:rPr>
      </w:pPr>
    </w:p>
    <w:p w14:paraId="739B0E4F" w14:textId="77777777" w:rsidR="00D31781" w:rsidRDefault="00D31781" w:rsidP="00D31781">
      <w:pPr>
        <w:spacing w:before="227"/>
        <w:ind w:left="700" w:right="2865" w:hanging="10"/>
        <w:rPr>
          <w:sz w:val="16"/>
        </w:rPr>
      </w:pPr>
    </w:p>
    <w:p w14:paraId="529A30D6" w14:textId="77777777" w:rsidR="00D31781" w:rsidRDefault="00D31781" w:rsidP="00D31781">
      <w:pPr>
        <w:spacing w:before="227"/>
        <w:ind w:left="700" w:right="2865" w:hanging="10"/>
        <w:rPr>
          <w:sz w:val="16"/>
        </w:rPr>
      </w:pPr>
    </w:p>
    <w:p w14:paraId="288535E5" w14:textId="77777777" w:rsidR="00D31781" w:rsidRDefault="00D31781" w:rsidP="00D31781">
      <w:pPr>
        <w:spacing w:before="227"/>
        <w:ind w:left="700" w:right="2865" w:hanging="10"/>
        <w:rPr>
          <w:sz w:val="16"/>
        </w:rPr>
      </w:pPr>
    </w:p>
    <w:p w14:paraId="2B595C5C" w14:textId="77777777" w:rsidR="00D31781" w:rsidRDefault="00D31781" w:rsidP="00D31781">
      <w:pPr>
        <w:spacing w:before="227"/>
        <w:ind w:left="700" w:right="2865" w:hanging="10"/>
        <w:rPr>
          <w:sz w:val="16"/>
        </w:rPr>
      </w:pPr>
    </w:p>
    <w:p w14:paraId="0B900B99" w14:textId="77777777" w:rsidR="00D31781" w:rsidRDefault="00D31781" w:rsidP="00D31781">
      <w:pPr>
        <w:spacing w:before="227"/>
        <w:ind w:left="700" w:right="2865" w:hanging="10"/>
        <w:rPr>
          <w:sz w:val="16"/>
        </w:rPr>
      </w:pPr>
    </w:p>
    <w:p w14:paraId="608EA318" w14:textId="77777777" w:rsidR="00D31781" w:rsidRDefault="00D31781" w:rsidP="00D31781">
      <w:pPr>
        <w:spacing w:before="227"/>
        <w:ind w:left="700" w:right="2865" w:hanging="10"/>
        <w:rPr>
          <w:sz w:val="16"/>
        </w:rPr>
      </w:pPr>
    </w:p>
    <w:p w14:paraId="21A687B6" w14:textId="77777777" w:rsidR="00D31781" w:rsidRDefault="00D31781" w:rsidP="00D31781">
      <w:pPr>
        <w:spacing w:before="227"/>
        <w:ind w:left="700" w:right="2865" w:hanging="10"/>
        <w:rPr>
          <w:sz w:val="16"/>
        </w:rPr>
      </w:pPr>
    </w:p>
    <w:p w14:paraId="004BD2E6" w14:textId="77777777" w:rsidR="00D31781" w:rsidRDefault="00D31781" w:rsidP="00D31781">
      <w:pPr>
        <w:spacing w:before="227"/>
        <w:ind w:left="700" w:right="2865" w:hanging="10"/>
        <w:rPr>
          <w:sz w:val="16"/>
        </w:rPr>
      </w:pPr>
    </w:p>
    <w:p w14:paraId="616C0B53" w14:textId="77777777" w:rsidR="00D31781" w:rsidRDefault="00D31781" w:rsidP="00D31781">
      <w:pPr>
        <w:spacing w:before="227"/>
        <w:ind w:left="700" w:right="2865" w:hanging="10"/>
        <w:rPr>
          <w:sz w:val="16"/>
        </w:rPr>
      </w:pPr>
    </w:p>
    <w:p w14:paraId="2E6224F6" w14:textId="77777777" w:rsidR="00D31781" w:rsidRDefault="00D31781" w:rsidP="00D31781">
      <w:pPr>
        <w:spacing w:before="227"/>
        <w:ind w:left="700" w:right="2865" w:hanging="10"/>
        <w:rPr>
          <w:sz w:val="16"/>
        </w:rPr>
      </w:pPr>
    </w:p>
    <w:p w14:paraId="14B7B28E" w14:textId="77777777" w:rsidR="00D31781" w:rsidRDefault="00D31781" w:rsidP="00D31781">
      <w:pPr>
        <w:spacing w:before="227"/>
        <w:ind w:left="700" w:right="2865" w:hanging="10"/>
        <w:rPr>
          <w:sz w:val="16"/>
        </w:rPr>
      </w:pPr>
    </w:p>
    <w:p w14:paraId="347BCF65" w14:textId="77777777" w:rsidR="00D31781" w:rsidRDefault="00D31781" w:rsidP="00D31781">
      <w:pPr>
        <w:spacing w:before="227"/>
        <w:ind w:left="700" w:right="2865" w:hanging="10"/>
        <w:rPr>
          <w:sz w:val="16"/>
        </w:rPr>
      </w:pPr>
    </w:p>
    <w:p w14:paraId="71CBB2CC" w14:textId="77777777" w:rsidR="00D31781" w:rsidRDefault="00D31781" w:rsidP="001D3589">
      <w:pPr>
        <w:spacing w:before="227"/>
        <w:ind w:right="2865"/>
        <w:rPr>
          <w:sz w:val="16"/>
        </w:rPr>
      </w:pPr>
    </w:p>
    <w:p w14:paraId="7A5661CA" w14:textId="77777777" w:rsidR="00D31781" w:rsidRDefault="00D31781" w:rsidP="00D31781">
      <w:pPr>
        <w:spacing w:before="227"/>
        <w:ind w:left="700" w:right="2865" w:hanging="10"/>
        <w:rPr>
          <w:sz w:val="16"/>
        </w:rPr>
      </w:pPr>
    </w:p>
    <w:p w14:paraId="02D2DEB9" w14:textId="2967C354" w:rsidR="001D3589" w:rsidRPr="001D3589" w:rsidRDefault="00D31781" w:rsidP="00AF23B9">
      <w:pPr>
        <w:spacing w:before="227"/>
        <w:ind w:right="2865"/>
        <w:rPr>
          <w:sz w:val="18"/>
          <w:szCs w:val="18"/>
        </w:rPr>
      </w:pPr>
      <w:r w:rsidRPr="001D3589">
        <w:rPr>
          <w:sz w:val="18"/>
          <w:szCs w:val="18"/>
        </w:rPr>
        <w:t>¹At least one course must hold the SB designation and the two courses selected must not be from the</w:t>
      </w:r>
      <w:r w:rsidR="0021087E">
        <w:rPr>
          <w:sz w:val="18"/>
          <w:szCs w:val="18"/>
        </w:rPr>
        <w:t xml:space="preserve"> </w:t>
      </w:r>
      <w:r w:rsidRPr="001D3589">
        <w:rPr>
          <w:sz w:val="18"/>
          <w:szCs w:val="18"/>
        </w:rPr>
        <w:t xml:space="preserve">same department. </w:t>
      </w:r>
    </w:p>
    <w:p w14:paraId="4938A691" w14:textId="64CF6141" w:rsidR="00D31781" w:rsidRPr="001D3589" w:rsidRDefault="00D31781" w:rsidP="001D3589">
      <w:pPr>
        <w:ind w:right="2865"/>
        <w:rPr>
          <w:sz w:val="18"/>
          <w:szCs w:val="18"/>
        </w:rPr>
      </w:pPr>
      <w:r w:rsidRPr="001D3589">
        <w:rPr>
          <w:sz w:val="18"/>
          <w:szCs w:val="18"/>
        </w:rPr>
        <w:t>²Students must have a two-course sequence in either H</w:t>
      </w:r>
      <w:r w:rsidR="0002048A" w:rsidRPr="001D3589">
        <w:rPr>
          <w:sz w:val="18"/>
          <w:szCs w:val="18"/>
        </w:rPr>
        <w:t>Y</w:t>
      </w:r>
      <w:r w:rsidRPr="001D3589">
        <w:rPr>
          <w:sz w:val="18"/>
          <w:szCs w:val="18"/>
        </w:rPr>
        <w:t xml:space="preserve"> or L.</w:t>
      </w:r>
    </w:p>
    <w:p w14:paraId="1D5ADE3F" w14:textId="77777777" w:rsidR="00D31781" w:rsidRPr="001D3589" w:rsidRDefault="00D31781" w:rsidP="00AF23B9">
      <w:pPr>
        <w:rPr>
          <w:sz w:val="18"/>
          <w:szCs w:val="18"/>
        </w:rPr>
      </w:pPr>
      <w:r w:rsidRPr="001D3589">
        <w:rPr>
          <w:sz w:val="18"/>
          <w:szCs w:val="18"/>
        </w:rPr>
        <w:t>³Math courses have prerequisites that must be met.</w:t>
      </w:r>
    </w:p>
    <w:p w14:paraId="2F83885A" w14:textId="66AD31C5" w:rsidR="00D31781" w:rsidRPr="0021087E" w:rsidRDefault="00D31781" w:rsidP="00D31781">
      <w:pPr>
        <w:rPr>
          <w:sz w:val="18"/>
          <w:szCs w:val="18"/>
        </w:rPr>
        <w:sectPr w:rsidR="00D31781" w:rsidRPr="0021087E" w:rsidSect="00DB643B">
          <w:pgSz w:w="12240" w:h="15840"/>
          <w:pgMar w:top="1440" w:right="1440" w:bottom="1220" w:left="740" w:header="0" w:footer="957" w:gutter="0"/>
          <w:cols w:space="720"/>
        </w:sectPr>
      </w:pPr>
      <w:r w:rsidRPr="001D3589">
        <w:rPr>
          <w:position w:val="4"/>
          <w:sz w:val="18"/>
          <w:szCs w:val="18"/>
        </w:rPr>
        <w:t>4</w:t>
      </w:r>
      <w:r w:rsidRPr="001D3589">
        <w:rPr>
          <w:sz w:val="18"/>
          <w:szCs w:val="18"/>
        </w:rPr>
        <w:t xml:space="preserve">Distance learning students completing these courses </w:t>
      </w:r>
      <w:r w:rsidR="0021087E">
        <w:rPr>
          <w:sz w:val="18"/>
          <w:szCs w:val="18"/>
        </w:rPr>
        <w:t xml:space="preserve">will attend virtual </w:t>
      </w:r>
      <w:r w:rsidRPr="001D3589">
        <w:rPr>
          <w:sz w:val="18"/>
          <w:szCs w:val="18"/>
        </w:rPr>
        <w:t>skills labs</w:t>
      </w:r>
      <w:r w:rsidR="0021087E">
        <w:rPr>
          <w:sz w:val="18"/>
          <w:szCs w:val="18"/>
        </w:rPr>
        <w:t>.</w:t>
      </w:r>
    </w:p>
    <w:p w14:paraId="6412A25C" w14:textId="77777777" w:rsidR="00D31781" w:rsidRDefault="00D31781" w:rsidP="005817CA">
      <w:pPr>
        <w:pStyle w:val="Heading1"/>
        <w:ind w:left="720" w:right="1160"/>
      </w:pPr>
      <w:bookmarkStart w:id="54" w:name="_Toc142898882"/>
      <w:r>
        <w:lastRenderedPageBreak/>
        <w:t>BSW Degree Requirements</w:t>
      </w:r>
      <w:bookmarkEnd w:id="54"/>
    </w:p>
    <w:p w14:paraId="39EB9012" w14:textId="77777777" w:rsidR="00D31781" w:rsidRDefault="00D31781" w:rsidP="00D31781">
      <w:pPr>
        <w:pStyle w:val="BodyText"/>
        <w:spacing w:before="5"/>
        <w:rPr>
          <w:b/>
          <w:sz w:val="21"/>
        </w:rPr>
      </w:pPr>
    </w:p>
    <w:p w14:paraId="1D02C48E" w14:textId="029EF3E4" w:rsidR="00D31781" w:rsidRDefault="00D31781" w:rsidP="005817CA">
      <w:pPr>
        <w:pStyle w:val="BodyText"/>
        <w:spacing w:before="1"/>
        <w:ind w:left="695" w:right="1160"/>
      </w:pPr>
      <w:r>
        <w:t xml:space="preserve">The Bachelor of Social Work Degree is awarded to students who satisfactorily meet several requirements. Some are </w:t>
      </w:r>
      <w:r w:rsidR="0002048A">
        <w:t>U</w:t>
      </w:r>
      <w:r>
        <w:t>niversity requirements, and some are specific to the School of Social Work. Students must:</w:t>
      </w:r>
    </w:p>
    <w:p w14:paraId="0E3B300A" w14:textId="77777777" w:rsidR="00D31781" w:rsidRDefault="00D31781" w:rsidP="00D31781">
      <w:pPr>
        <w:pStyle w:val="BodyText"/>
        <w:spacing w:before="5"/>
        <w:rPr>
          <w:sz w:val="25"/>
        </w:rPr>
      </w:pPr>
    </w:p>
    <w:p w14:paraId="0FAEA8CE" w14:textId="77777777" w:rsidR="00D31781" w:rsidRDefault="00D31781" w:rsidP="00144A1C">
      <w:pPr>
        <w:pStyle w:val="ListParagraph"/>
        <w:numPr>
          <w:ilvl w:val="0"/>
          <w:numId w:val="32"/>
        </w:numPr>
        <w:tabs>
          <w:tab w:val="left" w:pos="1600"/>
          <w:tab w:val="left" w:pos="1601"/>
        </w:tabs>
        <w:ind w:right="1160"/>
        <w:rPr>
          <w:sz w:val="24"/>
        </w:rPr>
      </w:pPr>
      <w:r>
        <w:rPr>
          <w:sz w:val="24"/>
        </w:rPr>
        <w:t>Complete</w:t>
      </w:r>
      <w:r>
        <w:rPr>
          <w:spacing w:val="-4"/>
          <w:sz w:val="24"/>
        </w:rPr>
        <w:t xml:space="preserve"> </w:t>
      </w:r>
      <w:r>
        <w:rPr>
          <w:sz w:val="24"/>
        </w:rPr>
        <w:t>a</w:t>
      </w:r>
      <w:r>
        <w:rPr>
          <w:spacing w:val="-6"/>
          <w:sz w:val="24"/>
        </w:rPr>
        <w:t xml:space="preserve"> </w:t>
      </w:r>
      <w:r>
        <w:rPr>
          <w:sz w:val="24"/>
        </w:rPr>
        <w:t>minimum</w:t>
      </w:r>
      <w:r>
        <w:rPr>
          <w:spacing w:val="-3"/>
          <w:sz w:val="24"/>
        </w:rPr>
        <w:t xml:space="preserve"> </w:t>
      </w:r>
      <w:r>
        <w:rPr>
          <w:sz w:val="24"/>
        </w:rPr>
        <w:t>of</w:t>
      </w:r>
      <w:r>
        <w:rPr>
          <w:spacing w:val="-5"/>
          <w:sz w:val="24"/>
        </w:rPr>
        <w:t xml:space="preserve"> </w:t>
      </w:r>
      <w:r>
        <w:rPr>
          <w:sz w:val="24"/>
        </w:rPr>
        <w:t>120</w:t>
      </w:r>
      <w:r>
        <w:rPr>
          <w:spacing w:val="-3"/>
          <w:sz w:val="24"/>
        </w:rPr>
        <w:t xml:space="preserve"> </w:t>
      </w:r>
      <w:r>
        <w:rPr>
          <w:sz w:val="24"/>
        </w:rPr>
        <w:t>semester</w:t>
      </w:r>
      <w:r>
        <w:rPr>
          <w:spacing w:val="-5"/>
          <w:sz w:val="24"/>
        </w:rPr>
        <w:t xml:space="preserve"> </w:t>
      </w:r>
      <w:r>
        <w:rPr>
          <w:sz w:val="24"/>
        </w:rPr>
        <w:t>hours</w:t>
      </w:r>
      <w:r>
        <w:rPr>
          <w:spacing w:val="-5"/>
          <w:sz w:val="24"/>
        </w:rPr>
        <w:t xml:space="preserve"> </w:t>
      </w:r>
      <w:r>
        <w:rPr>
          <w:sz w:val="24"/>
        </w:rPr>
        <w:t>of</w:t>
      </w:r>
      <w:r>
        <w:rPr>
          <w:spacing w:val="-2"/>
          <w:sz w:val="24"/>
        </w:rPr>
        <w:t xml:space="preserve"> </w:t>
      </w:r>
      <w:r>
        <w:rPr>
          <w:sz w:val="24"/>
        </w:rPr>
        <w:t>coursework</w:t>
      </w:r>
      <w:r>
        <w:rPr>
          <w:spacing w:val="-3"/>
          <w:sz w:val="24"/>
        </w:rPr>
        <w:t xml:space="preserve"> </w:t>
      </w:r>
      <w:r>
        <w:rPr>
          <w:sz w:val="24"/>
        </w:rPr>
        <w:t>as</w:t>
      </w:r>
      <w:r>
        <w:rPr>
          <w:spacing w:val="-6"/>
          <w:sz w:val="24"/>
        </w:rPr>
        <w:t xml:space="preserve"> </w:t>
      </w:r>
      <w:r>
        <w:rPr>
          <w:sz w:val="24"/>
        </w:rPr>
        <w:t>outlined</w:t>
      </w:r>
      <w:r>
        <w:rPr>
          <w:spacing w:val="-3"/>
          <w:sz w:val="24"/>
        </w:rPr>
        <w:t xml:space="preserve"> </w:t>
      </w:r>
      <w:r>
        <w:rPr>
          <w:sz w:val="24"/>
        </w:rPr>
        <w:t>in</w:t>
      </w:r>
      <w:r>
        <w:rPr>
          <w:spacing w:val="-7"/>
          <w:sz w:val="24"/>
        </w:rPr>
        <w:t xml:space="preserve"> </w:t>
      </w:r>
      <w:r>
        <w:rPr>
          <w:sz w:val="24"/>
        </w:rPr>
        <w:t>the</w:t>
      </w:r>
      <w:r>
        <w:rPr>
          <w:spacing w:val="-5"/>
          <w:sz w:val="24"/>
        </w:rPr>
        <w:t xml:space="preserve"> </w:t>
      </w:r>
      <w:r>
        <w:rPr>
          <w:sz w:val="24"/>
        </w:rPr>
        <w:t>BSW course</w:t>
      </w:r>
      <w:r>
        <w:rPr>
          <w:spacing w:val="-1"/>
          <w:sz w:val="24"/>
        </w:rPr>
        <w:t xml:space="preserve"> </w:t>
      </w:r>
      <w:r>
        <w:rPr>
          <w:sz w:val="24"/>
        </w:rPr>
        <w:t>requirements.</w:t>
      </w:r>
    </w:p>
    <w:p w14:paraId="599A9CDF" w14:textId="2C1FC989" w:rsidR="0029109D" w:rsidRPr="0029109D" w:rsidRDefault="0029109D" w:rsidP="00144A1C">
      <w:pPr>
        <w:pStyle w:val="ListParagraph"/>
        <w:numPr>
          <w:ilvl w:val="0"/>
          <w:numId w:val="32"/>
        </w:numPr>
        <w:tabs>
          <w:tab w:val="left" w:pos="1600"/>
          <w:tab w:val="left" w:pos="1601"/>
        </w:tabs>
        <w:ind w:right="1160"/>
        <w:rPr>
          <w:sz w:val="24"/>
        </w:rPr>
      </w:pPr>
      <w:r>
        <w:rPr>
          <w:sz w:val="24"/>
        </w:rPr>
        <w:t xml:space="preserve">A minimum of 50 percent (60 hours) of the coursework required to earn a BSW degree at </w:t>
      </w:r>
      <w:r w:rsidRPr="0029109D">
        <w:rPr>
          <w:sz w:val="24"/>
        </w:rPr>
        <w:t>The University of Alabama</w:t>
      </w:r>
      <w:r>
        <w:rPr>
          <w:sz w:val="24"/>
        </w:rPr>
        <w:t xml:space="preserve"> must be earned at a bachelor’s degree granting institution (</w:t>
      </w:r>
      <w:r w:rsidR="006B2B55">
        <w:rPr>
          <w:sz w:val="24"/>
        </w:rPr>
        <w:t>four-year</w:t>
      </w:r>
      <w:r>
        <w:rPr>
          <w:sz w:val="24"/>
        </w:rPr>
        <w:t xml:space="preserve"> college or university), and a minimum of 25 percent (30 hours) of the coursework required for the BSW </w:t>
      </w:r>
      <w:r w:rsidR="008E1B1C">
        <w:rPr>
          <w:sz w:val="24"/>
        </w:rPr>
        <w:t xml:space="preserve">degree must be earned at </w:t>
      </w:r>
      <w:r w:rsidR="008E1B1C" w:rsidRPr="008E1B1C">
        <w:rPr>
          <w:sz w:val="24"/>
        </w:rPr>
        <w:t>The University of Alabama</w:t>
      </w:r>
      <w:r w:rsidR="008E1B1C">
        <w:rPr>
          <w:sz w:val="24"/>
        </w:rPr>
        <w:t xml:space="preserve">. </w:t>
      </w:r>
      <w:r>
        <w:rPr>
          <w:sz w:val="24"/>
        </w:rPr>
        <w:t xml:space="preserve"> (</w:t>
      </w:r>
      <w:hyperlink r:id="rId56" w:history="1">
        <w:r w:rsidRPr="00EE02F8">
          <w:rPr>
            <w:rStyle w:val="Hyperlink"/>
            <w:sz w:val="24"/>
          </w:rPr>
          <w:t>http://catalog.ua.edu/undergraduate/about/academic-regulations/curriculum/graduation/</w:t>
        </w:r>
      </w:hyperlink>
      <w:r>
        <w:rPr>
          <w:sz w:val="24"/>
        </w:rPr>
        <w:t xml:space="preserve">) </w:t>
      </w:r>
    </w:p>
    <w:p w14:paraId="0F29B98D" w14:textId="414DA653" w:rsidR="00D31781" w:rsidRDefault="00D31781" w:rsidP="00144A1C">
      <w:pPr>
        <w:pStyle w:val="ListParagraph"/>
        <w:numPr>
          <w:ilvl w:val="0"/>
          <w:numId w:val="32"/>
        </w:numPr>
        <w:tabs>
          <w:tab w:val="left" w:pos="1559"/>
          <w:tab w:val="left" w:pos="1560"/>
        </w:tabs>
        <w:ind w:right="1160"/>
        <w:rPr>
          <w:sz w:val="24"/>
        </w:rPr>
      </w:pPr>
      <w:r>
        <w:rPr>
          <w:sz w:val="24"/>
        </w:rPr>
        <w:t>Achieve</w:t>
      </w:r>
      <w:r>
        <w:rPr>
          <w:spacing w:val="-6"/>
          <w:sz w:val="24"/>
        </w:rPr>
        <w:t xml:space="preserve"> </w:t>
      </w:r>
      <w:r>
        <w:rPr>
          <w:sz w:val="24"/>
        </w:rPr>
        <w:t>a</w:t>
      </w:r>
      <w:r>
        <w:rPr>
          <w:spacing w:val="-3"/>
          <w:sz w:val="24"/>
        </w:rPr>
        <w:t xml:space="preserve"> </w:t>
      </w:r>
      <w:r>
        <w:rPr>
          <w:sz w:val="24"/>
        </w:rPr>
        <w:t>“C-”</w:t>
      </w:r>
      <w:r>
        <w:rPr>
          <w:spacing w:val="-3"/>
          <w:sz w:val="24"/>
        </w:rPr>
        <w:t xml:space="preserve"> </w:t>
      </w:r>
      <w:r>
        <w:rPr>
          <w:sz w:val="24"/>
        </w:rPr>
        <w:t>or</w:t>
      </w:r>
      <w:r>
        <w:rPr>
          <w:spacing w:val="-4"/>
          <w:sz w:val="24"/>
        </w:rPr>
        <w:t xml:space="preserve"> </w:t>
      </w:r>
      <w:r>
        <w:rPr>
          <w:sz w:val="24"/>
        </w:rPr>
        <w:t>better</w:t>
      </w:r>
      <w:r>
        <w:rPr>
          <w:spacing w:val="-5"/>
          <w:sz w:val="24"/>
        </w:rPr>
        <w:t xml:space="preserve"> </w:t>
      </w:r>
      <w:r>
        <w:rPr>
          <w:sz w:val="24"/>
        </w:rPr>
        <w:t>in</w:t>
      </w:r>
      <w:r>
        <w:rPr>
          <w:spacing w:val="-3"/>
          <w:sz w:val="24"/>
        </w:rPr>
        <w:t xml:space="preserve"> </w:t>
      </w:r>
      <w:r>
        <w:rPr>
          <w:sz w:val="24"/>
        </w:rPr>
        <w:t>all</w:t>
      </w:r>
      <w:r>
        <w:rPr>
          <w:spacing w:val="-6"/>
          <w:sz w:val="24"/>
        </w:rPr>
        <w:t xml:space="preserve"> </w:t>
      </w:r>
      <w:r>
        <w:rPr>
          <w:sz w:val="24"/>
        </w:rPr>
        <w:t>courses</w:t>
      </w:r>
      <w:r>
        <w:rPr>
          <w:spacing w:val="-2"/>
          <w:sz w:val="24"/>
        </w:rPr>
        <w:t xml:space="preserve"> </w:t>
      </w:r>
      <w:r>
        <w:rPr>
          <w:sz w:val="24"/>
        </w:rPr>
        <w:t>required</w:t>
      </w:r>
      <w:r>
        <w:rPr>
          <w:spacing w:val="-3"/>
          <w:sz w:val="24"/>
        </w:rPr>
        <w:t xml:space="preserve"> </w:t>
      </w:r>
      <w:r>
        <w:rPr>
          <w:sz w:val="24"/>
        </w:rPr>
        <w:t>by</w:t>
      </w:r>
      <w:r>
        <w:rPr>
          <w:spacing w:val="-3"/>
          <w:sz w:val="24"/>
        </w:rPr>
        <w:t xml:space="preserve"> </w:t>
      </w:r>
      <w:r>
        <w:rPr>
          <w:sz w:val="24"/>
        </w:rPr>
        <w:t>the</w:t>
      </w:r>
      <w:r>
        <w:rPr>
          <w:spacing w:val="-3"/>
          <w:sz w:val="24"/>
        </w:rPr>
        <w:t xml:space="preserve"> </w:t>
      </w:r>
      <w:r>
        <w:rPr>
          <w:sz w:val="24"/>
        </w:rPr>
        <w:t>School</w:t>
      </w:r>
      <w:r>
        <w:rPr>
          <w:spacing w:val="-4"/>
          <w:sz w:val="24"/>
        </w:rPr>
        <w:t xml:space="preserve"> </w:t>
      </w:r>
      <w:r>
        <w:rPr>
          <w:sz w:val="24"/>
        </w:rPr>
        <w:t>of</w:t>
      </w:r>
      <w:r>
        <w:rPr>
          <w:spacing w:val="-4"/>
          <w:sz w:val="24"/>
        </w:rPr>
        <w:t xml:space="preserve"> </w:t>
      </w:r>
      <w:r>
        <w:rPr>
          <w:sz w:val="24"/>
        </w:rPr>
        <w:t>Social</w:t>
      </w:r>
      <w:r w:rsidR="008A21CA">
        <w:rPr>
          <w:spacing w:val="-6"/>
          <w:sz w:val="24"/>
        </w:rPr>
        <w:t xml:space="preserve"> </w:t>
      </w:r>
      <w:r>
        <w:rPr>
          <w:sz w:val="24"/>
        </w:rPr>
        <w:t>Work, including two social work</w:t>
      </w:r>
      <w:r>
        <w:rPr>
          <w:spacing w:val="-9"/>
          <w:sz w:val="24"/>
        </w:rPr>
        <w:t xml:space="preserve"> </w:t>
      </w:r>
      <w:r>
        <w:rPr>
          <w:sz w:val="24"/>
        </w:rPr>
        <w:t>electives.</w:t>
      </w:r>
    </w:p>
    <w:p w14:paraId="4EC01A8F" w14:textId="77777777" w:rsidR="00D31781" w:rsidRDefault="00D31781" w:rsidP="00144A1C">
      <w:pPr>
        <w:pStyle w:val="ListParagraph"/>
        <w:numPr>
          <w:ilvl w:val="0"/>
          <w:numId w:val="32"/>
        </w:numPr>
        <w:tabs>
          <w:tab w:val="left" w:pos="1600"/>
          <w:tab w:val="left" w:pos="1601"/>
        </w:tabs>
        <w:ind w:right="1160"/>
        <w:rPr>
          <w:sz w:val="24"/>
        </w:rPr>
      </w:pPr>
      <w:r>
        <w:rPr>
          <w:sz w:val="24"/>
        </w:rPr>
        <w:t>Have</w:t>
      </w:r>
      <w:r>
        <w:rPr>
          <w:spacing w:val="-5"/>
          <w:sz w:val="24"/>
        </w:rPr>
        <w:t xml:space="preserve"> </w:t>
      </w:r>
      <w:r>
        <w:rPr>
          <w:sz w:val="24"/>
        </w:rPr>
        <w:t>grade</w:t>
      </w:r>
      <w:r>
        <w:rPr>
          <w:spacing w:val="-4"/>
          <w:sz w:val="24"/>
        </w:rPr>
        <w:t xml:space="preserve"> </w:t>
      </w:r>
      <w:r>
        <w:rPr>
          <w:sz w:val="24"/>
        </w:rPr>
        <w:t>point</w:t>
      </w:r>
      <w:r>
        <w:rPr>
          <w:spacing w:val="-3"/>
          <w:sz w:val="24"/>
        </w:rPr>
        <w:t xml:space="preserve"> </w:t>
      </w:r>
      <w:r>
        <w:rPr>
          <w:sz w:val="24"/>
        </w:rPr>
        <w:t>averages</w:t>
      </w:r>
      <w:r>
        <w:rPr>
          <w:spacing w:val="-6"/>
          <w:sz w:val="24"/>
        </w:rPr>
        <w:t xml:space="preserve"> </w:t>
      </w:r>
      <w:r>
        <w:rPr>
          <w:sz w:val="24"/>
        </w:rPr>
        <w:t>of</w:t>
      </w:r>
      <w:r>
        <w:rPr>
          <w:spacing w:val="-4"/>
          <w:sz w:val="24"/>
        </w:rPr>
        <w:t xml:space="preserve"> </w:t>
      </w:r>
      <w:r>
        <w:rPr>
          <w:sz w:val="24"/>
        </w:rPr>
        <w:t>at</w:t>
      </w:r>
      <w:r>
        <w:rPr>
          <w:spacing w:val="-2"/>
          <w:sz w:val="24"/>
        </w:rPr>
        <w:t xml:space="preserve"> </w:t>
      </w:r>
      <w:r>
        <w:rPr>
          <w:sz w:val="24"/>
        </w:rPr>
        <w:t>least</w:t>
      </w:r>
      <w:r>
        <w:rPr>
          <w:spacing w:val="-3"/>
          <w:sz w:val="24"/>
        </w:rPr>
        <w:t xml:space="preserve"> </w:t>
      </w:r>
      <w:r>
        <w:rPr>
          <w:sz w:val="24"/>
        </w:rPr>
        <w:t>2.25</w:t>
      </w:r>
      <w:r>
        <w:rPr>
          <w:spacing w:val="-2"/>
          <w:sz w:val="24"/>
        </w:rPr>
        <w:t xml:space="preserve"> </w:t>
      </w:r>
      <w:r>
        <w:rPr>
          <w:sz w:val="24"/>
        </w:rPr>
        <w:t>overall</w:t>
      </w:r>
      <w:r>
        <w:rPr>
          <w:spacing w:val="-6"/>
          <w:sz w:val="24"/>
        </w:rPr>
        <w:t xml:space="preserve"> </w:t>
      </w:r>
      <w:r>
        <w:rPr>
          <w:sz w:val="24"/>
        </w:rPr>
        <w:t>and</w:t>
      </w:r>
      <w:r>
        <w:rPr>
          <w:spacing w:val="-2"/>
          <w:sz w:val="24"/>
        </w:rPr>
        <w:t xml:space="preserve"> </w:t>
      </w:r>
      <w:r>
        <w:rPr>
          <w:sz w:val="24"/>
        </w:rPr>
        <w:t>2.5</w:t>
      </w:r>
      <w:r>
        <w:rPr>
          <w:spacing w:val="-5"/>
          <w:sz w:val="24"/>
        </w:rPr>
        <w:t xml:space="preserve"> </w:t>
      </w:r>
      <w:r>
        <w:rPr>
          <w:sz w:val="24"/>
        </w:rPr>
        <w:t>in</w:t>
      </w:r>
      <w:r>
        <w:rPr>
          <w:spacing w:val="-2"/>
          <w:sz w:val="24"/>
        </w:rPr>
        <w:t xml:space="preserve"> </w:t>
      </w:r>
      <w:r>
        <w:rPr>
          <w:sz w:val="24"/>
        </w:rPr>
        <w:t>social</w:t>
      </w:r>
      <w:r>
        <w:rPr>
          <w:spacing w:val="-5"/>
          <w:sz w:val="24"/>
        </w:rPr>
        <w:t xml:space="preserve"> </w:t>
      </w:r>
      <w:r>
        <w:rPr>
          <w:sz w:val="24"/>
        </w:rPr>
        <w:t>work</w:t>
      </w:r>
      <w:r>
        <w:rPr>
          <w:spacing w:val="-6"/>
          <w:sz w:val="24"/>
        </w:rPr>
        <w:t xml:space="preserve"> </w:t>
      </w:r>
      <w:r>
        <w:rPr>
          <w:sz w:val="24"/>
        </w:rPr>
        <w:t>courses (students who have transferred must have a “C-” average at this institution) to graduate from the</w:t>
      </w:r>
      <w:r>
        <w:rPr>
          <w:spacing w:val="-4"/>
          <w:sz w:val="24"/>
        </w:rPr>
        <w:t xml:space="preserve"> </w:t>
      </w:r>
      <w:r>
        <w:rPr>
          <w:sz w:val="24"/>
        </w:rPr>
        <w:t>program.</w:t>
      </w:r>
    </w:p>
    <w:p w14:paraId="3AC7AC9A" w14:textId="77777777" w:rsidR="00D31781" w:rsidRDefault="00D31781" w:rsidP="00144A1C">
      <w:pPr>
        <w:pStyle w:val="ListParagraph"/>
        <w:numPr>
          <w:ilvl w:val="0"/>
          <w:numId w:val="32"/>
        </w:numPr>
        <w:tabs>
          <w:tab w:val="left" w:pos="1600"/>
          <w:tab w:val="left" w:pos="1601"/>
        </w:tabs>
        <w:spacing w:before="1" w:line="269" w:lineRule="exact"/>
        <w:ind w:right="1160" w:hanging="467"/>
        <w:rPr>
          <w:sz w:val="24"/>
        </w:rPr>
      </w:pPr>
      <w:r>
        <w:rPr>
          <w:sz w:val="24"/>
        </w:rPr>
        <w:t>Be admitted into the Professional</w:t>
      </w:r>
      <w:r>
        <w:rPr>
          <w:spacing w:val="-5"/>
          <w:sz w:val="24"/>
        </w:rPr>
        <w:t xml:space="preserve"> </w:t>
      </w:r>
      <w:r>
        <w:rPr>
          <w:sz w:val="24"/>
        </w:rPr>
        <w:t>Program.</w:t>
      </w:r>
    </w:p>
    <w:p w14:paraId="301CC1B8" w14:textId="351224DF" w:rsidR="00D31781" w:rsidRDefault="00D31781" w:rsidP="00144A1C">
      <w:pPr>
        <w:pStyle w:val="ListParagraph"/>
        <w:numPr>
          <w:ilvl w:val="0"/>
          <w:numId w:val="32"/>
        </w:numPr>
        <w:tabs>
          <w:tab w:val="left" w:pos="1600"/>
          <w:tab w:val="left" w:pos="1601"/>
        </w:tabs>
        <w:spacing w:before="1" w:line="269" w:lineRule="exact"/>
        <w:ind w:right="1160" w:hanging="467"/>
        <w:rPr>
          <w:sz w:val="24"/>
        </w:rPr>
      </w:pPr>
      <w:r>
        <w:rPr>
          <w:sz w:val="24"/>
        </w:rPr>
        <w:t xml:space="preserve">Successfully complete their </w:t>
      </w:r>
      <w:r w:rsidR="00BD7469">
        <w:rPr>
          <w:sz w:val="24"/>
        </w:rPr>
        <w:t xml:space="preserve">practicum </w:t>
      </w:r>
      <w:r>
        <w:rPr>
          <w:sz w:val="24"/>
        </w:rPr>
        <w:t>education</w:t>
      </w:r>
      <w:r>
        <w:rPr>
          <w:spacing w:val="-9"/>
          <w:sz w:val="24"/>
        </w:rPr>
        <w:t xml:space="preserve"> </w:t>
      </w:r>
      <w:r>
        <w:rPr>
          <w:sz w:val="24"/>
        </w:rPr>
        <w:t>experience.</w:t>
      </w:r>
    </w:p>
    <w:p w14:paraId="5A4088DB" w14:textId="7ACB4575" w:rsidR="00D31781" w:rsidRDefault="00D31781" w:rsidP="00144A1C">
      <w:pPr>
        <w:pStyle w:val="ListParagraph"/>
        <w:numPr>
          <w:ilvl w:val="0"/>
          <w:numId w:val="32"/>
        </w:numPr>
        <w:tabs>
          <w:tab w:val="left" w:pos="1600"/>
          <w:tab w:val="left" w:pos="1601"/>
        </w:tabs>
        <w:ind w:right="1160"/>
        <w:rPr>
          <w:sz w:val="24"/>
        </w:rPr>
      </w:pPr>
      <w:r>
        <w:rPr>
          <w:sz w:val="24"/>
        </w:rPr>
        <w:t xml:space="preserve">Notify the School of their intention to </w:t>
      </w:r>
      <w:r w:rsidR="006B2B55">
        <w:rPr>
          <w:sz w:val="24"/>
        </w:rPr>
        <w:t>graduate</w:t>
      </w:r>
      <w:r>
        <w:rPr>
          <w:sz w:val="24"/>
        </w:rPr>
        <w:t xml:space="preserve"> a) in the semester preceding </w:t>
      </w:r>
      <w:r>
        <w:rPr>
          <w:spacing w:val="-3"/>
          <w:sz w:val="24"/>
        </w:rPr>
        <w:t xml:space="preserve">the </w:t>
      </w:r>
      <w:r>
        <w:rPr>
          <w:sz w:val="24"/>
        </w:rPr>
        <w:t>expected</w:t>
      </w:r>
      <w:r>
        <w:rPr>
          <w:spacing w:val="-4"/>
          <w:sz w:val="24"/>
        </w:rPr>
        <w:t xml:space="preserve"> </w:t>
      </w:r>
      <w:r>
        <w:rPr>
          <w:sz w:val="24"/>
        </w:rPr>
        <w:t>term</w:t>
      </w:r>
      <w:r>
        <w:rPr>
          <w:spacing w:val="-4"/>
          <w:sz w:val="24"/>
        </w:rPr>
        <w:t xml:space="preserve"> </w:t>
      </w:r>
      <w:r>
        <w:rPr>
          <w:sz w:val="24"/>
        </w:rPr>
        <w:t>of</w:t>
      </w:r>
      <w:r>
        <w:rPr>
          <w:spacing w:val="-4"/>
          <w:sz w:val="24"/>
        </w:rPr>
        <w:t xml:space="preserve"> </w:t>
      </w:r>
      <w:r>
        <w:rPr>
          <w:sz w:val="24"/>
        </w:rPr>
        <w:t>graduation</w:t>
      </w:r>
      <w:r>
        <w:rPr>
          <w:spacing w:val="-4"/>
          <w:sz w:val="24"/>
        </w:rPr>
        <w:t xml:space="preserve"> </w:t>
      </w:r>
      <w:r>
        <w:rPr>
          <w:sz w:val="24"/>
        </w:rPr>
        <w:t>or,</w:t>
      </w:r>
      <w:r>
        <w:rPr>
          <w:spacing w:val="-6"/>
          <w:sz w:val="24"/>
        </w:rPr>
        <w:t xml:space="preserve"> </w:t>
      </w:r>
      <w:r>
        <w:rPr>
          <w:sz w:val="24"/>
        </w:rPr>
        <w:t>b)</w:t>
      </w:r>
      <w:r>
        <w:rPr>
          <w:spacing w:val="-4"/>
          <w:sz w:val="24"/>
        </w:rPr>
        <w:t xml:space="preserve"> </w:t>
      </w:r>
      <w:r>
        <w:rPr>
          <w:sz w:val="24"/>
        </w:rPr>
        <w:t>no</w:t>
      </w:r>
      <w:r>
        <w:rPr>
          <w:spacing w:val="-6"/>
          <w:sz w:val="24"/>
        </w:rPr>
        <w:t xml:space="preserve"> </w:t>
      </w:r>
      <w:r>
        <w:rPr>
          <w:sz w:val="24"/>
        </w:rPr>
        <w:t>later</w:t>
      </w:r>
      <w:r>
        <w:rPr>
          <w:spacing w:val="-4"/>
          <w:sz w:val="24"/>
        </w:rPr>
        <w:t xml:space="preserve"> </w:t>
      </w:r>
      <w:r>
        <w:rPr>
          <w:sz w:val="24"/>
        </w:rPr>
        <w:t>than</w:t>
      </w:r>
      <w:r>
        <w:rPr>
          <w:spacing w:val="-5"/>
          <w:sz w:val="24"/>
        </w:rPr>
        <w:t xml:space="preserve"> </w:t>
      </w:r>
      <w:r>
        <w:rPr>
          <w:sz w:val="24"/>
        </w:rPr>
        <w:t>the</w:t>
      </w:r>
      <w:r>
        <w:rPr>
          <w:spacing w:val="-8"/>
          <w:sz w:val="24"/>
        </w:rPr>
        <w:t xml:space="preserve"> </w:t>
      </w:r>
      <w:r>
        <w:rPr>
          <w:sz w:val="24"/>
        </w:rPr>
        <w:t>beginning</w:t>
      </w:r>
      <w:r>
        <w:rPr>
          <w:spacing w:val="-3"/>
          <w:sz w:val="24"/>
        </w:rPr>
        <w:t xml:space="preserve"> </w:t>
      </w:r>
      <w:r>
        <w:rPr>
          <w:sz w:val="24"/>
        </w:rPr>
        <w:t>of</w:t>
      </w:r>
      <w:r>
        <w:rPr>
          <w:spacing w:val="-4"/>
          <w:sz w:val="24"/>
        </w:rPr>
        <w:t xml:space="preserve"> </w:t>
      </w:r>
      <w:r>
        <w:rPr>
          <w:sz w:val="24"/>
        </w:rPr>
        <w:t>the</w:t>
      </w:r>
      <w:r>
        <w:rPr>
          <w:spacing w:val="-3"/>
          <w:sz w:val="24"/>
        </w:rPr>
        <w:t xml:space="preserve"> </w:t>
      </w:r>
      <w:r>
        <w:rPr>
          <w:sz w:val="24"/>
        </w:rPr>
        <w:t>last</w:t>
      </w:r>
      <w:r>
        <w:rPr>
          <w:spacing w:val="-4"/>
          <w:sz w:val="24"/>
        </w:rPr>
        <w:t xml:space="preserve"> </w:t>
      </w:r>
      <w:r>
        <w:rPr>
          <w:sz w:val="24"/>
        </w:rPr>
        <w:t>semester of enrollment prior to</w:t>
      </w:r>
      <w:r>
        <w:rPr>
          <w:spacing w:val="-6"/>
          <w:sz w:val="24"/>
        </w:rPr>
        <w:t xml:space="preserve"> </w:t>
      </w:r>
      <w:r>
        <w:rPr>
          <w:sz w:val="24"/>
        </w:rPr>
        <w:t>graduation.</w:t>
      </w:r>
      <w:r w:rsidR="005C74D0">
        <w:rPr>
          <w:sz w:val="24"/>
        </w:rPr>
        <w:t xml:space="preserve"> Deadlines can be found in the Academic Calendar</w:t>
      </w:r>
    </w:p>
    <w:p w14:paraId="78CF31AA" w14:textId="77777777" w:rsidR="00D31781" w:rsidRDefault="00D31781" w:rsidP="00144A1C">
      <w:pPr>
        <w:pStyle w:val="ListParagraph"/>
        <w:numPr>
          <w:ilvl w:val="0"/>
          <w:numId w:val="32"/>
        </w:numPr>
        <w:tabs>
          <w:tab w:val="left" w:pos="1600"/>
          <w:tab w:val="left" w:pos="1601"/>
        </w:tabs>
        <w:spacing w:before="1"/>
        <w:ind w:right="1160" w:hanging="467"/>
        <w:rPr>
          <w:sz w:val="24"/>
        </w:rPr>
      </w:pPr>
      <w:r>
        <w:rPr>
          <w:sz w:val="24"/>
        </w:rPr>
        <w:t>Pass all courses taken and prescribed for the degree during the last</w:t>
      </w:r>
      <w:r>
        <w:rPr>
          <w:spacing w:val="-24"/>
          <w:sz w:val="24"/>
        </w:rPr>
        <w:t xml:space="preserve"> </w:t>
      </w:r>
      <w:r>
        <w:rPr>
          <w:sz w:val="24"/>
        </w:rPr>
        <w:t>semester.</w:t>
      </w:r>
    </w:p>
    <w:p w14:paraId="3FB14D7B" w14:textId="77777777" w:rsidR="00D31781" w:rsidRDefault="00D31781" w:rsidP="003B03D4">
      <w:pPr>
        <w:pStyle w:val="BodyText"/>
        <w:jc w:val="center"/>
        <w:rPr>
          <w:sz w:val="26"/>
        </w:rPr>
      </w:pPr>
    </w:p>
    <w:p w14:paraId="7FAA92FE" w14:textId="734BE040" w:rsidR="003B03D4" w:rsidRPr="00BF0A8A" w:rsidRDefault="003B03D4" w:rsidP="00BF0A8A">
      <w:pPr>
        <w:pStyle w:val="Heading2"/>
        <w:ind w:left="720" w:right="1160"/>
        <w:rPr>
          <w:sz w:val="28"/>
          <w:szCs w:val="28"/>
        </w:rPr>
      </w:pPr>
      <w:bookmarkStart w:id="55" w:name="_Toc142898883"/>
      <w:r w:rsidRPr="00BF0A8A">
        <w:rPr>
          <w:sz w:val="28"/>
          <w:szCs w:val="28"/>
        </w:rPr>
        <w:t>Optional Writing Assessment</w:t>
      </w:r>
      <w:bookmarkEnd w:id="55"/>
    </w:p>
    <w:p w14:paraId="2DF8BB3A" w14:textId="77777777" w:rsidR="00765346" w:rsidRDefault="00765346" w:rsidP="00765346">
      <w:pPr>
        <w:pStyle w:val="BodyText"/>
        <w:spacing w:before="11"/>
        <w:rPr>
          <w:b/>
          <w:sz w:val="23"/>
        </w:rPr>
      </w:pPr>
    </w:p>
    <w:p w14:paraId="3A3370FE" w14:textId="00AA9C0C" w:rsidR="00765346" w:rsidRDefault="00765346" w:rsidP="00765346">
      <w:pPr>
        <w:pStyle w:val="BodyText"/>
        <w:ind w:left="695" w:right="1196"/>
      </w:pPr>
      <w:r>
        <w:t xml:space="preserve">Students </w:t>
      </w:r>
      <w:r w:rsidR="0029109D">
        <w:t>under any catalog</w:t>
      </w:r>
      <w:r>
        <w:t xml:space="preserve"> </w:t>
      </w:r>
      <w:r w:rsidRPr="00AA7196">
        <w:rPr>
          <w:i/>
          <w:iCs/>
          <w:u w:val="single"/>
        </w:rPr>
        <w:t>before</w:t>
      </w:r>
      <w:r>
        <w:t xml:space="preserve"> the 2023-2024 Undergraduate Catalog are eligible to take an optional writing assessment to test out of SW 310. Students must earn a minimum grade of B- on the optional writing assessment in SW 101 (Orientation to Social Work) to test out of SW 310, Professional Writing Seminar. Students who have not earned a “B-” or better on the writing assessment will be required to enroll in SW 310, Professional Writing Seminar, prior to applying for the Professional Program. </w:t>
      </w:r>
    </w:p>
    <w:p w14:paraId="6282A0B4" w14:textId="77777777" w:rsidR="00765346" w:rsidRDefault="00765346" w:rsidP="00765346">
      <w:pPr>
        <w:pStyle w:val="BodyText"/>
        <w:ind w:left="695" w:right="1196"/>
      </w:pPr>
    </w:p>
    <w:p w14:paraId="13673D02" w14:textId="42F2B3A5" w:rsidR="003B03D4" w:rsidRPr="003B03D4" w:rsidRDefault="00765346" w:rsidP="00765346">
      <w:pPr>
        <w:pStyle w:val="BodyText"/>
        <w:ind w:left="695" w:right="1196"/>
      </w:pPr>
      <w:r>
        <w:t xml:space="preserve">Students enrolled under the 2023-2024 Undergraduate Catalog or later are not eligible to take the Optional Writing Assessment and must take SW 310. There are no options for testing out of SW 310 for these students. </w:t>
      </w:r>
    </w:p>
    <w:p w14:paraId="0FF631F1" w14:textId="63C50417" w:rsidR="00D31781" w:rsidRPr="00BF0A8A" w:rsidRDefault="00D31781" w:rsidP="00BF0A8A">
      <w:pPr>
        <w:pStyle w:val="Heading2"/>
        <w:rPr>
          <w:sz w:val="28"/>
          <w:szCs w:val="28"/>
        </w:rPr>
      </w:pPr>
      <w:bookmarkStart w:id="56" w:name="_Toc142898884"/>
      <w:r w:rsidRPr="00BF0A8A">
        <w:rPr>
          <w:sz w:val="28"/>
          <w:szCs w:val="28"/>
        </w:rPr>
        <w:t>Admission to the Professional Program</w:t>
      </w:r>
      <w:bookmarkEnd w:id="56"/>
    </w:p>
    <w:p w14:paraId="72E69E40" w14:textId="77777777" w:rsidR="00D31781" w:rsidRDefault="00D31781" w:rsidP="00D31781">
      <w:pPr>
        <w:pStyle w:val="BodyText"/>
        <w:spacing w:before="5"/>
        <w:rPr>
          <w:b/>
          <w:sz w:val="21"/>
        </w:rPr>
      </w:pPr>
    </w:p>
    <w:p w14:paraId="1451E3D4" w14:textId="5CF9187B" w:rsidR="00D31781" w:rsidRPr="008A21CA" w:rsidRDefault="00D31781" w:rsidP="00BF0A8A">
      <w:pPr>
        <w:pStyle w:val="BodyText"/>
        <w:ind w:left="700" w:right="1160"/>
        <w:rPr>
          <w:color w:val="FF0000"/>
        </w:rPr>
      </w:pPr>
      <w:r>
        <w:t>After</w:t>
      </w:r>
      <w:r>
        <w:rPr>
          <w:spacing w:val="-5"/>
        </w:rPr>
        <w:t xml:space="preserve"> </w:t>
      </w:r>
      <w:r>
        <w:t>the</w:t>
      </w:r>
      <w:r>
        <w:rPr>
          <w:spacing w:val="-3"/>
        </w:rPr>
        <w:t xml:space="preserve"> </w:t>
      </w:r>
      <w:r>
        <w:t>completion</w:t>
      </w:r>
      <w:r>
        <w:rPr>
          <w:spacing w:val="-6"/>
        </w:rPr>
        <w:t xml:space="preserve"> </w:t>
      </w:r>
      <w:r>
        <w:t>of</w:t>
      </w:r>
      <w:r>
        <w:rPr>
          <w:spacing w:val="-4"/>
        </w:rPr>
        <w:t xml:space="preserve"> </w:t>
      </w:r>
      <w:r>
        <w:t>54</w:t>
      </w:r>
      <w:r>
        <w:rPr>
          <w:spacing w:val="-5"/>
        </w:rPr>
        <w:t xml:space="preserve"> </w:t>
      </w:r>
      <w:r>
        <w:t>hours</w:t>
      </w:r>
      <w:r>
        <w:rPr>
          <w:spacing w:val="-5"/>
        </w:rPr>
        <w:t xml:space="preserve"> </w:t>
      </w:r>
      <w:r>
        <w:t>toward</w:t>
      </w:r>
      <w:r>
        <w:rPr>
          <w:spacing w:val="-6"/>
        </w:rPr>
        <w:t xml:space="preserve"> </w:t>
      </w:r>
      <w:r>
        <w:t>the</w:t>
      </w:r>
      <w:r>
        <w:rPr>
          <w:spacing w:val="-4"/>
        </w:rPr>
        <w:t xml:space="preserve"> </w:t>
      </w:r>
      <w:r>
        <w:t>social</w:t>
      </w:r>
      <w:r>
        <w:rPr>
          <w:spacing w:val="-6"/>
        </w:rPr>
        <w:t xml:space="preserve"> </w:t>
      </w:r>
      <w:r>
        <w:t>work</w:t>
      </w:r>
      <w:r>
        <w:rPr>
          <w:spacing w:val="-3"/>
        </w:rPr>
        <w:t xml:space="preserve"> </w:t>
      </w:r>
      <w:r>
        <w:t>degree</w:t>
      </w:r>
      <w:r>
        <w:rPr>
          <w:spacing w:val="-3"/>
        </w:rPr>
        <w:t xml:space="preserve"> </w:t>
      </w:r>
      <w:r>
        <w:t>with</w:t>
      </w:r>
      <w:r>
        <w:rPr>
          <w:spacing w:val="-3"/>
        </w:rPr>
        <w:t xml:space="preserve"> </w:t>
      </w:r>
      <w:r>
        <w:t>the</w:t>
      </w:r>
      <w:r>
        <w:rPr>
          <w:spacing w:val="-4"/>
        </w:rPr>
        <w:t xml:space="preserve"> </w:t>
      </w:r>
      <w:r>
        <w:t>required</w:t>
      </w:r>
      <w:r>
        <w:rPr>
          <w:spacing w:val="-3"/>
        </w:rPr>
        <w:t xml:space="preserve"> </w:t>
      </w:r>
      <w:r>
        <w:t>overall</w:t>
      </w:r>
      <w:r>
        <w:rPr>
          <w:spacing w:val="-6"/>
        </w:rPr>
        <w:t xml:space="preserve"> </w:t>
      </w:r>
      <w:r>
        <w:t>and</w:t>
      </w:r>
      <w:r>
        <w:rPr>
          <w:spacing w:val="-3"/>
        </w:rPr>
        <w:t xml:space="preserve"> </w:t>
      </w:r>
      <w:r>
        <w:t xml:space="preserve">social work GPAs, students who have been admitted to the Professional Program begin taking the 400-level professional social work courses. The priority deadline for application to enter the Professional Program in social work (i.e., </w:t>
      </w:r>
      <w:r w:rsidR="008A21CA">
        <w:t>junior,</w:t>
      </w:r>
      <w:r>
        <w:t xml:space="preserve"> and senior level social work courses) is February 15th of each year for admission in the following fall semester and September 15 of each year for spring semester admission. </w:t>
      </w:r>
      <w:r w:rsidR="00765346">
        <w:t>Applications will be emailed to eligible students prior to the priority deadline in the semester before beginning the Professional Program.</w:t>
      </w:r>
    </w:p>
    <w:p w14:paraId="4BBDB871" w14:textId="77777777" w:rsidR="00D31781" w:rsidRDefault="00D31781" w:rsidP="00D31781">
      <w:pPr>
        <w:spacing w:line="276" w:lineRule="auto"/>
        <w:rPr>
          <w:sz w:val="14"/>
        </w:rPr>
        <w:sectPr w:rsidR="00D31781">
          <w:pgSz w:w="12240" w:h="15840"/>
          <w:pgMar w:top="1360" w:right="260" w:bottom="1220" w:left="740" w:header="0" w:footer="957" w:gutter="0"/>
          <w:cols w:space="720"/>
        </w:sectPr>
      </w:pPr>
    </w:p>
    <w:p w14:paraId="4859B186" w14:textId="4025A358" w:rsidR="00D31781" w:rsidRDefault="00D31781" w:rsidP="00BF0A8A">
      <w:pPr>
        <w:pStyle w:val="BodyText"/>
        <w:spacing w:before="79"/>
        <w:ind w:left="720" w:right="-20"/>
      </w:pPr>
      <w:r>
        <w:lastRenderedPageBreak/>
        <w:t xml:space="preserve">Once submitted, applications will be reviewed and scored by School of Social Work faculty members. Students who are admitted must maintain an overall GPA of at least 2.25 and a social work GPA of 2.5 through the semester they </w:t>
      </w:r>
      <w:r w:rsidR="005C74D0">
        <w:t>apply,</w:t>
      </w:r>
      <w:r>
        <w:t xml:space="preserve"> or the offer of admission will be withdrawn.</w:t>
      </w:r>
    </w:p>
    <w:p w14:paraId="33FC3FCA" w14:textId="77777777" w:rsidR="00D31781" w:rsidRDefault="00D31781" w:rsidP="00D31781">
      <w:pPr>
        <w:pStyle w:val="BodyText"/>
        <w:spacing w:before="79"/>
        <w:ind w:left="580" w:right="1344"/>
      </w:pPr>
    </w:p>
    <w:p w14:paraId="6F28079D" w14:textId="74CD955F" w:rsidR="00D31781" w:rsidRDefault="00D31781" w:rsidP="00BF0A8A">
      <w:pPr>
        <w:pStyle w:val="BodyText"/>
        <w:spacing w:before="1"/>
        <w:ind w:left="720" w:right="-20"/>
      </w:pPr>
      <w:r>
        <w:t xml:space="preserve">Students must also maintain a 2.25 overall GPA and a 2.5 social work GPA throughout matriculation in the Professional Program. </w:t>
      </w:r>
      <w:r w:rsidRPr="00765346">
        <w:t xml:space="preserve">Decisions about admission to the Professional Program for students </w:t>
      </w:r>
      <w:r w:rsidR="00765346">
        <w:t>w</w:t>
      </w:r>
      <w:r>
        <w:t xml:space="preserve">ho submitted their applications after the priority application deadline are made as soon as possible but may not be made before some </w:t>
      </w:r>
      <w:r w:rsidR="00765346">
        <w:t>U</w:t>
      </w:r>
      <w:r>
        <w:t>niversity classes are full. Therefore, it behooves students to submit their applications before the application deadline.</w:t>
      </w:r>
    </w:p>
    <w:p w14:paraId="6F3728E7" w14:textId="451EECBD" w:rsidR="00D31781" w:rsidRPr="00BF0A8A" w:rsidRDefault="00D31781" w:rsidP="00BF0A8A">
      <w:pPr>
        <w:spacing w:before="198" w:after="240"/>
        <w:ind w:left="700"/>
        <w:jc w:val="center"/>
        <w:rPr>
          <w:b/>
          <w:sz w:val="28"/>
          <w:szCs w:val="24"/>
        </w:rPr>
      </w:pPr>
      <w:r w:rsidRPr="00BF0A8A">
        <w:rPr>
          <w:b/>
          <w:sz w:val="28"/>
          <w:szCs w:val="24"/>
        </w:rPr>
        <w:t>Prerequisites for Admission to the Professional Program</w:t>
      </w:r>
    </w:p>
    <w:p w14:paraId="32291D21" w14:textId="597E4635" w:rsidR="00D31781" w:rsidRDefault="00D31781" w:rsidP="00BF0A8A">
      <w:pPr>
        <w:pStyle w:val="BodyText"/>
        <w:ind w:left="695" w:right="-20"/>
      </w:pPr>
      <w:r>
        <w:t>To apply for admission to the Professional Program, students are expected to have completed at least 45 hours toward the degree with an overall grade point average of at least 2.25 and an earned Social Work grade point average of 2.5. To be admitted unconditionally, students must have completed at least 54 hours toward their degree and have completed 10 semester hours of the following courses (or their equivalents in other institutions): SOC 101, PY 101, BSC 108 or 109, and be enrolled in the other prerequisite courses at the time of application.</w:t>
      </w:r>
      <w:r w:rsidR="005C74D0">
        <w:t xml:space="preserve"> Honors equivalents of courses are acceptable.</w:t>
      </w:r>
      <w:r>
        <w:t xml:space="preserve"> Students must have qualified for UA Core Curriculum/General Studies-level math courses by placement score or by having earned a “C-” or higher in MATH 100.</w:t>
      </w:r>
      <w:r w:rsidR="009E65B8">
        <w:t xml:space="preserve"> Students who have passed MATH 005 can enroll into MATH 110. </w:t>
      </w:r>
    </w:p>
    <w:p w14:paraId="6E4F5486" w14:textId="77777777" w:rsidR="00D31781" w:rsidRDefault="00D31781" w:rsidP="00D31781">
      <w:pPr>
        <w:pStyle w:val="BodyText"/>
        <w:spacing w:before="3"/>
        <w:rPr>
          <w:sz w:val="21"/>
        </w:rPr>
      </w:pPr>
    </w:p>
    <w:p w14:paraId="746A9B34" w14:textId="7F427040" w:rsidR="00D31781" w:rsidRDefault="00D31781" w:rsidP="00BF0A8A">
      <w:pPr>
        <w:pStyle w:val="BodyText"/>
        <w:ind w:left="700" w:right="-20"/>
      </w:pPr>
      <w:r>
        <w:t xml:space="preserve">Students must have also completed the “pre-professional” social work courses SW 101, SW 100 or 105, SW 200 or 205, </w:t>
      </w:r>
      <w:r w:rsidR="00765346">
        <w:t xml:space="preserve">SW 310, </w:t>
      </w:r>
      <w:r>
        <w:t xml:space="preserve">and SW 351 or SW 355 or their equivalents at other institutions with a C- of higher </w:t>
      </w:r>
      <w:r w:rsidR="008A21CA">
        <w:t>to</w:t>
      </w:r>
      <w:r>
        <w:t xml:space="preserve"> be unconditionally admitted. Students must have earned a social work grade point average of at least 2.5.</w:t>
      </w:r>
    </w:p>
    <w:p w14:paraId="38D103EA" w14:textId="77777777" w:rsidR="00D31781" w:rsidRPr="00765346" w:rsidRDefault="00D31781" w:rsidP="00D31781">
      <w:pPr>
        <w:pStyle w:val="BodyText"/>
        <w:rPr>
          <w:sz w:val="26"/>
        </w:rPr>
      </w:pPr>
    </w:p>
    <w:p w14:paraId="459002BF" w14:textId="77777777" w:rsidR="00D31781" w:rsidRPr="00765346" w:rsidRDefault="00D31781" w:rsidP="00D31781">
      <w:pPr>
        <w:ind w:left="700"/>
        <w:rPr>
          <w:b/>
          <w:sz w:val="24"/>
        </w:rPr>
      </w:pPr>
      <w:r w:rsidRPr="00765346">
        <w:rPr>
          <w:b/>
          <w:sz w:val="24"/>
        </w:rPr>
        <w:t>Professional Program Application Process</w:t>
      </w:r>
    </w:p>
    <w:p w14:paraId="40C631F4" w14:textId="77777777" w:rsidR="00D31781" w:rsidRPr="00765346" w:rsidRDefault="00D31781" w:rsidP="00D31781">
      <w:pPr>
        <w:pStyle w:val="BodyText"/>
        <w:spacing w:before="1"/>
        <w:rPr>
          <w:b/>
        </w:rPr>
      </w:pPr>
    </w:p>
    <w:p w14:paraId="0847BCD8" w14:textId="4C706457" w:rsidR="00765346" w:rsidRPr="00765346" w:rsidRDefault="00765346" w:rsidP="00BF0A8A">
      <w:pPr>
        <w:pStyle w:val="BodyText"/>
        <w:ind w:left="695" w:right="-20"/>
      </w:pPr>
      <w:r w:rsidRPr="00765346">
        <w:t xml:space="preserve">Students eligible to apply for the Professional Program should complete the Qualtrics checklist and application that will be emailed to them. Those who have not met each prerequisite should discuss their eligibility with their advisor. Some students may be eligible for conditional admission. Students should complete the application checklist and the application, including the essays and </w:t>
      </w:r>
      <w:r w:rsidR="0021087E">
        <w:t>Practicum St</w:t>
      </w:r>
      <w:r w:rsidRPr="00765346">
        <w:t>atement. These essays constitute an important part of the application process and will be reviewed and scored by School of Social Work faculty members. These faculty members can recommend that a student be admitted or denied admission into the Professional Program. They can also recommend that the Program Director meet with an applicant to gather additional information. Thus, it is important that students put forth their best effort when writing these essays. The priority deadline is February 15th for fall admission and September 15th for spring admission.</w:t>
      </w:r>
    </w:p>
    <w:p w14:paraId="0CDD8F46" w14:textId="54E77B44" w:rsidR="00D31781" w:rsidRPr="00765346" w:rsidRDefault="00D31781" w:rsidP="00BD1034">
      <w:pPr>
        <w:pStyle w:val="BodyText"/>
        <w:ind w:left="695" w:right="1246"/>
      </w:pPr>
    </w:p>
    <w:p w14:paraId="2ACE384A" w14:textId="77777777" w:rsidR="00D31781" w:rsidRDefault="00D31781" w:rsidP="00D31781">
      <w:pPr>
        <w:pStyle w:val="BodyText"/>
        <w:spacing w:before="9"/>
        <w:rPr>
          <w:sz w:val="21"/>
        </w:rPr>
      </w:pPr>
    </w:p>
    <w:p w14:paraId="1CE8A957" w14:textId="4BAA27DF" w:rsidR="00D31781" w:rsidRPr="00765346" w:rsidRDefault="00D31781" w:rsidP="007A5311">
      <w:pPr>
        <w:ind w:firstLine="695"/>
        <w:rPr>
          <w:b/>
          <w:sz w:val="24"/>
        </w:rPr>
      </w:pPr>
      <w:r w:rsidRPr="00765346">
        <w:rPr>
          <w:b/>
          <w:sz w:val="24"/>
        </w:rPr>
        <w:t>Removal of Conditional Admission Standing</w:t>
      </w:r>
    </w:p>
    <w:p w14:paraId="24B533EB" w14:textId="77777777" w:rsidR="00D31781" w:rsidRPr="00765346" w:rsidRDefault="00D31781" w:rsidP="00D31781">
      <w:pPr>
        <w:ind w:left="717"/>
        <w:rPr>
          <w:b/>
          <w:sz w:val="24"/>
        </w:rPr>
      </w:pPr>
    </w:p>
    <w:p w14:paraId="5F20EA7F" w14:textId="5B668186" w:rsidR="00D31781" w:rsidRPr="00765346" w:rsidRDefault="00D31781" w:rsidP="00AF23B9">
      <w:pPr>
        <w:pStyle w:val="BodyText"/>
        <w:ind w:left="695"/>
      </w:pPr>
      <w:r w:rsidRPr="00765346">
        <w:t>A student admitted to the Professional Program with conditional standing must remove the conditional</w:t>
      </w:r>
      <w:r w:rsidRPr="00765346">
        <w:rPr>
          <w:spacing w:val="-5"/>
        </w:rPr>
        <w:t xml:space="preserve"> </w:t>
      </w:r>
      <w:r w:rsidRPr="00765346">
        <w:t>standing</w:t>
      </w:r>
      <w:r w:rsidRPr="00765346">
        <w:rPr>
          <w:spacing w:val="-5"/>
        </w:rPr>
        <w:t xml:space="preserve"> </w:t>
      </w:r>
      <w:r w:rsidRPr="00765346">
        <w:t>according</w:t>
      </w:r>
      <w:r w:rsidRPr="00765346">
        <w:rPr>
          <w:spacing w:val="-6"/>
        </w:rPr>
        <w:t xml:space="preserve"> </w:t>
      </w:r>
      <w:r w:rsidRPr="00765346">
        <w:t>to</w:t>
      </w:r>
      <w:r w:rsidRPr="00765346">
        <w:rPr>
          <w:spacing w:val="-7"/>
        </w:rPr>
        <w:t xml:space="preserve"> </w:t>
      </w:r>
      <w:r w:rsidRPr="00765346">
        <w:t>the</w:t>
      </w:r>
      <w:r w:rsidRPr="00765346">
        <w:rPr>
          <w:spacing w:val="-6"/>
        </w:rPr>
        <w:t xml:space="preserve"> </w:t>
      </w:r>
      <w:r w:rsidRPr="00765346">
        <w:t>requirements</w:t>
      </w:r>
      <w:r w:rsidRPr="00765346">
        <w:rPr>
          <w:spacing w:val="-6"/>
        </w:rPr>
        <w:t xml:space="preserve"> </w:t>
      </w:r>
      <w:r w:rsidRPr="00765346">
        <w:t>stated</w:t>
      </w:r>
      <w:r w:rsidRPr="00765346">
        <w:rPr>
          <w:spacing w:val="-5"/>
        </w:rPr>
        <w:t xml:space="preserve"> </w:t>
      </w:r>
      <w:r w:rsidRPr="00765346">
        <w:t>in</w:t>
      </w:r>
      <w:r w:rsidRPr="00765346">
        <w:rPr>
          <w:spacing w:val="-5"/>
        </w:rPr>
        <w:t xml:space="preserve"> </w:t>
      </w:r>
      <w:r w:rsidRPr="00765346">
        <w:t>the</w:t>
      </w:r>
      <w:r w:rsidRPr="00765346">
        <w:rPr>
          <w:spacing w:val="-7"/>
        </w:rPr>
        <w:t xml:space="preserve"> </w:t>
      </w:r>
      <w:r w:rsidRPr="00765346">
        <w:t>admission</w:t>
      </w:r>
      <w:r w:rsidRPr="00765346">
        <w:rPr>
          <w:spacing w:val="-6"/>
        </w:rPr>
        <w:t xml:space="preserve"> </w:t>
      </w:r>
      <w:r w:rsidRPr="00765346">
        <w:t xml:space="preserve">letter </w:t>
      </w:r>
      <w:r w:rsidR="008A21CA" w:rsidRPr="00765346">
        <w:t>to</w:t>
      </w:r>
      <w:r w:rsidRPr="00765346">
        <w:t xml:space="preserve"> gain full admission to the Professional Program.</w:t>
      </w:r>
      <w:r w:rsidRPr="00765346">
        <w:rPr>
          <w:spacing w:val="-7"/>
        </w:rPr>
        <w:t xml:space="preserve"> </w:t>
      </w:r>
      <w:r w:rsidRPr="00765346">
        <w:t>It</w:t>
      </w:r>
      <w:r w:rsidRPr="00765346">
        <w:rPr>
          <w:spacing w:val="-6"/>
        </w:rPr>
        <w:t xml:space="preserve"> </w:t>
      </w:r>
      <w:r w:rsidRPr="00765346">
        <w:t>is</w:t>
      </w:r>
      <w:r w:rsidRPr="00765346">
        <w:rPr>
          <w:spacing w:val="-5"/>
        </w:rPr>
        <w:t xml:space="preserve"> </w:t>
      </w:r>
      <w:r w:rsidRPr="00765346">
        <w:t>the</w:t>
      </w:r>
      <w:r w:rsidRPr="00765346">
        <w:rPr>
          <w:spacing w:val="-5"/>
        </w:rPr>
        <w:t xml:space="preserve"> </w:t>
      </w:r>
      <w:r w:rsidRPr="00765346">
        <w:t>student’s responsibility</w:t>
      </w:r>
      <w:r w:rsidRPr="00765346">
        <w:rPr>
          <w:spacing w:val="-7"/>
        </w:rPr>
        <w:t xml:space="preserve"> </w:t>
      </w:r>
      <w:r w:rsidRPr="00765346">
        <w:t>to</w:t>
      </w:r>
      <w:r w:rsidRPr="00765346">
        <w:rPr>
          <w:spacing w:val="-4"/>
        </w:rPr>
        <w:t xml:space="preserve"> </w:t>
      </w:r>
      <w:r w:rsidRPr="00765346">
        <w:t>meet</w:t>
      </w:r>
      <w:r w:rsidRPr="00765346">
        <w:rPr>
          <w:spacing w:val="-5"/>
        </w:rPr>
        <w:t xml:space="preserve"> </w:t>
      </w:r>
      <w:r w:rsidRPr="00765346">
        <w:t>the</w:t>
      </w:r>
      <w:r w:rsidRPr="00765346">
        <w:rPr>
          <w:spacing w:val="-6"/>
        </w:rPr>
        <w:t xml:space="preserve"> </w:t>
      </w:r>
      <w:r w:rsidRPr="00765346">
        <w:t>conditions</w:t>
      </w:r>
      <w:r w:rsidRPr="00765346">
        <w:rPr>
          <w:spacing w:val="-7"/>
        </w:rPr>
        <w:t xml:space="preserve"> </w:t>
      </w:r>
      <w:r w:rsidRPr="00765346">
        <w:t>set</w:t>
      </w:r>
      <w:r w:rsidRPr="00765346">
        <w:rPr>
          <w:spacing w:val="-5"/>
        </w:rPr>
        <w:t xml:space="preserve"> </w:t>
      </w:r>
      <w:r w:rsidRPr="00765346">
        <w:t>forth</w:t>
      </w:r>
      <w:r w:rsidRPr="00765346">
        <w:rPr>
          <w:spacing w:val="-5"/>
        </w:rPr>
        <w:t xml:space="preserve"> </w:t>
      </w:r>
      <w:r w:rsidRPr="00765346">
        <w:t>and</w:t>
      </w:r>
      <w:r w:rsidRPr="00765346">
        <w:rPr>
          <w:spacing w:val="-8"/>
        </w:rPr>
        <w:t xml:space="preserve"> </w:t>
      </w:r>
      <w:r w:rsidRPr="00765346">
        <w:t>to</w:t>
      </w:r>
      <w:r w:rsidRPr="00765346">
        <w:rPr>
          <w:spacing w:val="-5"/>
        </w:rPr>
        <w:t xml:space="preserve"> </w:t>
      </w:r>
      <w:r w:rsidRPr="00765346">
        <w:t>notify</w:t>
      </w:r>
      <w:r w:rsidRPr="00765346">
        <w:rPr>
          <w:spacing w:val="-5"/>
        </w:rPr>
        <w:t xml:space="preserve"> </w:t>
      </w:r>
      <w:r w:rsidRPr="00765346">
        <w:t>his/her</w:t>
      </w:r>
      <w:r w:rsidRPr="00765346">
        <w:rPr>
          <w:spacing w:val="-5"/>
        </w:rPr>
        <w:t xml:space="preserve"> </w:t>
      </w:r>
      <w:r w:rsidRPr="00765346">
        <w:t>advisor</w:t>
      </w:r>
      <w:r w:rsidRPr="00765346">
        <w:rPr>
          <w:spacing w:val="-6"/>
        </w:rPr>
        <w:t xml:space="preserve"> </w:t>
      </w:r>
      <w:r w:rsidRPr="00765346">
        <w:t>when</w:t>
      </w:r>
      <w:r w:rsidRPr="00765346">
        <w:rPr>
          <w:spacing w:val="-5"/>
        </w:rPr>
        <w:t xml:space="preserve"> </w:t>
      </w:r>
      <w:r w:rsidRPr="00765346">
        <w:t>those</w:t>
      </w:r>
      <w:r w:rsidRPr="00765346">
        <w:rPr>
          <w:spacing w:val="-4"/>
        </w:rPr>
        <w:t xml:space="preserve"> </w:t>
      </w:r>
      <w:r w:rsidRPr="00765346">
        <w:t xml:space="preserve">conditions have been met. The advisor will then notify the </w:t>
      </w:r>
      <w:r w:rsidRPr="00765346">
        <w:rPr>
          <w:spacing w:val="-3"/>
        </w:rPr>
        <w:t xml:space="preserve">Program Director, </w:t>
      </w:r>
      <w:r w:rsidRPr="00765346">
        <w:t>who will notify the</w:t>
      </w:r>
      <w:r w:rsidRPr="00765346">
        <w:rPr>
          <w:spacing w:val="-35"/>
        </w:rPr>
        <w:t xml:space="preserve"> </w:t>
      </w:r>
      <w:r w:rsidRPr="00765346">
        <w:t>Registrar. Students</w:t>
      </w:r>
      <w:r w:rsidRPr="00765346">
        <w:rPr>
          <w:spacing w:val="-5"/>
        </w:rPr>
        <w:t xml:space="preserve"> </w:t>
      </w:r>
      <w:r w:rsidRPr="00765346">
        <w:t>who</w:t>
      </w:r>
      <w:r w:rsidRPr="00765346">
        <w:rPr>
          <w:spacing w:val="-6"/>
        </w:rPr>
        <w:t xml:space="preserve"> </w:t>
      </w:r>
      <w:r w:rsidRPr="00765346">
        <w:t>do</w:t>
      </w:r>
      <w:r w:rsidRPr="00765346">
        <w:rPr>
          <w:spacing w:val="-3"/>
        </w:rPr>
        <w:t xml:space="preserve"> </w:t>
      </w:r>
      <w:r w:rsidRPr="00765346">
        <w:t>not</w:t>
      </w:r>
      <w:r w:rsidRPr="00765346">
        <w:rPr>
          <w:spacing w:val="-3"/>
        </w:rPr>
        <w:t xml:space="preserve"> </w:t>
      </w:r>
      <w:r w:rsidRPr="00765346">
        <w:t>have</w:t>
      </w:r>
      <w:r w:rsidRPr="00765346">
        <w:rPr>
          <w:spacing w:val="-7"/>
        </w:rPr>
        <w:t xml:space="preserve"> </w:t>
      </w:r>
      <w:r w:rsidRPr="00765346">
        <w:t>their</w:t>
      </w:r>
      <w:r w:rsidRPr="00765346">
        <w:rPr>
          <w:spacing w:val="-4"/>
        </w:rPr>
        <w:t xml:space="preserve"> </w:t>
      </w:r>
      <w:r w:rsidRPr="00765346">
        <w:t>conditional</w:t>
      </w:r>
      <w:r w:rsidRPr="00765346">
        <w:rPr>
          <w:spacing w:val="-3"/>
        </w:rPr>
        <w:t xml:space="preserve"> </w:t>
      </w:r>
      <w:r w:rsidRPr="00765346">
        <w:t>standing</w:t>
      </w:r>
      <w:r w:rsidRPr="00765346">
        <w:rPr>
          <w:spacing w:val="-7"/>
        </w:rPr>
        <w:t xml:space="preserve"> </w:t>
      </w:r>
      <w:r w:rsidRPr="00765346">
        <w:t>formally</w:t>
      </w:r>
      <w:r w:rsidRPr="00765346">
        <w:rPr>
          <w:spacing w:val="-3"/>
        </w:rPr>
        <w:t xml:space="preserve"> </w:t>
      </w:r>
      <w:r w:rsidRPr="00765346">
        <w:t>removed</w:t>
      </w:r>
      <w:r w:rsidRPr="00765346">
        <w:rPr>
          <w:spacing w:val="-7"/>
        </w:rPr>
        <w:t xml:space="preserve"> </w:t>
      </w:r>
      <w:r w:rsidRPr="00765346">
        <w:t>will</w:t>
      </w:r>
      <w:r w:rsidRPr="00765346">
        <w:rPr>
          <w:spacing w:val="-3"/>
        </w:rPr>
        <w:t xml:space="preserve"> </w:t>
      </w:r>
      <w:r w:rsidRPr="00765346">
        <w:t>not</w:t>
      </w:r>
      <w:r w:rsidRPr="00765346">
        <w:rPr>
          <w:spacing w:val="-3"/>
        </w:rPr>
        <w:t xml:space="preserve"> </w:t>
      </w:r>
      <w:r w:rsidRPr="00765346">
        <w:t>be</w:t>
      </w:r>
      <w:r w:rsidRPr="00765346">
        <w:rPr>
          <w:spacing w:val="-3"/>
        </w:rPr>
        <w:t xml:space="preserve"> </w:t>
      </w:r>
      <w:r w:rsidRPr="00765346">
        <w:t>allowed</w:t>
      </w:r>
      <w:r w:rsidRPr="00765346">
        <w:rPr>
          <w:spacing w:val="-3"/>
        </w:rPr>
        <w:t xml:space="preserve"> </w:t>
      </w:r>
      <w:r w:rsidRPr="00765346">
        <w:t>to continue to enroll in Professional</w:t>
      </w:r>
      <w:r w:rsidRPr="00765346">
        <w:rPr>
          <w:spacing w:val="-7"/>
        </w:rPr>
        <w:t xml:space="preserve"> Program </w:t>
      </w:r>
      <w:r w:rsidRPr="00765346">
        <w:t>classes.</w:t>
      </w:r>
    </w:p>
    <w:p w14:paraId="3847F369" w14:textId="77777777" w:rsidR="00D31781" w:rsidRDefault="00D31781" w:rsidP="00D31781"/>
    <w:p w14:paraId="78751B81" w14:textId="77777777" w:rsidR="007A5311" w:rsidRDefault="007A5311" w:rsidP="00D31781">
      <w:pPr>
        <w:spacing w:before="79"/>
        <w:ind w:left="2128" w:right="2607"/>
        <w:jc w:val="center"/>
        <w:rPr>
          <w:b/>
          <w:sz w:val="24"/>
          <w:highlight w:val="yellow"/>
        </w:rPr>
      </w:pPr>
    </w:p>
    <w:p w14:paraId="6E5388AE" w14:textId="77777777" w:rsidR="007A5311" w:rsidRDefault="007A5311" w:rsidP="00D31781">
      <w:pPr>
        <w:spacing w:before="79"/>
        <w:ind w:left="2128" w:right="2607"/>
        <w:jc w:val="center"/>
        <w:rPr>
          <w:b/>
          <w:sz w:val="24"/>
          <w:highlight w:val="yellow"/>
        </w:rPr>
      </w:pPr>
    </w:p>
    <w:p w14:paraId="3B51D86A" w14:textId="1739A68F" w:rsidR="00D31781" w:rsidRDefault="00D31781" w:rsidP="00D31781">
      <w:pPr>
        <w:spacing w:before="79"/>
        <w:ind w:left="2128" w:right="2607"/>
        <w:jc w:val="center"/>
        <w:rPr>
          <w:b/>
          <w:sz w:val="24"/>
        </w:rPr>
      </w:pPr>
      <w:r w:rsidRPr="00A42757">
        <w:rPr>
          <w:b/>
          <w:sz w:val="24"/>
          <w:highlight w:val="yellow"/>
        </w:rPr>
        <w:t>Field</w:t>
      </w:r>
      <w:r w:rsidRPr="00A42757">
        <w:rPr>
          <w:b/>
          <w:sz w:val="24"/>
        </w:rPr>
        <w:t xml:space="preserve"> Education (SW 490)</w:t>
      </w:r>
      <w:r w:rsidR="00773FE4">
        <w:rPr>
          <w:b/>
          <w:sz w:val="24"/>
        </w:rPr>
        <w:t xml:space="preserve"> </w:t>
      </w:r>
      <w:r w:rsidR="00A42757">
        <w:rPr>
          <w:b/>
          <w:sz w:val="24"/>
        </w:rPr>
        <w:t xml:space="preserve">refer to as </w:t>
      </w:r>
      <w:r w:rsidR="00A42757" w:rsidRPr="00A42757">
        <w:rPr>
          <w:b/>
          <w:sz w:val="24"/>
          <w:highlight w:val="yellow"/>
        </w:rPr>
        <w:t>Practicum</w:t>
      </w:r>
      <w:r w:rsidR="00E346AB">
        <w:rPr>
          <w:b/>
          <w:sz w:val="24"/>
        </w:rPr>
        <w:t xml:space="preserve"> Education</w:t>
      </w:r>
    </w:p>
    <w:p w14:paraId="4DE8291B" w14:textId="77777777" w:rsidR="00D31781" w:rsidRDefault="00D31781" w:rsidP="00D31781">
      <w:pPr>
        <w:pStyle w:val="BodyText"/>
        <w:spacing w:before="5"/>
        <w:rPr>
          <w:b/>
          <w:sz w:val="21"/>
        </w:rPr>
      </w:pPr>
    </w:p>
    <w:p w14:paraId="1DF05028" w14:textId="76ABB719" w:rsidR="00D31781" w:rsidRDefault="00D31781" w:rsidP="005D3FAE">
      <w:pPr>
        <w:pStyle w:val="BodyText"/>
        <w:spacing w:before="1"/>
        <w:ind w:left="720" w:right="-20"/>
      </w:pPr>
      <w:r>
        <w:t xml:space="preserve">As a part of the professional social work curriculum, social work majors are required to complete SW 490, a nine-credit hour </w:t>
      </w:r>
      <w:r w:rsidR="0021087E">
        <w:t xml:space="preserve">practicum </w:t>
      </w:r>
      <w:r>
        <w:t>course</w:t>
      </w:r>
      <w:r w:rsidR="0021087E">
        <w:t xml:space="preserve"> </w:t>
      </w:r>
      <w:r>
        <w:t xml:space="preserve">and SW 443, a </w:t>
      </w:r>
      <w:r w:rsidR="0021087E">
        <w:t xml:space="preserve">practicum </w:t>
      </w:r>
      <w:r>
        <w:t xml:space="preserve">education seminar during the fall semester of the senior year. SW 420 or SW 425, a research class, must be taken prior to or concurrently with SW 490 and SW 443 or SW 445. Course prerequisites </w:t>
      </w:r>
      <w:r w:rsidR="00765346">
        <w:t xml:space="preserve">for SW 490 </w:t>
      </w:r>
      <w:r>
        <w:t>include SW</w:t>
      </w:r>
      <w:r w:rsidR="00765346">
        <w:t xml:space="preserve"> </w:t>
      </w:r>
      <w:r>
        <w:t xml:space="preserve">100 or 105, </w:t>
      </w:r>
      <w:r w:rsidR="00765346">
        <w:t xml:space="preserve">101, </w:t>
      </w:r>
      <w:r>
        <w:t xml:space="preserve">200 or 205, </w:t>
      </w:r>
      <w:r w:rsidR="00765346">
        <w:t xml:space="preserve">310, </w:t>
      </w:r>
      <w:r>
        <w:t>351 or 355, 401 or 405, 410, 411, 440, 441, 442, and 444. All</w:t>
      </w:r>
      <w:r w:rsidR="005D3FAE">
        <w:t xml:space="preserve"> </w:t>
      </w:r>
      <w:r>
        <w:t>400-level courses must have been completed with a grade of “C-” or better before a student can enroll in SW 490 and SW 443</w:t>
      </w:r>
      <w:r w:rsidR="00765346">
        <w:t>.</w:t>
      </w:r>
      <w:r>
        <w:t xml:space="preserve"> In addition, students must have passed the required statistics class. Admission to </w:t>
      </w:r>
      <w:r w:rsidR="00E346AB">
        <w:t xml:space="preserve">practicum </w:t>
      </w:r>
      <w:r>
        <w:t xml:space="preserve">education requires an overall GPA of 2.25 and a GPA of 2.5 in social work courses. Students on probation and those with a grade of “I” in any social work course will not be admitted to </w:t>
      </w:r>
      <w:r w:rsidR="0021087E">
        <w:t xml:space="preserve">practicum </w:t>
      </w:r>
      <w:r>
        <w:t>nor will conditionally admitted students who have not met their conditions.</w:t>
      </w:r>
    </w:p>
    <w:p w14:paraId="273FCAED" w14:textId="77777777" w:rsidR="00D31781" w:rsidRDefault="00D31781" w:rsidP="00D546EB">
      <w:pPr>
        <w:pStyle w:val="BodyText"/>
        <w:spacing w:before="5"/>
        <w:ind w:left="720" w:right="-20"/>
        <w:rPr>
          <w:sz w:val="21"/>
        </w:rPr>
      </w:pPr>
    </w:p>
    <w:p w14:paraId="5558A902" w14:textId="6B09730C" w:rsidR="00D31781" w:rsidRDefault="00D31781" w:rsidP="00D546EB">
      <w:pPr>
        <w:pStyle w:val="BodyText"/>
        <w:ind w:left="720" w:right="-20"/>
      </w:pPr>
      <w:r>
        <w:t xml:space="preserve">Many agencies provide </w:t>
      </w:r>
      <w:r w:rsidR="0021087E">
        <w:t xml:space="preserve">practicum </w:t>
      </w:r>
      <w:r>
        <w:t xml:space="preserve">experiences for our students. Placements are recommended by the </w:t>
      </w:r>
      <w:r w:rsidR="0021087E">
        <w:t xml:space="preserve">practicum </w:t>
      </w:r>
      <w:r>
        <w:t xml:space="preserve">coordinator based on the student’s areas of interest and learning needs. Students must then interview with the recommended agency. The practicum requires 450 clock hours during the semester with the student in the agency four days each week. </w:t>
      </w:r>
      <w:r w:rsidR="0021087E">
        <w:t xml:space="preserve">Practicum </w:t>
      </w:r>
      <w:r>
        <w:rPr>
          <w:rFonts w:eastAsia="Times New Roman"/>
        </w:rPr>
        <w:t xml:space="preserve">hours are completed during normal agency business hours (8:00 a.m.-5:00 p.m.) for a minimum of 16 hours per week when their </w:t>
      </w:r>
      <w:r w:rsidR="0021087E">
        <w:rPr>
          <w:rFonts w:eastAsia="Times New Roman"/>
        </w:rPr>
        <w:t xml:space="preserve">practicum </w:t>
      </w:r>
      <w:r>
        <w:rPr>
          <w:rFonts w:eastAsia="Times New Roman"/>
        </w:rPr>
        <w:t>instructor is on duty and available to the student. </w:t>
      </w:r>
      <w:r>
        <w:t>Students are responsible for their own transportation to their agency</w:t>
      </w:r>
      <w:r w:rsidRPr="00773FE4">
        <w:t xml:space="preserve">. The </w:t>
      </w:r>
      <w:r w:rsidR="00E346AB">
        <w:t xml:space="preserve">Practicum Education </w:t>
      </w:r>
      <w:r w:rsidR="00A22F44" w:rsidRPr="00773FE4">
        <w:t>Toolkit</w:t>
      </w:r>
      <w:r w:rsidR="005C74D0" w:rsidRPr="00773FE4">
        <w:rPr>
          <w:iCs/>
        </w:rPr>
        <w:t>, found on the School of Social Work website,</w:t>
      </w:r>
      <w:r w:rsidRPr="00773FE4">
        <w:rPr>
          <w:i/>
        </w:rPr>
        <w:t xml:space="preserve"> </w:t>
      </w:r>
      <w:r w:rsidRPr="00773FE4">
        <w:t>provides detailed information</w:t>
      </w:r>
      <w:r>
        <w:t xml:space="preserve"> about the </w:t>
      </w:r>
      <w:r w:rsidR="00E346AB">
        <w:t xml:space="preserve">practicum </w:t>
      </w:r>
      <w:r>
        <w:t>experience.</w:t>
      </w:r>
    </w:p>
    <w:p w14:paraId="4558936F" w14:textId="5725D51B" w:rsidR="00D31781" w:rsidRPr="0021087E" w:rsidRDefault="00A22F44" w:rsidP="00D546EB">
      <w:pPr>
        <w:spacing w:before="204"/>
        <w:ind w:left="720"/>
        <w:rPr>
          <w:b/>
          <w:sz w:val="24"/>
        </w:rPr>
      </w:pPr>
      <w:r w:rsidRPr="0021087E">
        <w:rPr>
          <w:b/>
          <w:sz w:val="24"/>
        </w:rPr>
        <w:t xml:space="preserve">Practicum Education </w:t>
      </w:r>
      <w:r w:rsidR="00D31781" w:rsidRPr="0021087E">
        <w:rPr>
          <w:b/>
          <w:sz w:val="24"/>
        </w:rPr>
        <w:t>Instructors and Liaisons</w:t>
      </w:r>
    </w:p>
    <w:p w14:paraId="721CDDC4" w14:textId="79D82C03" w:rsidR="00D31781" w:rsidRPr="0021087E" w:rsidRDefault="00D31781" w:rsidP="00D31781">
      <w:pPr>
        <w:pStyle w:val="BodyText"/>
        <w:rPr>
          <w:b/>
        </w:rPr>
      </w:pPr>
    </w:p>
    <w:p w14:paraId="58749D3D" w14:textId="01C7BD41" w:rsidR="00D31781" w:rsidRPr="0021087E" w:rsidRDefault="00D31781" w:rsidP="00D546EB">
      <w:pPr>
        <w:pStyle w:val="BodyText"/>
        <w:ind w:left="720" w:right="-20"/>
      </w:pPr>
      <w:r w:rsidRPr="0021087E">
        <w:t xml:space="preserve">Students are supervised by a </w:t>
      </w:r>
      <w:r w:rsidR="00A22F44" w:rsidRPr="0021087E">
        <w:t xml:space="preserve">practicum </w:t>
      </w:r>
      <w:r w:rsidRPr="0021087E">
        <w:t xml:space="preserve">instructor—an individual with a master’s degree in social work, usually someone employed at the agency. The School of Social Work assigns a </w:t>
      </w:r>
      <w:r w:rsidR="00A22F44" w:rsidRPr="0021087E">
        <w:t xml:space="preserve">practicum </w:t>
      </w:r>
      <w:r w:rsidR="0021087E" w:rsidRPr="0021087E">
        <w:t xml:space="preserve">education </w:t>
      </w:r>
      <w:r w:rsidRPr="0021087E">
        <w:t xml:space="preserve">liaison for each student. The </w:t>
      </w:r>
      <w:r w:rsidR="00A22F44" w:rsidRPr="0021087E">
        <w:t>practicum</w:t>
      </w:r>
      <w:r w:rsidRPr="0021087E">
        <w:t xml:space="preserve"> </w:t>
      </w:r>
      <w:r w:rsidR="0021087E" w:rsidRPr="0021087E">
        <w:t xml:space="preserve">education </w:t>
      </w:r>
      <w:r w:rsidRPr="0021087E">
        <w:t xml:space="preserve">liaison meets with the student and the </w:t>
      </w:r>
      <w:r w:rsidR="0021087E" w:rsidRPr="0021087E">
        <w:t xml:space="preserve">practicum education </w:t>
      </w:r>
      <w:r w:rsidRPr="0021087E">
        <w:t>instructor at least twice during the practicum and is available to both the instructor and the student for discussions of the</w:t>
      </w:r>
      <w:r w:rsidR="0021087E" w:rsidRPr="0021087E">
        <w:t xml:space="preserve"> practicum education </w:t>
      </w:r>
      <w:r w:rsidRPr="0021087E">
        <w:t>experience and assistance with resolving any problems that may arise.</w:t>
      </w:r>
    </w:p>
    <w:p w14:paraId="0CC122E0" w14:textId="7D5ED50E" w:rsidR="00D31781" w:rsidRDefault="00D31781" w:rsidP="00D546EB">
      <w:pPr>
        <w:spacing w:before="199"/>
        <w:ind w:left="720" w:right="-20"/>
        <w:rPr>
          <w:b/>
          <w:sz w:val="24"/>
        </w:rPr>
      </w:pPr>
      <w:r w:rsidRPr="0021087E">
        <w:rPr>
          <w:b/>
          <w:sz w:val="24"/>
        </w:rPr>
        <w:t xml:space="preserve">Policies and Procedures for Assigning Students to </w:t>
      </w:r>
      <w:r w:rsidR="0021087E" w:rsidRPr="0021087E">
        <w:rPr>
          <w:b/>
          <w:sz w:val="24"/>
        </w:rPr>
        <w:t xml:space="preserve">Practicum Education </w:t>
      </w:r>
      <w:r w:rsidRPr="0021087E">
        <w:rPr>
          <w:b/>
          <w:sz w:val="24"/>
        </w:rPr>
        <w:t>Sites</w:t>
      </w:r>
    </w:p>
    <w:p w14:paraId="6863AC8F" w14:textId="77777777" w:rsidR="00D31781" w:rsidRDefault="00D31781" w:rsidP="00D31781">
      <w:pPr>
        <w:pStyle w:val="BodyText"/>
        <w:spacing w:before="11"/>
        <w:rPr>
          <w:b/>
          <w:sz w:val="23"/>
        </w:rPr>
      </w:pPr>
    </w:p>
    <w:p w14:paraId="1FC8FBD5" w14:textId="5A548775" w:rsidR="0021087E" w:rsidRDefault="00D31781" w:rsidP="0021087E">
      <w:pPr>
        <w:pStyle w:val="BodyText"/>
        <w:ind w:left="720" w:right="-20"/>
      </w:pPr>
      <w:r>
        <w:t xml:space="preserve">The practicum (SW 490) is an educational experience. Consequently, the placement of students is based upon the </w:t>
      </w:r>
      <w:r>
        <w:rPr>
          <w:b/>
        </w:rPr>
        <w:t>educational needs of the student</w:t>
      </w:r>
      <w:r>
        <w:t xml:space="preserve">. The </w:t>
      </w:r>
      <w:r w:rsidR="00595267">
        <w:t>school</w:t>
      </w:r>
      <w:r>
        <w:t xml:space="preserve"> will consider personal factors related to the location of placements, but the primary concern is the placement of the student in a setting judged to have the best potential for promoting the student’s professional development. </w:t>
      </w:r>
      <w:r w:rsidR="0021087E" w:rsidRPr="0021087E">
        <w:t>Online, distance learning students are also eligible for placement in Washington, DC or internationally. Please see the Practicum Education Toolkit</w:t>
      </w:r>
      <w:r w:rsidR="005D3FAE">
        <w:t xml:space="preserve"> for additional information about practicum education sites </w:t>
      </w:r>
      <w:r w:rsidR="0021087E" w:rsidRPr="0021087E">
        <w:t>on the School of Social Work website</w:t>
      </w:r>
      <w:r w:rsidR="0021087E">
        <w:t xml:space="preserve"> </w:t>
      </w:r>
      <w:r w:rsidR="0021087E" w:rsidRPr="0021087E">
        <w:t>at sw.ua.edu</w:t>
      </w:r>
      <w:r w:rsidR="0021087E">
        <w:t xml:space="preserve">. </w:t>
      </w:r>
    </w:p>
    <w:p w14:paraId="431F84B2" w14:textId="77777777" w:rsidR="0021087E" w:rsidRPr="0021087E" w:rsidRDefault="0021087E" w:rsidP="0021087E">
      <w:pPr>
        <w:pStyle w:val="BodyText"/>
        <w:ind w:left="720" w:right="-20"/>
      </w:pPr>
    </w:p>
    <w:p w14:paraId="734EEA07" w14:textId="213E9821" w:rsidR="00D31781" w:rsidRPr="00D546EB" w:rsidRDefault="00D31781" w:rsidP="00D546EB">
      <w:pPr>
        <w:pStyle w:val="BodyText"/>
        <w:ind w:left="720" w:right="-20"/>
      </w:pPr>
      <w:r>
        <w:rPr>
          <w:b/>
        </w:rPr>
        <w:t>Misdemeanors and Felonies</w:t>
      </w:r>
    </w:p>
    <w:p w14:paraId="3574FAF7" w14:textId="77777777" w:rsidR="00D31781" w:rsidRDefault="00D31781" w:rsidP="00D31781">
      <w:pPr>
        <w:pStyle w:val="BodyText"/>
        <w:rPr>
          <w:b/>
        </w:rPr>
      </w:pPr>
    </w:p>
    <w:p w14:paraId="63CCA946" w14:textId="77777777" w:rsidR="00D31781" w:rsidRDefault="00D31781" w:rsidP="00D546EB">
      <w:pPr>
        <w:pStyle w:val="BodyText"/>
        <w:spacing w:before="1"/>
        <w:ind w:left="720" w:right="-20"/>
      </w:pPr>
      <w:r>
        <w:t>Social Work students who have been charged with or convicted of a misdemeanor or felony should be aware of the following:</w:t>
      </w:r>
    </w:p>
    <w:p w14:paraId="3D86D093" w14:textId="77777777" w:rsidR="00D31781" w:rsidRDefault="00D31781" w:rsidP="00D31781">
      <w:pPr>
        <w:pStyle w:val="BodyText"/>
        <w:spacing w:before="10"/>
        <w:rPr>
          <w:sz w:val="21"/>
        </w:rPr>
      </w:pPr>
    </w:p>
    <w:p w14:paraId="77FC71B0" w14:textId="60F30CF6" w:rsidR="00D31781" w:rsidRPr="00D546EB" w:rsidRDefault="00D31781" w:rsidP="00D546EB">
      <w:pPr>
        <w:pStyle w:val="ListParagraph"/>
        <w:numPr>
          <w:ilvl w:val="0"/>
          <w:numId w:val="1"/>
        </w:numPr>
        <w:tabs>
          <w:tab w:val="left" w:pos="1536"/>
        </w:tabs>
        <w:spacing w:before="1"/>
        <w:ind w:right="-20"/>
        <w:rPr>
          <w:sz w:val="24"/>
        </w:rPr>
      </w:pPr>
      <w:r w:rsidRPr="00D546EB">
        <w:rPr>
          <w:sz w:val="24"/>
        </w:rPr>
        <w:t>All</w:t>
      </w:r>
      <w:r w:rsidRPr="00D546EB">
        <w:rPr>
          <w:spacing w:val="-4"/>
          <w:sz w:val="24"/>
        </w:rPr>
        <w:t xml:space="preserve"> </w:t>
      </w:r>
      <w:r w:rsidRPr="00D546EB">
        <w:rPr>
          <w:sz w:val="24"/>
        </w:rPr>
        <w:t>BSW</w:t>
      </w:r>
      <w:r w:rsidRPr="00D546EB">
        <w:rPr>
          <w:spacing w:val="-3"/>
          <w:sz w:val="24"/>
        </w:rPr>
        <w:t xml:space="preserve"> </w:t>
      </w:r>
      <w:r w:rsidRPr="00D546EB">
        <w:rPr>
          <w:sz w:val="24"/>
        </w:rPr>
        <w:t>students</w:t>
      </w:r>
      <w:r w:rsidRPr="00D546EB">
        <w:rPr>
          <w:spacing w:val="-6"/>
          <w:sz w:val="24"/>
        </w:rPr>
        <w:t xml:space="preserve"> </w:t>
      </w:r>
      <w:r w:rsidRPr="00D546EB">
        <w:rPr>
          <w:sz w:val="24"/>
        </w:rPr>
        <w:t>preparing</w:t>
      </w:r>
      <w:r w:rsidRPr="00D546EB">
        <w:rPr>
          <w:spacing w:val="-6"/>
          <w:sz w:val="24"/>
        </w:rPr>
        <w:t xml:space="preserve"> </w:t>
      </w:r>
      <w:r w:rsidRPr="00D546EB">
        <w:rPr>
          <w:sz w:val="24"/>
        </w:rPr>
        <w:t>to</w:t>
      </w:r>
      <w:r w:rsidRPr="00D546EB">
        <w:rPr>
          <w:spacing w:val="-5"/>
          <w:sz w:val="24"/>
        </w:rPr>
        <w:t xml:space="preserve"> </w:t>
      </w:r>
      <w:r w:rsidRPr="00D546EB">
        <w:rPr>
          <w:sz w:val="24"/>
        </w:rPr>
        <w:t>enter</w:t>
      </w:r>
      <w:r w:rsidR="00754BB5">
        <w:rPr>
          <w:sz w:val="24"/>
        </w:rPr>
        <w:t xml:space="preserve"> </w:t>
      </w:r>
      <w:r w:rsidR="00754BB5" w:rsidRPr="0021087E">
        <w:rPr>
          <w:sz w:val="24"/>
        </w:rPr>
        <w:t>practicum</w:t>
      </w:r>
      <w:r w:rsidRPr="00D546EB">
        <w:rPr>
          <w:spacing w:val="-4"/>
          <w:sz w:val="24"/>
        </w:rPr>
        <w:t xml:space="preserve"> </w:t>
      </w:r>
      <w:r w:rsidRPr="00D546EB">
        <w:rPr>
          <w:sz w:val="24"/>
        </w:rPr>
        <w:t>are</w:t>
      </w:r>
      <w:r w:rsidRPr="00D546EB">
        <w:rPr>
          <w:spacing w:val="-6"/>
          <w:sz w:val="24"/>
        </w:rPr>
        <w:t xml:space="preserve"> </w:t>
      </w:r>
      <w:r w:rsidRPr="00D546EB">
        <w:rPr>
          <w:sz w:val="24"/>
        </w:rPr>
        <w:t>expected</w:t>
      </w:r>
      <w:r w:rsidRPr="00D546EB">
        <w:rPr>
          <w:spacing w:val="-4"/>
          <w:sz w:val="24"/>
        </w:rPr>
        <w:t xml:space="preserve"> </w:t>
      </w:r>
      <w:r w:rsidRPr="00D546EB">
        <w:rPr>
          <w:sz w:val="24"/>
        </w:rPr>
        <w:t>to</w:t>
      </w:r>
      <w:r w:rsidRPr="00D546EB">
        <w:rPr>
          <w:spacing w:val="-5"/>
          <w:sz w:val="24"/>
        </w:rPr>
        <w:t xml:space="preserve"> </w:t>
      </w:r>
      <w:r w:rsidRPr="00D546EB">
        <w:rPr>
          <w:sz w:val="24"/>
        </w:rPr>
        <w:t>submit</w:t>
      </w:r>
      <w:r w:rsidRPr="00D546EB">
        <w:rPr>
          <w:spacing w:val="-3"/>
          <w:sz w:val="24"/>
        </w:rPr>
        <w:t xml:space="preserve"> </w:t>
      </w:r>
      <w:r w:rsidRPr="00D546EB">
        <w:rPr>
          <w:sz w:val="24"/>
        </w:rPr>
        <w:t>ABI/FBI background</w:t>
      </w:r>
      <w:r w:rsidRPr="00D546EB">
        <w:rPr>
          <w:spacing w:val="-5"/>
          <w:sz w:val="24"/>
        </w:rPr>
        <w:t xml:space="preserve"> </w:t>
      </w:r>
      <w:r w:rsidRPr="00D546EB">
        <w:rPr>
          <w:sz w:val="24"/>
        </w:rPr>
        <w:t>checks</w:t>
      </w:r>
      <w:r w:rsidRPr="00D546EB">
        <w:rPr>
          <w:spacing w:val="-6"/>
          <w:sz w:val="24"/>
        </w:rPr>
        <w:t xml:space="preserve"> </w:t>
      </w:r>
      <w:r w:rsidRPr="00D546EB">
        <w:rPr>
          <w:sz w:val="24"/>
        </w:rPr>
        <w:t>prior</w:t>
      </w:r>
      <w:r w:rsidRPr="00D546EB">
        <w:rPr>
          <w:spacing w:val="-5"/>
          <w:sz w:val="24"/>
        </w:rPr>
        <w:t xml:space="preserve"> </w:t>
      </w:r>
      <w:r w:rsidRPr="00D546EB">
        <w:rPr>
          <w:sz w:val="24"/>
        </w:rPr>
        <w:t>to</w:t>
      </w:r>
      <w:r w:rsidRPr="00D546EB">
        <w:rPr>
          <w:spacing w:val="-7"/>
          <w:sz w:val="24"/>
        </w:rPr>
        <w:t xml:space="preserve"> </w:t>
      </w:r>
      <w:r w:rsidRPr="00D546EB">
        <w:rPr>
          <w:sz w:val="24"/>
        </w:rPr>
        <w:t>beginning</w:t>
      </w:r>
      <w:r w:rsidRPr="00D546EB">
        <w:rPr>
          <w:spacing w:val="-5"/>
          <w:sz w:val="24"/>
        </w:rPr>
        <w:t xml:space="preserve"> </w:t>
      </w:r>
      <w:r w:rsidRPr="00D546EB">
        <w:rPr>
          <w:sz w:val="24"/>
        </w:rPr>
        <w:t>their</w:t>
      </w:r>
      <w:r w:rsidRPr="00D546EB">
        <w:rPr>
          <w:spacing w:val="-5"/>
          <w:sz w:val="24"/>
        </w:rPr>
        <w:t xml:space="preserve"> </w:t>
      </w:r>
      <w:r w:rsidR="0021087E">
        <w:rPr>
          <w:spacing w:val="-5"/>
          <w:sz w:val="24"/>
        </w:rPr>
        <w:t xml:space="preserve">practicum education. </w:t>
      </w:r>
      <w:r w:rsidRPr="00D546EB">
        <w:rPr>
          <w:sz w:val="24"/>
        </w:rPr>
        <w:t>BSW</w:t>
      </w:r>
      <w:r w:rsidRPr="00D546EB">
        <w:rPr>
          <w:spacing w:val="-4"/>
          <w:sz w:val="24"/>
        </w:rPr>
        <w:t xml:space="preserve"> </w:t>
      </w:r>
      <w:r w:rsidRPr="00D546EB">
        <w:rPr>
          <w:sz w:val="24"/>
        </w:rPr>
        <w:t>students</w:t>
      </w:r>
      <w:r w:rsidRPr="00D546EB">
        <w:rPr>
          <w:spacing w:val="-6"/>
          <w:sz w:val="24"/>
        </w:rPr>
        <w:t xml:space="preserve"> </w:t>
      </w:r>
      <w:r w:rsidRPr="00D546EB">
        <w:rPr>
          <w:sz w:val="24"/>
        </w:rPr>
        <w:t>should</w:t>
      </w:r>
      <w:r w:rsidRPr="00D546EB">
        <w:rPr>
          <w:spacing w:val="-6"/>
          <w:sz w:val="24"/>
        </w:rPr>
        <w:t xml:space="preserve"> </w:t>
      </w:r>
      <w:r w:rsidRPr="00D546EB">
        <w:rPr>
          <w:sz w:val="24"/>
        </w:rPr>
        <w:t xml:space="preserve">get their forms from the </w:t>
      </w:r>
      <w:r w:rsidR="0021087E">
        <w:rPr>
          <w:sz w:val="24"/>
        </w:rPr>
        <w:t>Experiential Programs Office</w:t>
      </w:r>
      <w:r w:rsidRPr="00D546EB">
        <w:rPr>
          <w:sz w:val="24"/>
        </w:rPr>
        <w:t xml:space="preserve"> during the spring semester. Additional information</w:t>
      </w:r>
      <w:r w:rsidRPr="00D546EB">
        <w:rPr>
          <w:spacing w:val="-5"/>
          <w:sz w:val="24"/>
        </w:rPr>
        <w:t xml:space="preserve"> </w:t>
      </w:r>
      <w:r w:rsidRPr="00D546EB">
        <w:rPr>
          <w:sz w:val="24"/>
        </w:rPr>
        <w:t>about</w:t>
      </w:r>
      <w:r w:rsidRPr="00D546EB">
        <w:rPr>
          <w:spacing w:val="-4"/>
          <w:sz w:val="24"/>
        </w:rPr>
        <w:t xml:space="preserve"> </w:t>
      </w:r>
      <w:r w:rsidRPr="00D546EB">
        <w:rPr>
          <w:sz w:val="24"/>
        </w:rPr>
        <w:t>the</w:t>
      </w:r>
      <w:r w:rsidRPr="00D546EB">
        <w:rPr>
          <w:spacing w:val="-5"/>
          <w:sz w:val="24"/>
        </w:rPr>
        <w:t xml:space="preserve"> </w:t>
      </w:r>
      <w:r w:rsidRPr="00D546EB">
        <w:rPr>
          <w:sz w:val="24"/>
        </w:rPr>
        <w:t>background</w:t>
      </w:r>
      <w:r w:rsidRPr="00D546EB">
        <w:rPr>
          <w:spacing w:val="-4"/>
          <w:sz w:val="24"/>
        </w:rPr>
        <w:t xml:space="preserve"> </w:t>
      </w:r>
      <w:r w:rsidRPr="00D546EB">
        <w:rPr>
          <w:sz w:val="24"/>
        </w:rPr>
        <w:t>check</w:t>
      </w:r>
      <w:r w:rsidRPr="00D546EB">
        <w:rPr>
          <w:spacing w:val="-7"/>
          <w:sz w:val="24"/>
        </w:rPr>
        <w:t xml:space="preserve"> </w:t>
      </w:r>
      <w:r w:rsidRPr="00D546EB">
        <w:rPr>
          <w:sz w:val="24"/>
        </w:rPr>
        <w:t>is</w:t>
      </w:r>
      <w:r w:rsidRPr="00D546EB">
        <w:rPr>
          <w:spacing w:val="-6"/>
          <w:sz w:val="24"/>
        </w:rPr>
        <w:t xml:space="preserve"> </w:t>
      </w:r>
      <w:r w:rsidRPr="00D546EB">
        <w:rPr>
          <w:sz w:val="24"/>
        </w:rPr>
        <w:t>available</w:t>
      </w:r>
      <w:r w:rsidRPr="00D546EB">
        <w:rPr>
          <w:spacing w:val="-5"/>
          <w:sz w:val="24"/>
        </w:rPr>
        <w:t xml:space="preserve"> </w:t>
      </w:r>
      <w:r w:rsidRPr="00D546EB">
        <w:rPr>
          <w:sz w:val="24"/>
        </w:rPr>
        <w:t>in</w:t>
      </w:r>
      <w:r w:rsidRPr="00D546EB">
        <w:rPr>
          <w:spacing w:val="-4"/>
          <w:sz w:val="24"/>
        </w:rPr>
        <w:t xml:space="preserve"> </w:t>
      </w:r>
      <w:r w:rsidRPr="00D546EB">
        <w:rPr>
          <w:sz w:val="24"/>
        </w:rPr>
        <w:t>the</w:t>
      </w:r>
      <w:r w:rsidRPr="00D546EB">
        <w:rPr>
          <w:spacing w:val="-4"/>
          <w:sz w:val="24"/>
        </w:rPr>
        <w:t xml:space="preserve"> </w:t>
      </w:r>
      <w:r w:rsidR="0021087E" w:rsidRPr="0021087E">
        <w:rPr>
          <w:spacing w:val="-4"/>
          <w:sz w:val="24"/>
        </w:rPr>
        <w:t xml:space="preserve">Practicum </w:t>
      </w:r>
      <w:r w:rsidRPr="0021087E">
        <w:rPr>
          <w:sz w:val="24"/>
        </w:rPr>
        <w:t>Education</w:t>
      </w:r>
      <w:r w:rsidRPr="0021087E">
        <w:rPr>
          <w:spacing w:val="-5"/>
          <w:sz w:val="24"/>
        </w:rPr>
        <w:t xml:space="preserve"> </w:t>
      </w:r>
      <w:r w:rsidR="00754BB5" w:rsidRPr="0021087E">
        <w:rPr>
          <w:spacing w:val="-5"/>
          <w:sz w:val="24"/>
        </w:rPr>
        <w:t>Toolkit</w:t>
      </w:r>
      <w:r w:rsidRPr="0021087E">
        <w:rPr>
          <w:sz w:val="24"/>
        </w:rPr>
        <w:t>.</w:t>
      </w:r>
    </w:p>
    <w:p w14:paraId="04E68CE7" w14:textId="2CC66FDA" w:rsidR="00D31781" w:rsidRPr="00D546EB" w:rsidRDefault="00D31781" w:rsidP="00D546EB">
      <w:pPr>
        <w:pStyle w:val="ListParagraph"/>
        <w:numPr>
          <w:ilvl w:val="0"/>
          <w:numId w:val="1"/>
        </w:numPr>
        <w:tabs>
          <w:tab w:val="left" w:pos="1536"/>
        </w:tabs>
        <w:ind w:left="1541" w:right="-20"/>
        <w:rPr>
          <w:sz w:val="24"/>
          <w:szCs w:val="24"/>
        </w:rPr>
      </w:pPr>
      <w:r w:rsidRPr="00D546EB">
        <w:rPr>
          <w:sz w:val="24"/>
        </w:rPr>
        <w:t>Many</w:t>
      </w:r>
      <w:r w:rsidRPr="00D546EB">
        <w:rPr>
          <w:spacing w:val="-6"/>
          <w:sz w:val="24"/>
        </w:rPr>
        <w:t xml:space="preserve"> </w:t>
      </w:r>
      <w:r w:rsidRPr="00D546EB">
        <w:rPr>
          <w:sz w:val="24"/>
        </w:rPr>
        <w:t>agencies</w:t>
      </w:r>
      <w:r w:rsidRPr="00D546EB">
        <w:rPr>
          <w:spacing w:val="-6"/>
          <w:sz w:val="24"/>
        </w:rPr>
        <w:t xml:space="preserve"> </w:t>
      </w:r>
      <w:r w:rsidRPr="00D546EB">
        <w:rPr>
          <w:sz w:val="24"/>
        </w:rPr>
        <w:t>will</w:t>
      </w:r>
      <w:r w:rsidRPr="00D546EB">
        <w:rPr>
          <w:spacing w:val="-3"/>
          <w:sz w:val="24"/>
        </w:rPr>
        <w:t xml:space="preserve"> </w:t>
      </w:r>
      <w:r w:rsidRPr="00D546EB">
        <w:rPr>
          <w:sz w:val="24"/>
        </w:rPr>
        <w:t>not</w:t>
      </w:r>
      <w:r w:rsidRPr="00D546EB">
        <w:rPr>
          <w:spacing w:val="-6"/>
          <w:sz w:val="24"/>
        </w:rPr>
        <w:t xml:space="preserve"> </w:t>
      </w:r>
      <w:r w:rsidRPr="00D546EB">
        <w:rPr>
          <w:sz w:val="24"/>
        </w:rPr>
        <w:t>accept</w:t>
      </w:r>
      <w:r w:rsidRPr="00D546EB">
        <w:rPr>
          <w:spacing w:val="-5"/>
          <w:sz w:val="24"/>
        </w:rPr>
        <w:t xml:space="preserve"> </w:t>
      </w:r>
      <w:r w:rsidRPr="00D546EB">
        <w:rPr>
          <w:sz w:val="24"/>
        </w:rPr>
        <w:t>students</w:t>
      </w:r>
      <w:r w:rsidRPr="00D546EB">
        <w:rPr>
          <w:spacing w:val="-5"/>
          <w:sz w:val="24"/>
        </w:rPr>
        <w:t xml:space="preserve"> </w:t>
      </w:r>
      <w:r w:rsidRPr="00D546EB">
        <w:rPr>
          <w:sz w:val="24"/>
        </w:rPr>
        <w:t>for</w:t>
      </w:r>
      <w:r w:rsidRPr="00D546EB">
        <w:rPr>
          <w:spacing w:val="-5"/>
          <w:sz w:val="24"/>
        </w:rPr>
        <w:t xml:space="preserve"> </w:t>
      </w:r>
      <w:r w:rsidRPr="00D546EB">
        <w:rPr>
          <w:sz w:val="24"/>
        </w:rPr>
        <w:t>placement</w:t>
      </w:r>
      <w:r w:rsidRPr="00D546EB">
        <w:rPr>
          <w:spacing w:val="-5"/>
          <w:sz w:val="24"/>
        </w:rPr>
        <w:t xml:space="preserve"> </w:t>
      </w:r>
      <w:r w:rsidRPr="00D546EB">
        <w:rPr>
          <w:sz w:val="24"/>
        </w:rPr>
        <w:t>if</w:t>
      </w:r>
      <w:r w:rsidRPr="00D546EB">
        <w:rPr>
          <w:spacing w:val="-7"/>
          <w:sz w:val="24"/>
        </w:rPr>
        <w:t xml:space="preserve"> </w:t>
      </w:r>
      <w:r w:rsidRPr="00D546EB">
        <w:rPr>
          <w:sz w:val="24"/>
        </w:rPr>
        <w:t>the</w:t>
      </w:r>
      <w:r w:rsidRPr="00D546EB">
        <w:rPr>
          <w:spacing w:val="-4"/>
          <w:sz w:val="24"/>
        </w:rPr>
        <w:t xml:space="preserve"> </w:t>
      </w:r>
      <w:r w:rsidRPr="00D546EB">
        <w:rPr>
          <w:sz w:val="24"/>
        </w:rPr>
        <w:t>student</w:t>
      </w:r>
      <w:r w:rsidRPr="00D546EB">
        <w:rPr>
          <w:spacing w:val="-5"/>
          <w:sz w:val="24"/>
        </w:rPr>
        <w:t xml:space="preserve"> </w:t>
      </w:r>
      <w:r w:rsidRPr="00D546EB">
        <w:rPr>
          <w:sz w:val="24"/>
        </w:rPr>
        <w:t>has</w:t>
      </w:r>
      <w:r w:rsidRPr="00D546EB">
        <w:rPr>
          <w:spacing w:val="-5"/>
          <w:sz w:val="24"/>
        </w:rPr>
        <w:t xml:space="preserve"> </w:t>
      </w:r>
      <w:r w:rsidRPr="00D546EB">
        <w:rPr>
          <w:sz w:val="24"/>
        </w:rPr>
        <w:t>not</w:t>
      </w:r>
      <w:r w:rsidRPr="00D546EB">
        <w:rPr>
          <w:spacing w:val="-7"/>
          <w:sz w:val="24"/>
        </w:rPr>
        <w:t xml:space="preserve"> </w:t>
      </w:r>
      <w:r w:rsidRPr="00D546EB">
        <w:rPr>
          <w:sz w:val="24"/>
        </w:rPr>
        <w:t>been</w:t>
      </w:r>
      <w:r w:rsidRPr="00D546EB">
        <w:rPr>
          <w:spacing w:val="-5"/>
          <w:sz w:val="24"/>
        </w:rPr>
        <w:t xml:space="preserve"> </w:t>
      </w:r>
      <w:r w:rsidRPr="00D546EB">
        <w:rPr>
          <w:sz w:val="24"/>
        </w:rPr>
        <w:t xml:space="preserve">cleared prior to the beginning of </w:t>
      </w:r>
      <w:r w:rsidR="0021087E">
        <w:rPr>
          <w:sz w:val="24"/>
        </w:rPr>
        <w:t xml:space="preserve">practicum. </w:t>
      </w:r>
      <w:r w:rsidRPr="00D546EB">
        <w:rPr>
          <w:sz w:val="24"/>
        </w:rPr>
        <w:t xml:space="preserve">The </w:t>
      </w:r>
      <w:r w:rsidR="0021087E">
        <w:rPr>
          <w:sz w:val="24"/>
        </w:rPr>
        <w:t>Experiential Programs Office</w:t>
      </w:r>
      <w:r w:rsidRPr="00D546EB">
        <w:rPr>
          <w:sz w:val="24"/>
        </w:rPr>
        <w:t xml:space="preserve"> will </w:t>
      </w:r>
      <w:r w:rsidRPr="00D546EB">
        <w:t xml:space="preserve">not </w:t>
      </w:r>
      <w:r w:rsidRPr="00D546EB">
        <w:rPr>
          <w:sz w:val="24"/>
          <w:szCs w:val="24"/>
        </w:rPr>
        <w:t>place</w:t>
      </w:r>
      <w:r w:rsidR="00595267" w:rsidRPr="00D546EB">
        <w:rPr>
          <w:sz w:val="24"/>
          <w:szCs w:val="24"/>
        </w:rPr>
        <w:t xml:space="preserve"> </w:t>
      </w:r>
      <w:r w:rsidRPr="00D546EB">
        <w:t xml:space="preserve">students without background </w:t>
      </w:r>
      <w:r w:rsidRPr="00D546EB">
        <w:lastRenderedPageBreak/>
        <w:t>clearance.</w:t>
      </w:r>
    </w:p>
    <w:p w14:paraId="1BB8242E" w14:textId="77777777" w:rsidR="00D31781" w:rsidRPr="00D546EB" w:rsidRDefault="00D31781" w:rsidP="00D546EB">
      <w:pPr>
        <w:pStyle w:val="ListParagraph"/>
        <w:numPr>
          <w:ilvl w:val="0"/>
          <w:numId w:val="1"/>
        </w:numPr>
        <w:tabs>
          <w:tab w:val="left" w:pos="1534"/>
        </w:tabs>
        <w:spacing w:before="2"/>
        <w:ind w:right="-20"/>
        <w:rPr>
          <w:sz w:val="24"/>
        </w:rPr>
      </w:pPr>
      <w:r w:rsidRPr="00D546EB">
        <w:rPr>
          <w:sz w:val="24"/>
        </w:rPr>
        <w:t>Some state licensure laws for social workers (including Alabama’s) inquire about whether</w:t>
      </w:r>
      <w:r w:rsidRPr="00D546EB">
        <w:rPr>
          <w:spacing w:val="-4"/>
          <w:sz w:val="24"/>
        </w:rPr>
        <w:t xml:space="preserve"> </w:t>
      </w:r>
      <w:r w:rsidRPr="00D546EB">
        <w:rPr>
          <w:sz w:val="24"/>
        </w:rPr>
        <w:t>the</w:t>
      </w:r>
      <w:r w:rsidRPr="00D546EB">
        <w:rPr>
          <w:spacing w:val="-4"/>
          <w:sz w:val="24"/>
        </w:rPr>
        <w:t xml:space="preserve"> </w:t>
      </w:r>
      <w:r w:rsidRPr="00D546EB">
        <w:rPr>
          <w:sz w:val="24"/>
        </w:rPr>
        <w:t>applicant</w:t>
      </w:r>
      <w:r w:rsidRPr="00D546EB">
        <w:rPr>
          <w:spacing w:val="-4"/>
          <w:sz w:val="24"/>
        </w:rPr>
        <w:t xml:space="preserve"> </w:t>
      </w:r>
      <w:r w:rsidRPr="00D546EB">
        <w:rPr>
          <w:sz w:val="24"/>
        </w:rPr>
        <w:t>has</w:t>
      </w:r>
      <w:r w:rsidRPr="00D546EB">
        <w:rPr>
          <w:spacing w:val="-5"/>
          <w:sz w:val="24"/>
        </w:rPr>
        <w:t xml:space="preserve"> </w:t>
      </w:r>
      <w:r w:rsidRPr="00D546EB">
        <w:rPr>
          <w:sz w:val="24"/>
        </w:rPr>
        <w:t>been</w:t>
      </w:r>
      <w:r w:rsidRPr="00D546EB">
        <w:rPr>
          <w:spacing w:val="-6"/>
          <w:sz w:val="24"/>
        </w:rPr>
        <w:t xml:space="preserve"> </w:t>
      </w:r>
      <w:r w:rsidRPr="00D546EB">
        <w:rPr>
          <w:sz w:val="24"/>
        </w:rPr>
        <w:t>charged</w:t>
      </w:r>
      <w:r w:rsidRPr="00D546EB">
        <w:rPr>
          <w:spacing w:val="-8"/>
          <w:sz w:val="24"/>
        </w:rPr>
        <w:t xml:space="preserve"> </w:t>
      </w:r>
      <w:r w:rsidRPr="00D546EB">
        <w:rPr>
          <w:sz w:val="24"/>
        </w:rPr>
        <w:t>with</w:t>
      </w:r>
      <w:r w:rsidRPr="00D546EB">
        <w:rPr>
          <w:spacing w:val="-3"/>
          <w:sz w:val="24"/>
        </w:rPr>
        <w:t xml:space="preserve"> </w:t>
      </w:r>
      <w:r w:rsidRPr="00D546EB">
        <w:rPr>
          <w:sz w:val="24"/>
        </w:rPr>
        <w:t>or</w:t>
      </w:r>
      <w:r w:rsidRPr="00D546EB">
        <w:rPr>
          <w:spacing w:val="-4"/>
          <w:sz w:val="24"/>
        </w:rPr>
        <w:t xml:space="preserve"> </w:t>
      </w:r>
      <w:r w:rsidRPr="00D546EB">
        <w:rPr>
          <w:sz w:val="24"/>
        </w:rPr>
        <w:t>convicted</w:t>
      </w:r>
      <w:r w:rsidRPr="00D546EB">
        <w:rPr>
          <w:spacing w:val="-3"/>
          <w:sz w:val="24"/>
        </w:rPr>
        <w:t xml:space="preserve"> </w:t>
      </w:r>
      <w:r w:rsidRPr="00D546EB">
        <w:rPr>
          <w:sz w:val="24"/>
        </w:rPr>
        <w:t>of</w:t>
      </w:r>
      <w:r w:rsidRPr="00D546EB">
        <w:rPr>
          <w:spacing w:val="-4"/>
          <w:sz w:val="24"/>
        </w:rPr>
        <w:t xml:space="preserve"> </w:t>
      </w:r>
      <w:r w:rsidRPr="00D546EB">
        <w:rPr>
          <w:sz w:val="24"/>
        </w:rPr>
        <w:t>a</w:t>
      </w:r>
      <w:r w:rsidRPr="00D546EB">
        <w:rPr>
          <w:spacing w:val="-5"/>
          <w:sz w:val="24"/>
        </w:rPr>
        <w:t xml:space="preserve"> </w:t>
      </w:r>
      <w:r w:rsidRPr="00D546EB">
        <w:rPr>
          <w:sz w:val="24"/>
        </w:rPr>
        <w:t>misdemeanor</w:t>
      </w:r>
      <w:r w:rsidRPr="00D546EB">
        <w:rPr>
          <w:spacing w:val="-4"/>
          <w:sz w:val="24"/>
        </w:rPr>
        <w:t xml:space="preserve"> </w:t>
      </w:r>
      <w:r w:rsidRPr="00D546EB">
        <w:rPr>
          <w:sz w:val="24"/>
        </w:rPr>
        <w:t>or</w:t>
      </w:r>
      <w:r w:rsidRPr="00D546EB">
        <w:rPr>
          <w:spacing w:val="-6"/>
          <w:sz w:val="24"/>
        </w:rPr>
        <w:t xml:space="preserve"> </w:t>
      </w:r>
      <w:r w:rsidRPr="00D546EB">
        <w:rPr>
          <w:sz w:val="24"/>
        </w:rPr>
        <w:t>a felony prior to allowing the applicant to sit for the licensure</w:t>
      </w:r>
      <w:r w:rsidRPr="00D546EB">
        <w:rPr>
          <w:spacing w:val="-31"/>
          <w:sz w:val="24"/>
        </w:rPr>
        <w:t xml:space="preserve"> </w:t>
      </w:r>
      <w:r w:rsidRPr="00D546EB">
        <w:rPr>
          <w:sz w:val="24"/>
        </w:rPr>
        <w:t>examination.</w:t>
      </w:r>
    </w:p>
    <w:p w14:paraId="0250BD46" w14:textId="77777777" w:rsidR="00D31781" w:rsidRDefault="00D31781" w:rsidP="00D31781">
      <w:pPr>
        <w:pStyle w:val="BodyText"/>
      </w:pPr>
    </w:p>
    <w:p w14:paraId="435E4DF0" w14:textId="64C840E9" w:rsidR="003C13B4" w:rsidRDefault="00D31781" w:rsidP="00353EBB">
      <w:pPr>
        <w:pStyle w:val="BodyText"/>
        <w:spacing w:after="240"/>
        <w:ind w:left="720" w:right="-20"/>
      </w:pPr>
      <w:r>
        <w:t xml:space="preserve">The </w:t>
      </w:r>
      <w:r w:rsidR="006B2B55">
        <w:t>school</w:t>
      </w:r>
      <w:r>
        <w:t xml:space="preserve"> strongly recommends that any student or prospective student in this situation make an appointment with his or her advisor or the Associate Dean to discuss how best to address this issue</w:t>
      </w:r>
      <w:r w:rsidR="00B46BFD">
        <w:t>.</w:t>
      </w:r>
    </w:p>
    <w:p w14:paraId="13E0D651" w14:textId="77777777" w:rsidR="003C13B4" w:rsidRPr="00353EBB" w:rsidRDefault="003C13B4" w:rsidP="00D546EB">
      <w:pPr>
        <w:spacing w:before="79"/>
        <w:ind w:left="1440" w:right="-20"/>
        <w:jc w:val="center"/>
        <w:rPr>
          <w:b/>
          <w:sz w:val="28"/>
          <w:szCs w:val="24"/>
        </w:rPr>
      </w:pPr>
      <w:r w:rsidRPr="00353EBB">
        <w:rPr>
          <w:b/>
          <w:sz w:val="28"/>
          <w:szCs w:val="24"/>
        </w:rPr>
        <w:t>Primarily Online Distance Learning BSW Program</w:t>
      </w:r>
    </w:p>
    <w:p w14:paraId="338AAB02" w14:textId="77777777" w:rsidR="003C13B4" w:rsidRDefault="003C13B4" w:rsidP="003C13B4">
      <w:pPr>
        <w:pStyle w:val="BodyText"/>
        <w:spacing w:before="5"/>
        <w:rPr>
          <w:b/>
          <w:sz w:val="21"/>
        </w:rPr>
      </w:pPr>
    </w:p>
    <w:p w14:paraId="69CF2D70" w14:textId="4C43DF33" w:rsidR="003C13B4" w:rsidRDefault="003C13B4" w:rsidP="00D546EB">
      <w:pPr>
        <w:pStyle w:val="BodyText"/>
        <w:spacing w:before="1" w:line="276" w:lineRule="auto"/>
        <w:ind w:left="720" w:right="-20"/>
      </w:pPr>
      <w:r>
        <w:t>The</w:t>
      </w:r>
      <w:r>
        <w:rPr>
          <w:spacing w:val="-9"/>
        </w:rPr>
        <w:t xml:space="preserve"> </w:t>
      </w:r>
      <w:r>
        <w:t>BSW</w:t>
      </w:r>
      <w:r>
        <w:rPr>
          <w:spacing w:val="-7"/>
        </w:rPr>
        <w:t xml:space="preserve"> </w:t>
      </w:r>
      <w:r>
        <w:t>Program</w:t>
      </w:r>
      <w:r>
        <w:rPr>
          <w:spacing w:val="-7"/>
        </w:rPr>
        <w:t xml:space="preserve"> </w:t>
      </w:r>
      <w:r>
        <w:t>offers</w:t>
      </w:r>
      <w:r>
        <w:rPr>
          <w:spacing w:val="-11"/>
        </w:rPr>
        <w:t xml:space="preserve"> </w:t>
      </w:r>
      <w:r>
        <w:t>students</w:t>
      </w:r>
      <w:r>
        <w:rPr>
          <w:spacing w:val="-10"/>
        </w:rPr>
        <w:t xml:space="preserve"> </w:t>
      </w:r>
      <w:r>
        <w:t>the</w:t>
      </w:r>
      <w:r>
        <w:rPr>
          <w:spacing w:val="-9"/>
        </w:rPr>
        <w:t xml:space="preserve"> </w:t>
      </w:r>
      <w:r>
        <w:t>option</w:t>
      </w:r>
      <w:r>
        <w:rPr>
          <w:spacing w:val="-9"/>
        </w:rPr>
        <w:t xml:space="preserve"> </w:t>
      </w:r>
      <w:r>
        <w:t>to</w:t>
      </w:r>
      <w:r>
        <w:rPr>
          <w:spacing w:val="-10"/>
        </w:rPr>
        <w:t xml:space="preserve"> </w:t>
      </w:r>
      <w:r>
        <w:t>complete</w:t>
      </w:r>
      <w:r>
        <w:rPr>
          <w:spacing w:val="-9"/>
        </w:rPr>
        <w:t xml:space="preserve"> </w:t>
      </w:r>
      <w:r>
        <w:t>their</w:t>
      </w:r>
      <w:r>
        <w:rPr>
          <w:spacing w:val="-10"/>
        </w:rPr>
        <w:t xml:space="preserve"> </w:t>
      </w:r>
      <w:r>
        <w:t>degree</w:t>
      </w:r>
      <w:r>
        <w:rPr>
          <w:spacing w:val="-9"/>
        </w:rPr>
        <w:t xml:space="preserve"> </w:t>
      </w:r>
      <w:r>
        <w:t>via</w:t>
      </w:r>
      <w:r>
        <w:rPr>
          <w:spacing w:val="-9"/>
        </w:rPr>
        <w:t xml:space="preserve"> </w:t>
      </w:r>
      <w:r>
        <w:t>Distance</w:t>
      </w:r>
      <w:r>
        <w:rPr>
          <w:spacing w:val="-7"/>
        </w:rPr>
        <w:t xml:space="preserve"> </w:t>
      </w:r>
      <w:r>
        <w:t>Learning</w:t>
      </w:r>
      <w:r>
        <w:rPr>
          <w:spacing w:val="-8"/>
        </w:rPr>
        <w:t xml:space="preserve"> </w:t>
      </w:r>
      <w:r>
        <w:t xml:space="preserve">through </w:t>
      </w:r>
      <w:r w:rsidR="005F69AA">
        <w:t>University of Alabama Online</w:t>
      </w:r>
      <w:r>
        <w:t xml:space="preserve">. Students are required to have access to a computer with a high-speed internet connection. </w:t>
      </w:r>
    </w:p>
    <w:p w14:paraId="4C0F06FD" w14:textId="77777777" w:rsidR="003C13B4" w:rsidRDefault="003C13B4" w:rsidP="00D546EB">
      <w:pPr>
        <w:pStyle w:val="BodyText"/>
        <w:spacing w:before="1" w:line="276" w:lineRule="auto"/>
        <w:ind w:left="720" w:right="-20"/>
      </w:pPr>
    </w:p>
    <w:p w14:paraId="778C07ED" w14:textId="5BF28F2D" w:rsidR="003C13B4" w:rsidRDefault="003C13B4" w:rsidP="00D546EB">
      <w:pPr>
        <w:pStyle w:val="BodyText"/>
        <w:spacing w:before="1" w:line="276" w:lineRule="auto"/>
        <w:ind w:left="720" w:right="-20"/>
      </w:pPr>
      <w:r>
        <w:t>Prior</w:t>
      </w:r>
      <w:r>
        <w:rPr>
          <w:spacing w:val="-6"/>
        </w:rPr>
        <w:t xml:space="preserve"> </w:t>
      </w:r>
      <w:r>
        <w:t>to</w:t>
      </w:r>
      <w:r>
        <w:rPr>
          <w:spacing w:val="-7"/>
        </w:rPr>
        <w:t xml:space="preserve"> </w:t>
      </w:r>
      <w:r>
        <w:t>the</w:t>
      </w:r>
      <w:r>
        <w:rPr>
          <w:spacing w:val="-7"/>
        </w:rPr>
        <w:t xml:space="preserve"> </w:t>
      </w:r>
      <w:r>
        <w:t>start</w:t>
      </w:r>
      <w:r>
        <w:rPr>
          <w:spacing w:val="-9"/>
        </w:rPr>
        <w:t xml:space="preserve"> </w:t>
      </w:r>
      <w:r>
        <w:t>of</w:t>
      </w:r>
      <w:r>
        <w:rPr>
          <w:spacing w:val="-9"/>
        </w:rPr>
        <w:t xml:space="preserve"> </w:t>
      </w:r>
      <w:r>
        <w:t>the</w:t>
      </w:r>
      <w:r>
        <w:rPr>
          <w:spacing w:val="-8"/>
        </w:rPr>
        <w:t xml:space="preserve"> </w:t>
      </w:r>
      <w:r>
        <w:t>program,</w:t>
      </w:r>
      <w:r>
        <w:rPr>
          <w:spacing w:val="-8"/>
        </w:rPr>
        <w:t xml:space="preserve"> </w:t>
      </w:r>
      <w:r>
        <w:t>all</w:t>
      </w:r>
      <w:r>
        <w:rPr>
          <w:spacing w:val="-7"/>
        </w:rPr>
        <w:t xml:space="preserve"> </w:t>
      </w:r>
      <w:r>
        <w:t>students</w:t>
      </w:r>
      <w:r>
        <w:rPr>
          <w:spacing w:val="-9"/>
        </w:rPr>
        <w:t xml:space="preserve"> </w:t>
      </w:r>
      <w:r>
        <w:t>are required to attend a one-day on-campus orientation. Students who do not attend orientation may be administratively withdrawn from the</w:t>
      </w:r>
      <w:r>
        <w:rPr>
          <w:spacing w:val="-8"/>
        </w:rPr>
        <w:t xml:space="preserve"> </w:t>
      </w:r>
      <w:r>
        <w:t xml:space="preserve">program. In addition, distance learning students are required to complete the UA “Bama Ready” orientation before registering for classes for the first time. Students who do not complete this orientation will not be cleared for registration. </w:t>
      </w:r>
      <w:r w:rsidR="00F66F27">
        <w:t xml:space="preserve">Students are also required to meet with an advisor in the School of Social Work for an initial advising session before registering for classes. </w:t>
      </w:r>
    </w:p>
    <w:p w14:paraId="5218FE24" w14:textId="08033C8D" w:rsidR="003C13B4" w:rsidRDefault="003C13B4" w:rsidP="00D546EB">
      <w:pPr>
        <w:pStyle w:val="BodyText"/>
        <w:spacing w:before="201" w:line="276" w:lineRule="auto"/>
        <w:ind w:left="720" w:right="-20"/>
      </w:pPr>
      <w:r>
        <w:t>The distance learning</w:t>
      </w:r>
      <w:r>
        <w:rPr>
          <w:spacing w:val="-11"/>
        </w:rPr>
        <w:t xml:space="preserve"> </w:t>
      </w:r>
      <w:r>
        <w:t>program</w:t>
      </w:r>
      <w:r>
        <w:rPr>
          <w:spacing w:val="-9"/>
        </w:rPr>
        <w:t xml:space="preserve"> </w:t>
      </w:r>
      <w:r>
        <w:t>consists</w:t>
      </w:r>
      <w:r>
        <w:rPr>
          <w:spacing w:val="-11"/>
        </w:rPr>
        <w:t xml:space="preserve"> </w:t>
      </w:r>
      <w:r>
        <w:t>of</w:t>
      </w:r>
      <w:r>
        <w:rPr>
          <w:spacing w:val="-12"/>
        </w:rPr>
        <w:t xml:space="preserve"> </w:t>
      </w:r>
      <w:r>
        <w:t>120</w:t>
      </w:r>
      <w:r>
        <w:rPr>
          <w:spacing w:val="-7"/>
        </w:rPr>
        <w:t xml:space="preserve"> </w:t>
      </w:r>
      <w:r>
        <w:t>hours</w:t>
      </w:r>
      <w:r>
        <w:rPr>
          <w:spacing w:val="-11"/>
        </w:rPr>
        <w:t xml:space="preserve"> </w:t>
      </w:r>
      <w:r>
        <w:t>of</w:t>
      </w:r>
      <w:r>
        <w:rPr>
          <w:spacing w:val="-11"/>
        </w:rPr>
        <w:t xml:space="preserve"> </w:t>
      </w:r>
      <w:r>
        <w:t>coursework</w:t>
      </w:r>
      <w:r>
        <w:rPr>
          <w:spacing w:val="-9"/>
        </w:rPr>
        <w:t xml:space="preserve"> </w:t>
      </w:r>
      <w:r>
        <w:t>and</w:t>
      </w:r>
      <w:r>
        <w:rPr>
          <w:spacing w:val="-10"/>
        </w:rPr>
        <w:t xml:space="preserve"> </w:t>
      </w:r>
      <w:r>
        <w:t>includes the same</w:t>
      </w:r>
      <w:r>
        <w:rPr>
          <w:spacing w:val="-9"/>
        </w:rPr>
        <w:t xml:space="preserve"> </w:t>
      </w:r>
      <w:r>
        <w:t>general</w:t>
      </w:r>
      <w:r>
        <w:rPr>
          <w:spacing w:val="-10"/>
        </w:rPr>
        <w:t xml:space="preserve"> </w:t>
      </w:r>
      <w:r>
        <w:t>education</w:t>
      </w:r>
      <w:r>
        <w:rPr>
          <w:spacing w:val="-7"/>
        </w:rPr>
        <w:t xml:space="preserve"> </w:t>
      </w:r>
      <w:r>
        <w:t>requirements,</w:t>
      </w:r>
      <w:r>
        <w:rPr>
          <w:spacing w:val="-10"/>
        </w:rPr>
        <w:t xml:space="preserve"> </w:t>
      </w:r>
      <w:r>
        <w:t xml:space="preserve">major courses, </w:t>
      </w:r>
      <w:r w:rsidR="00595267">
        <w:t>electives,</w:t>
      </w:r>
      <w:r>
        <w:t xml:space="preserve"> and </w:t>
      </w:r>
      <w:r w:rsidR="0021087E">
        <w:t xml:space="preserve">practicum </w:t>
      </w:r>
      <w:r>
        <w:t xml:space="preserve">education as required for main campus students. Most coursework can be completed online, although some </w:t>
      </w:r>
      <w:r w:rsidR="003B03D4">
        <w:t>P</w:t>
      </w:r>
      <w:r>
        <w:t xml:space="preserve">rofessional </w:t>
      </w:r>
      <w:r w:rsidR="003B03D4">
        <w:t>P</w:t>
      </w:r>
      <w:r>
        <w:t xml:space="preserve">rogram courses </w:t>
      </w:r>
      <w:r>
        <w:rPr>
          <w:spacing w:val="-3"/>
        </w:rPr>
        <w:t xml:space="preserve">(SW </w:t>
      </w:r>
      <w:r>
        <w:t>440, SW 441, and SW 442) require that students attend</w:t>
      </w:r>
      <w:r w:rsidR="0021087E">
        <w:t xml:space="preserve"> virtual </w:t>
      </w:r>
      <w:r>
        <w:t>skills</w:t>
      </w:r>
      <w:r>
        <w:rPr>
          <w:spacing w:val="-10"/>
        </w:rPr>
        <w:t xml:space="preserve"> </w:t>
      </w:r>
      <w:r>
        <w:t>labs, which meet</w:t>
      </w:r>
      <w:r>
        <w:rPr>
          <w:spacing w:val="-10"/>
        </w:rPr>
        <w:t xml:space="preserve"> </w:t>
      </w:r>
      <w:r>
        <w:t>on</w:t>
      </w:r>
      <w:r>
        <w:rPr>
          <w:spacing w:val="-6"/>
        </w:rPr>
        <w:t xml:space="preserve"> </w:t>
      </w:r>
      <w:r>
        <w:t>select Saturdays.</w:t>
      </w:r>
      <w:r>
        <w:rPr>
          <w:spacing w:val="-9"/>
        </w:rPr>
        <w:t xml:space="preserve"> </w:t>
      </w:r>
    </w:p>
    <w:p w14:paraId="692E9F18" w14:textId="77777777" w:rsidR="0021087E" w:rsidRPr="0021087E" w:rsidRDefault="0021087E" w:rsidP="0021087E">
      <w:pPr>
        <w:pStyle w:val="BodyText"/>
        <w:spacing w:before="201" w:line="276" w:lineRule="auto"/>
        <w:ind w:left="720" w:right="-20"/>
      </w:pPr>
      <w:r w:rsidRPr="0021087E">
        <w:t xml:space="preserve">SW 490 </w:t>
      </w:r>
      <w:r w:rsidR="003C13B4" w:rsidRPr="0021087E">
        <w:t>is</w:t>
      </w:r>
      <w:r w:rsidR="003C13B4" w:rsidRPr="0021087E">
        <w:rPr>
          <w:spacing w:val="-9"/>
        </w:rPr>
        <w:t xml:space="preserve"> </w:t>
      </w:r>
      <w:r w:rsidR="003C13B4" w:rsidRPr="0021087E">
        <w:t>also</w:t>
      </w:r>
      <w:r w:rsidR="003C13B4" w:rsidRPr="0021087E">
        <w:rPr>
          <w:spacing w:val="-9"/>
        </w:rPr>
        <w:t xml:space="preserve"> </w:t>
      </w:r>
      <w:r w:rsidR="003C13B4" w:rsidRPr="0021087E">
        <w:t>completed</w:t>
      </w:r>
      <w:r w:rsidR="003C13B4" w:rsidRPr="0021087E">
        <w:rPr>
          <w:spacing w:val="-7"/>
        </w:rPr>
        <w:t xml:space="preserve"> </w:t>
      </w:r>
      <w:r w:rsidR="003C13B4" w:rsidRPr="0021087E">
        <w:t>in</w:t>
      </w:r>
      <w:r w:rsidR="003C13B4" w:rsidRPr="0021087E">
        <w:rPr>
          <w:spacing w:val="-7"/>
        </w:rPr>
        <w:t xml:space="preserve"> </w:t>
      </w:r>
      <w:r w:rsidR="003C13B4" w:rsidRPr="0021087E">
        <w:t>person.</w:t>
      </w:r>
      <w:r w:rsidR="003C13B4" w:rsidRPr="0021087E">
        <w:rPr>
          <w:spacing w:val="-8"/>
        </w:rPr>
        <w:t xml:space="preserve"> </w:t>
      </w:r>
      <w:r w:rsidRPr="0021087E">
        <w:t xml:space="preserve">Practicum </w:t>
      </w:r>
      <w:r w:rsidR="003C13B4" w:rsidRPr="0021087E">
        <w:t>education</w:t>
      </w:r>
      <w:r w:rsidR="003C13B4" w:rsidRPr="0021087E">
        <w:rPr>
          <w:spacing w:val="-7"/>
        </w:rPr>
        <w:t xml:space="preserve"> </w:t>
      </w:r>
      <w:r w:rsidR="003C13B4" w:rsidRPr="0021087E">
        <w:t>is</w:t>
      </w:r>
      <w:r w:rsidR="003C13B4" w:rsidRPr="0021087E">
        <w:rPr>
          <w:spacing w:val="-12"/>
        </w:rPr>
        <w:t xml:space="preserve"> </w:t>
      </w:r>
      <w:r w:rsidR="003C13B4" w:rsidRPr="0021087E">
        <w:t>completed</w:t>
      </w:r>
      <w:r w:rsidR="003C13B4" w:rsidRPr="0021087E">
        <w:rPr>
          <w:spacing w:val="-8"/>
        </w:rPr>
        <w:t xml:space="preserve"> </w:t>
      </w:r>
      <w:r w:rsidR="003C13B4" w:rsidRPr="0021087E">
        <w:t>in</w:t>
      </w:r>
      <w:r w:rsidR="003C13B4" w:rsidRPr="0021087E">
        <w:rPr>
          <w:spacing w:val="-9"/>
        </w:rPr>
        <w:t xml:space="preserve"> </w:t>
      </w:r>
      <w:r w:rsidR="003C13B4" w:rsidRPr="0021087E">
        <w:t>the</w:t>
      </w:r>
      <w:r w:rsidR="003C13B4" w:rsidRPr="0021087E">
        <w:rPr>
          <w:spacing w:val="-8"/>
        </w:rPr>
        <w:t xml:space="preserve"> </w:t>
      </w:r>
      <w:r w:rsidR="003C13B4" w:rsidRPr="0021087E">
        <w:t>fall</w:t>
      </w:r>
      <w:r w:rsidR="003C13B4" w:rsidRPr="0021087E">
        <w:rPr>
          <w:spacing w:val="-6"/>
        </w:rPr>
        <w:t xml:space="preserve"> </w:t>
      </w:r>
      <w:r w:rsidR="003C13B4" w:rsidRPr="0021087E">
        <w:t>semester</w:t>
      </w:r>
      <w:r w:rsidR="003C13B4" w:rsidRPr="0021087E">
        <w:rPr>
          <w:spacing w:val="-8"/>
        </w:rPr>
        <w:t xml:space="preserve"> </w:t>
      </w:r>
      <w:r w:rsidR="003C13B4" w:rsidRPr="0021087E">
        <w:t>of</w:t>
      </w:r>
      <w:r w:rsidR="003C13B4" w:rsidRPr="0021087E">
        <w:rPr>
          <w:spacing w:val="-10"/>
        </w:rPr>
        <w:t xml:space="preserve"> </w:t>
      </w:r>
      <w:r w:rsidR="003C13B4" w:rsidRPr="0021087E">
        <w:t>the</w:t>
      </w:r>
      <w:r w:rsidR="003C13B4" w:rsidRPr="0021087E">
        <w:rPr>
          <w:spacing w:val="-8"/>
        </w:rPr>
        <w:t xml:space="preserve"> </w:t>
      </w:r>
      <w:r w:rsidR="003C13B4" w:rsidRPr="0021087E">
        <w:t>senior</w:t>
      </w:r>
      <w:r w:rsidR="003C13B4" w:rsidRPr="0021087E">
        <w:rPr>
          <w:spacing w:val="-10"/>
        </w:rPr>
        <w:t xml:space="preserve"> </w:t>
      </w:r>
      <w:r w:rsidR="003C13B4" w:rsidRPr="0021087E">
        <w:t>year.</w:t>
      </w:r>
      <w:r w:rsidR="003C13B4" w:rsidRPr="0021087E">
        <w:rPr>
          <w:spacing w:val="-9"/>
        </w:rPr>
        <w:t xml:space="preserve"> </w:t>
      </w:r>
      <w:r w:rsidR="003C13B4" w:rsidRPr="0021087E">
        <w:t>Students</w:t>
      </w:r>
      <w:r w:rsidR="003C13B4" w:rsidRPr="0021087E">
        <w:rPr>
          <w:spacing w:val="-12"/>
        </w:rPr>
        <w:t xml:space="preserve"> </w:t>
      </w:r>
      <w:r w:rsidR="003C13B4" w:rsidRPr="0021087E">
        <w:t>are</w:t>
      </w:r>
      <w:r w:rsidR="003C13B4" w:rsidRPr="0021087E">
        <w:rPr>
          <w:spacing w:val="-6"/>
        </w:rPr>
        <w:t xml:space="preserve"> </w:t>
      </w:r>
      <w:r w:rsidR="003C13B4" w:rsidRPr="0021087E">
        <w:t>required</w:t>
      </w:r>
      <w:r w:rsidR="003C13B4" w:rsidRPr="0021087E">
        <w:rPr>
          <w:spacing w:val="-6"/>
        </w:rPr>
        <w:t xml:space="preserve"> </w:t>
      </w:r>
      <w:r w:rsidR="003C13B4" w:rsidRPr="0021087E">
        <w:t>to</w:t>
      </w:r>
      <w:r w:rsidR="003C13B4" w:rsidRPr="0021087E">
        <w:rPr>
          <w:spacing w:val="-7"/>
        </w:rPr>
        <w:t xml:space="preserve"> </w:t>
      </w:r>
      <w:r w:rsidR="003C13B4" w:rsidRPr="0021087E">
        <w:t>successfully complete 450 hours under the supervision of an experienced social worker in a social service agency</w:t>
      </w:r>
      <w:r w:rsidRPr="0021087E">
        <w:t xml:space="preserve">. Practicum hours are completed during normal agency business hours (typically 8:00 a.m.-5:00 p.m.) for a minimum of 32 hours per week when their practicum instructor is on duty and available to the student.  </w:t>
      </w:r>
    </w:p>
    <w:p w14:paraId="75624824" w14:textId="504D063A" w:rsidR="0021087E" w:rsidRPr="0021087E" w:rsidRDefault="003C13B4" w:rsidP="0021087E">
      <w:pPr>
        <w:pStyle w:val="BodyText"/>
        <w:spacing w:before="201" w:line="276" w:lineRule="auto"/>
        <w:ind w:left="720" w:right="-20"/>
      </w:pPr>
      <w:r>
        <w:t xml:space="preserve">Prior to entering </w:t>
      </w:r>
      <w:r w:rsidR="0021087E">
        <w:t xml:space="preserve">practicum, </w:t>
      </w:r>
      <w:r>
        <w:t xml:space="preserve">students must earn a grade of C- or higher in SW 444, attend a three-hour orientation to </w:t>
      </w:r>
      <w:r w:rsidR="0021087E">
        <w:t xml:space="preserve">practicum </w:t>
      </w:r>
      <w:r>
        <w:t xml:space="preserve">education and obtain a background check. Corequisites include enrolling in </w:t>
      </w:r>
      <w:r w:rsidR="0021087E">
        <w:t xml:space="preserve">Practicum seminar SW 443. </w:t>
      </w:r>
      <w:bookmarkStart w:id="57" w:name="_Hlk171919977"/>
      <w:r w:rsidR="0021087E" w:rsidRPr="0021087E">
        <w:rPr>
          <w:spacing w:val="-16"/>
        </w:rPr>
        <w:t xml:space="preserve">For all other Practicum Education </w:t>
      </w:r>
      <w:r w:rsidR="00362337">
        <w:rPr>
          <w:spacing w:val="-16"/>
        </w:rPr>
        <w:t>q</w:t>
      </w:r>
      <w:r w:rsidR="0021087E" w:rsidRPr="0021087E">
        <w:rPr>
          <w:spacing w:val="-16"/>
        </w:rPr>
        <w:t>uestions</w:t>
      </w:r>
      <w:r w:rsidR="0021087E">
        <w:rPr>
          <w:spacing w:val="-16"/>
        </w:rPr>
        <w:t xml:space="preserve">, </w:t>
      </w:r>
      <w:r w:rsidR="0021087E" w:rsidRPr="0021087E">
        <w:rPr>
          <w:spacing w:val="-16"/>
        </w:rPr>
        <w:t>please see the Practicum Education Toolkit online at sw.ua.edu</w:t>
      </w:r>
      <w:bookmarkEnd w:id="57"/>
    </w:p>
    <w:p w14:paraId="14A66032" w14:textId="35C3B8C3" w:rsidR="00260823" w:rsidRPr="00353EBB" w:rsidRDefault="00260823" w:rsidP="00353EBB">
      <w:pPr>
        <w:pStyle w:val="BodyText"/>
        <w:spacing w:before="198" w:line="276" w:lineRule="auto"/>
        <w:ind w:left="720" w:right="-20"/>
        <w:jc w:val="center"/>
        <w:rPr>
          <w:b/>
          <w:bCs/>
          <w:sz w:val="28"/>
          <w:szCs w:val="28"/>
        </w:rPr>
      </w:pPr>
      <w:r w:rsidRPr="00353EBB">
        <w:rPr>
          <w:b/>
          <w:bCs/>
          <w:sz w:val="28"/>
          <w:szCs w:val="28"/>
        </w:rPr>
        <w:t>Changing Campus Status</w:t>
      </w:r>
    </w:p>
    <w:p w14:paraId="1CC9C078" w14:textId="7528B5C1" w:rsidR="003C13B4" w:rsidRDefault="003C13B4" w:rsidP="00353EBB">
      <w:pPr>
        <w:pStyle w:val="BodyText"/>
        <w:spacing w:before="198" w:line="276" w:lineRule="auto"/>
        <w:ind w:left="720" w:right="-20"/>
      </w:pPr>
      <w:r>
        <w:t>A</w:t>
      </w:r>
      <w:r>
        <w:rPr>
          <w:spacing w:val="-5"/>
        </w:rPr>
        <w:t xml:space="preserve"> </w:t>
      </w:r>
      <w:r>
        <w:t>student</w:t>
      </w:r>
      <w:r>
        <w:rPr>
          <w:spacing w:val="-8"/>
        </w:rPr>
        <w:t xml:space="preserve"> </w:t>
      </w:r>
      <w:r>
        <w:t>can</w:t>
      </w:r>
      <w:r>
        <w:rPr>
          <w:spacing w:val="-7"/>
        </w:rPr>
        <w:t xml:space="preserve"> </w:t>
      </w:r>
      <w:r>
        <w:t>only</w:t>
      </w:r>
      <w:r>
        <w:rPr>
          <w:spacing w:val="-8"/>
        </w:rPr>
        <w:t xml:space="preserve"> </w:t>
      </w:r>
      <w:r>
        <w:t>change</w:t>
      </w:r>
      <w:r>
        <w:rPr>
          <w:spacing w:val="-7"/>
        </w:rPr>
        <w:t xml:space="preserve"> </w:t>
      </w:r>
      <w:r>
        <w:t>status</w:t>
      </w:r>
      <w:r>
        <w:rPr>
          <w:spacing w:val="-8"/>
        </w:rPr>
        <w:t xml:space="preserve"> </w:t>
      </w:r>
      <w:r>
        <w:t>from</w:t>
      </w:r>
      <w:r>
        <w:rPr>
          <w:spacing w:val="-11"/>
        </w:rPr>
        <w:t xml:space="preserve"> </w:t>
      </w:r>
      <w:r>
        <w:t>campus</w:t>
      </w:r>
      <w:r>
        <w:rPr>
          <w:spacing w:val="-8"/>
        </w:rPr>
        <w:t xml:space="preserve"> </w:t>
      </w:r>
      <w:r>
        <w:t>to</w:t>
      </w:r>
      <w:r>
        <w:rPr>
          <w:spacing w:val="-8"/>
        </w:rPr>
        <w:t xml:space="preserve"> </w:t>
      </w:r>
      <w:r>
        <w:t>distance</w:t>
      </w:r>
      <w:r>
        <w:rPr>
          <w:spacing w:val="-6"/>
        </w:rPr>
        <w:t xml:space="preserve"> </w:t>
      </w:r>
      <w:r>
        <w:t>learning</w:t>
      </w:r>
      <w:r>
        <w:rPr>
          <w:spacing w:val="-8"/>
        </w:rPr>
        <w:t xml:space="preserve"> </w:t>
      </w:r>
      <w:r>
        <w:t>one</w:t>
      </w:r>
      <w:r>
        <w:rPr>
          <w:spacing w:val="-7"/>
        </w:rPr>
        <w:t xml:space="preserve"> </w:t>
      </w:r>
      <w:r>
        <w:t>time, and students must change before taking SW 444. Once a student has taken SW 444, permission to change status will be granted only in extreme circumstances.</w:t>
      </w:r>
      <w:r w:rsidRPr="00353EBB">
        <w:t xml:space="preserve"> </w:t>
      </w:r>
      <w:r>
        <w:t>So,</w:t>
      </w:r>
      <w:r w:rsidRPr="00353EBB">
        <w:t xml:space="preserve"> </w:t>
      </w:r>
      <w:r>
        <w:t>if</w:t>
      </w:r>
      <w:r w:rsidRPr="00353EBB">
        <w:t xml:space="preserve"> </w:t>
      </w:r>
      <w:r>
        <w:t>a student</w:t>
      </w:r>
      <w:r w:rsidRPr="00353EBB">
        <w:t xml:space="preserve"> </w:t>
      </w:r>
      <w:r>
        <w:t>changes from a main campus learner</w:t>
      </w:r>
      <w:r w:rsidRPr="00353EBB">
        <w:t xml:space="preserve"> </w:t>
      </w:r>
      <w:r>
        <w:t>to</w:t>
      </w:r>
      <w:r w:rsidRPr="00353EBB">
        <w:t xml:space="preserve"> </w:t>
      </w:r>
      <w:r>
        <w:t>a distance learner, they will not be able to switch back to being a campus learner</w:t>
      </w:r>
      <w:r w:rsidR="00260823">
        <w:t xml:space="preserve"> (and vice versa)</w:t>
      </w:r>
      <w:r>
        <w:t>. Also, distance learners do not have student activity privileges. Student activity privileges include access to Student Recreation Center, Student Health Center,</w:t>
      </w:r>
      <w:r w:rsidRPr="00353EBB">
        <w:t xml:space="preserve"> student football tickets, </w:t>
      </w:r>
      <w:r>
        <w:t xml:space="preserve">etc. </w:t>
      </w:r>
      <w:r w:rsidR="005F69AA">
        <w:t xml:space="preserve">Students will have access to academic resources, such as the libraries, Capstone Center for Student Success, tutoring, Writing Center, and student success coaching. In additional while they will not have access to student football tickets, they are welcome to attend any other sporting event as a student. </w:t>
      </w:r>
      <w:r>
        <w:t xml:space="preserve">Students </w:t>
      </w:r>
      <w:r>
        <w:lastRenderedPageBreak/>
        <w:t>wishing to change status from main campus to distance learning</w:t>
      </w:r>
      <w:r w:rsidR="00260823">
        <w:t xml:space="preserve"> (or vice versa)</w:t>
      </w:r>
      <w:r>
        <w:t xml:space="preserve"> should contact their academic advisor and the BSW Program Director for more information.</w:t>
      </w:r>
    </w:p>
    <w:p w14:paraId="02E98075" w14:textId="77777777" w:rsidR="003C13B4" w:rsidRDefault="003C13B4" w:rsidP="003C13B4">
      <w:pPr>
        <w:spacing w:before="72"/>
        <w:ind w:left="1272" w:right="2607"/>
        <w:jc w:val="center"/>
        <w:rPr>
          <w:b/>
          <w:sz w:val="24"/>
        </w:rPr>
      </w:pPr>
    </w:p>
    <w:p w14:paraId="52F1B935" w14:textId="6C58A5E9" w:rsidR="003C13B4" w:rsidRDefault="003C13B4" w:rsidP="00353EBB">
      <w:pPr>
        <w:ind w:left="720"/>
        <w:jc w:val="center"/>
        <w:rPr>
          <w:b/>
          <w:sz w:val="24"/>
        </w:rPr>
      </w:pPr>
      <w:r>
        <w:rPr>
          <w:b/>
          <w:sz w:val="24"/>
        </w:rPr>
        <w:t>Honors Program</w:t>
      </w:r>
    </w:p>
    <w:p w14:paraId="1E5B02A5" w14:textId="4CAF026D" w:rsidR="003C13B4" w:rsidRDefault="003C13B4" w:rsidP="00353EBB">
      <w:pPr>
        <w:spacing w:before="47"/>
        <w:ind w:left="720" w:right="-20"/>
        <w:jc w:val="center"/>
        <w:rPr>
          <w:b/>
          <w:sz w:val="24"/>
        </w:rPr>
      </w:pPr>
      <w:r>
        <w:rPr>
          <w:b/>
          <w:sz w:val="24"/>
        </w:rPr>
        <w:t>Honors Program Description</w:t>
      </w:r>
    </w:p>
    <w:p w14:paraId="24813D00" w14:textId="77777777" w:rsidR="003C13B4" w:rsidRDefault="003C13B4" w:rsidP="003C13B4">
      <w:pPr>
        <w:pStyle w:val="BodyText"/>
        <w:spacing w:before="2"/>
        <w:rPr>
          <w:b/>
          <w:sz w:val="27"/>
        </w:rPr>
      </w:pPr>
    </w:p>
    <w:p w14:paraId="0D0DE04D" w14:textId="3018D06F" w:rsidR="003C13B4" w:rsidRDefault="003C13B4" w:rsidP="00353EBB">
      <w:pPr>
        <w:pStyle w:val="BodyText"/>
        <w:spacing w:before="1"/>
        <w:ind w:left="720" w:right="-20"/>
      </w:pPr>
      <w:r>
        <w:t>Students</w:t>
      </w:r>
      <w:r w:rsidR="005F292A">
        <w:t xml:space="preserve"> taking Social Work Honors classes</w:t>
      </w:r>
      <w:r>
        <w:t xml:space="preserve"> will gain extensive knowledge and skills to assist individuals, families, groups, organizations, and communities in achieving goals and solving problems. In congruence with the social work profession, the honors social work curriculum emphasizes the value of diversity and the importance of the promotion of social and economic justice. Students who have declared social work as a major and who are enrolled in the UA Honors College</w:t>
      </w:r>
      <w:r w:rsidR="005F292A">
        <w:t>, as well as students who are eligible for enrollment in the Honors College,</w:t>
      </w:r>
      <w:r>
        <w:t xml:space="preserve"> are eligible to </w:t>
      </w:r>
      <w:r w:rsidR="005F292A">
        <w:t>take Honors classes in the School of Social Work. Students who are eligible for, but not currently enrolled in, the Honors College, who wish to take Social Work Honors class must receive permission from the</w:t>
      </w:r>
      <w:r w:rsidR="00320583">
        <w:t xml:space="preserve"> BSW Program Director. </w:t>
      </w:r>
      <w:r w:rsidR="0021087E">
        <w:t>Currently, d</w:t>
      </w:r>
      <w:r w:rsidR="00320583">
        <w:t xml:space="preserve">istance </w:t>
      </w:r>
      <w:r w:rsidR="005D3FAE">
        <w:t>l</w:t>
      </w:r>
      <w:r w:rsidR="00320583">
        <w:t>earning students are not eligible to enroll in the Honors College or take Honors classes at UA.</w:t>
      </w:r>
    </w:p>
    <w:p w14:paraId="1850D29F" w14:textId="77777777" w:rsidR="00320583" w:rsidRDefault="00320583" w:rsidP="00353EBB">
      <w:pPr>
        <w:pStyle w:val="BodyText"/>
        <w:spacing w:before="1"/>
        <w:ind w:left="720" w:right="-20"/>
      </w:pPr>
    </w:p>
    <w:p w14:paraId="5BDFD1C7" w14:textId="557F2229" w:rsidR="00320583" w:rsidRDefault="00320583" w:rsidP="00353EBB">
      <w:pPr>
        <w:pStyle w:val="BodyText"/>
        <w:spacing w:before="1"/>
        <w:ind w:left="720" w:right="-20"/>
      </w:pPr>
      <w:r>
        <w:t xml:space="preserve">The benefits of taking Honors courses in the School of Social Work are many. Classes are typically smaller, which allows students to take deeper dives into the content they are studying and focus on areas of </w:t>
      </w:r>
      <w:r w:rsidR="0021087E">
        <w:t>individual</w:t>
      </w:r>
      <w:r>
        <w:t xml:space="preserve"> interest in a way that traditional classes may not allow. Faculty teaching these classes may be able to incorporate </w:t>
      </w:r>
      <w:r w:rsidR="0021087E">
        <w:t xml:space="preserve">experiential learning activities </w:t>
      </w:r>
      <w:r>
        <w:t xml:space="preserve">or other activities that would not be feasible with a larger class. The smaller classes also allow students to develop stronger bonds among one another. Finally, students </w:t>
      </w:r>
      <w:r w:rsidR="0021087E">
        <w:t>can</w:t>
      </w:r>
      <w:r>
        <w:t xml:space="preserve"> develop stronger connections with faculty, which is beneficial for professional and academic development.</w:t>
      </w:r>
    </w:p>
    <w:p w14:paraId="347FA618" w14:textId="77777777" w:rsidR="00320583" w:rsidRDefault="00320583" w:rsidP="00353EBB">
      <w:pPr>
        <w:pStyle w:val="BodyText"/>
        <w:spacing w:before="1"/>
        <w:ind w:left="720" w:right="-20"/>
      </w:pPr>
    </w:p>
    <w:p w14:paraId="320571A8" w14:textId="344C5536" w:rsidR="00320583" w:rsidRDefault="00320583" w:rsidP="00353EBB">
      <w:pPr>
        <w:pStyle w:val="BodyText"/>
        <w:spacing w:before="1"/>
        <w:ind w:left="720" w:right="-20"/>
      </w:pPr>
      <w:r>
        <w:t>Social Work classes that have Honors equivalents are:</w:t>
      </w:r>
    </w:p>
    <w:p w14:paraId="15E5FC58" w14:textId="77777777" w:rsidR="00320583" w:rsidRDefault="00320583" w:rsidP="00144A1C">
      <w:pPr>
        <w:pStyle w:val="BodyText"/>
        <w:numPr>
          <w:ilvl w:val="0"/>
          <w:numId w:val="47"/>
        </w:numPr>
        <w:spacing w:before="1"/>
        <w:ind w:right="-20"/>
      </w:pPr>
      <w:r>
        <w:t>SW 100: Intro to the Fields of Social Work (SW 105 is Honors equivalent.)</w:t>
      </w:r>
    </w:p>
    <w:p w14:paraId="330E8C4B" w14:textId="77777777" w:rsidR="00320583" w:rsidRDefault="00320583" w:rsidP="00144A1C">
      <w:pPr>
        <w:pStyle w:val="BodyText"/>
        <w:numPr>
          <w:ilvl w:val="0"/>
          <w:numId w:val="47"/>
        </w:numPr>
        <w:spacing w:before="1"/>
        <w:ind w:right="-20"/>
      </w:pPr>
      <w:r>
        <w:t>SW 200: History of Social Welfare in the US (SW 205 is Honors equivalent.)</w:t>
      </w:r>
    </w:p>
    <w:p w14:paraId="5028E84B" w14:textId="77777777" w:rsidR="00320583" w:rsidRDefault="00320583" w:rsidP="00144A1C">
      <w:pPr>
        <w:pStyle w:val="BodyText"/>
        <w:numPr>
          <w:ilvl w:val="0"/>
          <w:numId w:val="47"/>
        </w:numPr>
        <w:spacing w:before="1"/>
        <w:ind w:right="-20"/>
      </w:pPr>
      <w:r>
        <w:t>SW 351: Oppression and Social Injustice (SW 355 is Honors equivalent.)</w:t>
      </w:r>
    </w:p>
    <w:p w14:paraId="4C647749" w14:textId="77777777" w:rsidR="00320583" w:rsidRDefault="00320583" w:rsidP="00144A1C">
      <w:pPr>
        <w:pStyle w:val="BodyText"/>
        <w:numPr>
          <w:ilvl w:val="0"/>
          <w:numId w:val="47"/>
        </w:numPr>
        <w:spacing w:before="1"/>
        <w:ind w:right="-20"/>
      </w:pPr>
      <w:r>
        <w:t>SW 401: Social Welfare Policy (SW 405 is Honors equivalent.)</w:t>
      </w:r>
    </w:p>
    <w:p w14:paraId="454116E4" w14:textId="77777777" w:rsidR="00320583" w:rsidRDefault="00320583" w:rsidP="00144A1C">
      <w:pPr>
        <w:pStyle w:val="BodyText"/>
        <w:numPr>
          <w:ilvl w:val="0"/>
          <w:numId w:val="47"/>
        </w:numPr>
        <w:spacing w:before="1"/>
        <w:ind w:right="-20"/>
      </w:pPr>
      <w:r>
        <w:t>SW 420: Research for Social Work Practice (SW 425 is Honors equivalent.)</w:t>
      </w:r>
    </w:p>
    <w:p w14:paraId="0A6FA004" w14:textId="77777777" w:rsidR="006B2B55" w:rsidRDefault="006B2B55" w:rsidP="00320583">
      <w:pPr>
        <w:pStyle w:val="BodyText"/>
        <w:spacing w:before="1"/>
        <w:ind w:left="815" w:right="2224"/>
      </w:pPr>
    </w:p>
    <w:p w14:paraId="1C404B7B" w14:textId="77777777" w:rsidR="003C13B4" w:rsidRDefault="00320583" w:rsidP="00353EBB">
      <w:pPr>
        <w:pStyle w:val="BodyText"/>
        <w:spacing w:before="1"/>
        <w:ind w:left="720" w:right="-20"/>
      </w:pPr>
      <w:r>
        <w:t xml:space="preserve">For more information about the UA Honors College, including eligibility requirements and applications, visit </w:t>
      </w:r>
      <w:hyperlink r:id="rId57" w:history="1">
        <w:r w:rsidRPr="00774AA5">
          <w:rPr>
            <w:rStyle w:val="Hyperlink"/>
          </w:rPr>
          <w:t>https://honors.ua.edu/</w:t>
        </w:r>
      </w:hyperlink>
      <w:r>
        <w:t xml:space="preserve">. </w:t>
      </w:r>
    </w:p>
    <w:p w14:paraId="5D433DB2" w14:textId="77777777" w:rsidR="007D73DE" w:rsidRDefault="007D73DE" w:rsidP="007D73DE">
      <w:pPr>
        <w:pStyle w:val="Heading1"/>
        <w:ind w:left="0" w:right="1160" w:firstLine="720"/>
        <w:jc w:val="left"/>
      </w:pPr>
      <w:bookmarkStart w:id="58" w:name="_Toc142898885"/>
    </w:p>
    <w:p w14:paraId="09A81507" w14:textId="692C22E3" w:rsidR="003C13B4" w:rsidRDefault="003C13B4" w:rsidP="007D73DE">
      <w:pPr>
        <w:pStyle w:val="Heading1"/>
        <w:ind w:left="0" w:right="1160" w:firstLine="720"/>
      </w:pPr>
      <w:r>
        <w:t>Declaration of a Minor</w:t>
      </w:r>
      <w:bookmarkEnd w:id="58"/>
    </w:p>
    <w:p w14:paraId="103B6059" w14:textId="77777777" w:rsidR="003C13B4" w:rsidRDefault="003C13B4" w:rsidP="003C13B4">
      <w:pPr>
        <w:pStyle w:val="BodyText"/>
        <w:spacing w:before="5"/>
        <w:rPr>
          <w:b/>
          <w:sz w:val="21"/>
        </w:rPr>
      </w:pPr>
    </w:p>
    <w:p w14:paraId="50EBEFA7" w14:textId="6673E130" w:rsidR="003C13B4" w:rsidRDefault="003C13B4" w:rsidP="006F5F00">
      <w:pPr>
        <w:pStyle w:val="BodyText"/>
        <w:spacing w:before="1" w:after="240"/>
        <w:ind w:left="720" w:right="1160"/>
      </w:pPr>
      <w:r>
        <w:t xml:space="preserve">Students in the BSW Program are not required to have a minor. A student may declare a minor course of study in another college or school of the University, subject to the requirements of the department offering the minor. Requirements for minors are outlined in the University’s </w:t>
      </w:r>
      <w:r>
        <w:rPr>
          <w:i/>
        </w:rPr>
        <w:t>202</w:t>
      </w:r>
      <w:r w:rsidR="0021087E">
        <w:rPr>
          <w:i/>
        </w:rPr>
        <w:t>4</w:t>
      </w:r>
      <w:r>
        <w:rPr>
          <w:i/>
        </w:rPr>
        <w:t>- 202</w:t>
      </w:r>
      <w:r w:rsidR="0021087E">
        <w:rPr>
          <w:i/>
        </w:rPr>
        <w:t>5</w:t>
      </w:r>
      <w:r>
        <w:rPr>
          <w:i/>
        </w:rPr>
        <w:t xml:space="preserve"> Undergraduate Catalog. </w:t>
      </w:r>
      <w:r>
        <w:t xml:space="preserve">Students who wish to complete a minor should first speak with their </w:t>
      </w:r>
      <w:r w:rsidR="00320583">
        <w:t xml:space="preserve">Social Work </w:t>
      </w:r>
      <w:r>
        <w:t xml:space="preserve">advisor and an advisor in the minor department. Then, the student should log in to MyBama and click the “student” tab. Under the “student services” tab, the student should then click the “change of major/minor” tab and type in their CWID. </w:t>
      </w:r>
      <w:r w:rsidR="00F36224">
        <w:t>The student</w:t>
      </w:r>
      <w:r>
        <w:t xml:space="preserve"> will then</w:t>
      </w:r>
      <w:r w:rsidR="00320583">
        <w:t xml:space="preserve"> be provided</w:t>
      </w:r>
      <w:r>
        <w:t xml:space="preserve"> </w:t>
      </w:r>
      <w:r w:rsidR="00320583">
        <w:t>th</w:t>
      </w:r>
      <w:r>
        <w:t xml:space="preserve">e instructions </w:t>
      </w:r>
      <w:r w:rsidR="00320583">
        <w:t>for</w:t>
      </w:r>
      <w:r>
        <w:t xml:space="preserve"> completing the form. Upon graduation, with completion of all requirements for the minor, the minor will appear on the student’s transcript.</w:t>
      </w:r>
    </w:p>
    <w:p w14:paraId="2A53863F" w14:textId="77777777" w:rsidR="007A5311" w:rsidRDefault="007A5311" w:rsidP="006F5F00">
      <w:pPr>
        <w:pStyle w:val="Heading1"/>
        <w:ind w:left="720" w:right="1160"/>
      </w:pPr>
      <w:bookmarkStart w:id="59" w:name="_Toc142898886"/>
    </w:p>
    <w:p w14:paraId="244FF476" w14:textId="384AD82A" w:rsidR="003C13B4" w:rsidRDefault="003C13B4" w:rsidP="006F5F00">
      <w:pPr>
        <w:pStyle w:val="Heading1"/>
        <w:ind w:left="720" w:right="1160"/>
      </w:pPr>
      <w:r>
        <w:lastRenderedPageBreak/>
        <w:t>Application for Degree Form</w:t>
      </w:r>
      <w:bookmarkEnd w:id="59"/>
    </w:p>
    <w:p w14:paraId="2C16461F" w14:textId="77777777" w:rsidR="00C34EB7" w:rsidRDefault="00C34EB7" w:rsidP="00C34EB7">
      <w:pPr>
        <w:pStyle w:val="BodyText"/>
        <w:ind w:left="935" w:right="1366"/>
      </w:pPr>
    </w:p>
    <w:p w14:paraId="00AB3C89" w14:textId="2DA19D24" w:rsidR="00C34EB7" w:rsidRDefault="00C34EB7" w:rsidP="006F5F00">
      <w:pPr>
        <w:pStyle w:val="BodyText"/>
        <w:ind w:left="720" w:right="1160"/>
      </w:pPr>
      <w:r w:rsidRPr="00C34EB7">
        <w:t xml:space="preserve">Candidates for graduation should file the Application for Degree Form with the University </w:t>
      </w:r>
      <w:r w:rsidRPr="00C34EB7">
        <w:rPr>
          <w:spacing w:val="-2"/>
        </w:rPr>
        <w:t xml:space="preserve">Registrar’s Office at </w:t>
      </w:r>
      <w:r w:rsidRPr="00C34EB7">
        <w:rPr>
          <w:spacing w:val="-3"/>
        </w:rPr>
        <w:t> </w:t>
      </w:r>
      <w:hyperlink r:id="rId58" w:history="1">
        <w:r w:rsidRPr="00C34EB7">
          <w:rPr>
            <w:rStyle w:val="Hyperlink"/>
            <w:spacing w:val="-3"/>
          </w:rPr>
          <w:t>https://registrar.ua.edu/</w:t>
        </w:r>
      </w:hyperlink>
      <w:r w:rsidRPr="00C34EB7">
        <w:rPr>
          <w:spacing w:val="-3"/>
        </w:rPr>
        <w:t xml:space="preserve"> </w:t>
      </w:r>
      <w:r w:rsidRPr="00C34EB7">
        <w:t>no</w:t>
      </w:r>
      <w:r w:rsidRPr="00C34EB7">
        <w:rPr>
          <w:spacing w:val="-3"/>
        </w:rPr>
        <w:t xml:space="preserve"> </w:t>
      </w:r>
      <w:r w:rsidRPr="00C34EB7">
        <w:t>later</w:t>
      </w:r>
      <w:r w:rsidRPr="00C34EB7">
        <w:rPr>
          <w:spacing w:val="-3"/>
        </w:rPr>
        <w:t xml:space="preserve"> </w:t>
      </w:r>
      <w:r w:rsidRPr="00C34EB7">
        <w:t>than</w:t>
      </w:r>
      <w:r w:rsidRPr="00C34EB7">
        <w:rPr>
          <w:spacing w:val="-3"/>
        </w:rPr>
        <w:t xml:space="preserve"> </w:t>
      </w:r>
      <w:r w:rsidRPr="00C34EB7">
        <w:t>the</w:t>
      </w:r>
      <w:r w:rsidRPr="00C34EB7">
        <w:rPr>
          <w:spacing w:val="-2"/>
        </w:rPr>
        <w:t xml:space="preserve"> </w:t>
      </w:r>
      <w:r w:rsidRPr="00C34EB7">
        <w:t>beginning</w:t>
      </w:r>
      <w:r w:rsidRPr="00C34EB7">
        <w:rPr>
          <w:spacing w:val="-2"/>
        </w:rPr>
        <w:t xml:space="preserve"> </w:t>
      </w:r>
      <w:r w:rsidRPr="00C34EB7">
        <w:t>of</w:t>
      </w:r>
      <w:r w:rsidRPr="00C34EB7">
        <w:rPr>
          <w:spacing w:val="-3"/>
        </w:rPr>
        <w:t xml:space="preserve"> </w:t>
      </w:r>
      <w:r w:rsidRPr="00C34EB7">
        <w:t>their</w:t>
      </w:r>
      <w:r w:rsidRPr="00C34EB7">
        <w:rPr>
          <w:spacing w:val="-3"/>
        </w:rPr>
        <w:t xml:space="preserve"> </w:t>
      </w:r>
      <w:r w:rsidRPr="00C34EB7">
        <w:t>last</w:t>
      </w:r>
      <w:r w:rsidRPr="00C34EB7">
        <w:rPr>
          <w:spacing w:val="-3"/>
        </w:rPr>
        <w:t xml:space="preserve"> </w:t>
      </w:r>
      <w:r w:rsidRPr="00C34EB7">
        <w:t>semester. You can view the deadline date to submit a degree application on the UA Academic Calendar at  </w:t>
      </w:r>
      <w:hyperlink r:id="rId59" w:history="1">
        <w:r w:rsidRPr="00C34EB7">
          <w:rPr>
            <w:rStyle w:val="Hyperlink"/>
          </w:rPr>
          <w:t>https://registrar.ua.edu/academiccalendar/</w:t>
        </w:r>
      </w:hyperlink>
      <w:r w:rsidRPr="00C34EB7">
        <w:rPr>
          <w:spacing w:val="-2"/>
        </w:rPr>
        <w:t xml:space="preserve">. Make sure you select the term in which you are scheduled to graduate. Students who do not submit their application by the deadline must email the School of Social Work, Student Services Manager for approval. </w:t>
      </w:r>
      <w:r w:rsidRPr="00C34EB7">
        <w:t>Students</w:t>
      </w:r>
      <w:r w:rsidRPr="00C34EB7">
        <w:rPr>
          <w:spacing w:val="-4"/>
        </w:rPr>
        <w:t xml:space="preserve"> </w:t>
      </w:r>
      <w:r w:rsidRPr="00C34EB7">
        <w:t>who</w:t>
      </w:r>
      <w:r w:rsidRPr="00C34EB7">
        <w:rPr>
          <w:spacing w:val="-3"/>
        </w:rPr>
        <w:t xml:space="preserve"> </w:t>
      </w:r>
      <w:r w:rsidRPr="00C34EB7">
        <w:t>fail</w:t>
      </w:r>
      <w:r w:rsidRPr="00C34EB7">
        <w:rPr>
          <w:spacing w:val="-2"/>
        </w:rPr>
        <w:t xml:space="preserve"> </w:t>
      </w:r>
      <w:r w:rsidRPr="00C34EB7">
        <w:t>to</w:t>
      </w:r>
      <w:r w:rsidRPr="00C34EB7">
        <w:rPr>
          <w:spacing w:val="-3"/>
        </w:rPr>
        <w:t xml:space="preserve"> </w:t>
      </w:r>
      <w:r w:rsidRPr="00C34EB7">
        <w:t>complete</w:t>
      </w:r>
      <w:r w:rsidRPr="00C34EB7">
        <w:rPr>
          <w:spacing w:val="-2"/>
        </w:rPr>
        <w:t xml:space="preserve"> </w:t>
      </w:r>
      <w:r w:rsidRPr="00C34EB7">
        <w:t>all requirements by the time stated on their application must file another degree application form for the following semester.</w:t>
      </w:r>
    </w:p>
    <w:p w14:paraId="164D449F" w14:textId="77777777" w:rsidR="006F5F00" w:rsidRPr="00C34EB7" w:rsidRDefault="006F5F00" w:rsidP="006F5F00">
      <w:pPr>
        <w:pStyle w:val="BodyText"/>
        <w:ind w:left="720" w:right="1160"/>
        <w:rPr>
          <w:rFonts w:eastAsiaTheme="minorHAnsi" w:cs="Calibri"/>
          <w:lang w:bidi="ar-SA"/>
        </w:rPr>
      </w:pPr>
    </w:p>
    <w:p w14:paraId="37B7EC64" w14:textId="61376D78" w:rsidR="003C13B4" w:rsidRPr="006B2B55" w:rsidRDefault="00C34EB7" w:rsidP="006F5F00">
      <w:pPr>
        <w:pStyle w:val="BodyText"/>
        <w:ind w:left="720" w:right="1880"/>
      </w:pPr>
      <w:r w:rsidRPr="00C34EB7">
        <w:t>The graduation fee is payable at the Office of Student Receivables at least ten days prior to graduation.</w:t>
      </w:r>
      <w:r w:rsidRPr="00C34EB7">
        <w:rPr>
          <w:spacing w:val="-2"/>
        </w:rPr>
        <w:t xml:space="preserve"> </w:t>
      </w:r>
      <w:r w:rsidRPr="00C34EB7">
        <w:t>A</w:t>
      </w:r>
      <w:r w:rsidRPr="00C34EB7">
        <w:rPr>
          <w:spacing w:val="-2"/>
        </w:rPr>
        <w:t xml:space="preserve"> </w:t>
      </w:r>
      <w:r w:rsidRPr="00C34EB7">
        <w:t>partial</w:t>
      </w:r>
      <w:r w:rsidRPr="00C34EB7">
        <w:rPr>
          <w:spacing w:val="-2"/>
        </w:rPr>
        <w:t xml:space="preserve"> </w:t>
      </w:r>
      <w:r w:rsidRPr="00C34EB7">
        <w:t>refund</w:t>
      </w:r>
      <w:r w:rsidRPr="00C34EB7">
        <w:rPr>
          <w:spacing w:val="-3"/>
        </w:rPr>
        <w:t xml:space="preserve"> </w:t>
      </w:r>
      <w:r w:rsidRPr="00C34EB7">
        <w:t>will</w:t>
      </w:r>
      <w:r w:rsidRPr="00C34EB7">
        <w:rPr>
          <w:spacing w:val="-2"/>
        </w:rPr>
        <w:t xml:space="preserve"> </w:t>
      </w:r>
      <w:r w:rsidRPr="00C34EB7">
        <w:t>be</w:t>
      </w:r>
      <w:r w:rsidRPr="00C34EB7">
        <w:rPr>
          <w:spacing w:val="-2"/>
        </w:rPr>
        <w:t xml:space="preserve"> </w:t>
      </w:r>
      <w:r w:rsidRPr="00C34EB7">
        <w:t>made</w:t>
      </w:r>
      <w:r w:rsidRPr="00C34EB7">
        <w:rPr>
          <w:spacing w:val="-2"/>
        </w:rPr>
        <w:t xml:space="preserve"> </w:t>
      </w:r>
      <w:r w:rsidRPr="00C34EB7">
        <w:t>if</w:t>
      </w:r>
      <w:r w:rsidRPr="00C34EB7">
        <w:rPr>
          <w:spacing w:val="-3"/>
        </w:rPr>
        <w:t xml:space="preserve"> </w:t>
      </w:r>
      <w:r w:rsidRPr="00C34EB7">
        <w:t>the</w:t>
      </w:r>
      <w:r w:rsidRPr="00C34EB7">
        <w:rPr>
          <w:spacing w:val="-2"/>
        </w:rPr>
        <w:t xml:space="preserve"> </w:t>
      </w:r>
      <w:r w:rsidRPr="00C34EB7">
        <w:t>student</w:t>
      </w:r>
      <w:r w:rsidRPr="00C34EB7">
        <w:rPr>
          <w:spacing w:val="-3"/>
        </w:rPr>
        <w:t xml:space="preserve"> </w:t>
      </w:r>
      <w:r w:rsidRPr="00C34EB7">
        <w:t>fails</w:t>
      </w:r>
      <w:r w:rsidRPr="00C34EB7">
        <w:rPr>
          <w:spacing w:val="-4"/>
        </w:rPr>
        <w:t xml:space="preserve"> </w:t>
      </w:r>
      <w:r w:rsidRPr="00C34EB7">
        <w:t>to</w:t>
      </w:r>
      <w:r w:rsidRPr="00C34EB7">
        <w:rPr>
          <w:spacing w:val="-3"/>
        </w:rPr>
        <w:t xml:space="preserve"> </w:t>
      </w:r>
      <w:r w:rsidRPr="00C34EB7">
        <w:t>meet</w:t>
      </w:r>
      <w:r w:rsidRPr="00C34EB7">
        <w:rPr>
          <w:spacing w:val="-3"/>
        </w:rPr>
        <w:t xml:space="preserve"> </w:t>
      </w:r>
      <w:r w:rsidRPr="00C34EB7">
        <w:t>graduation</w:t>
      </w:r>
      <w:r w:rsidRPr="00C34EB7">
        <w:rPr>
          <w:spacing w:val="-3"/>
        </w:rPr>
        <w:t xml:space="preserve"> </w:t>
      </w:r>
      <w:r w:rsidRPr="00C34EB7">
        <w:t>requirements</w:t>
      </w:r>
      <w:r w:rsidRPr="00C34EB7">
        <w:rPr>
          <w:spacing w:val="-4"/>
        </w:rPr>
        <w:t xml:space="preserve"> </w:t>
      </w:r>
      <w:r w:rsidRPr="00C34EB7">
        <w:t>at the expected time.</w:t>
      </w:r>
    </w:p>
    <w:p w14:paraId="52FDC2C3" w14:textId="77777777" w:rsidR="00DA0B42" w:rsidRDefault="00DA0B42" w:rsidP="003C13B4">
      <w:pPr>
        <w:spacing w:before="1"/>
        <w:ind w:left="2131" w:right="2607"/>
        <w:jc w:val="center"/>
        <w:rPr>
          <w:b/>
          <w:sz w:val="24"/>
        </w:rPr>
      </w:pPr>
    </w:p>
    <w:p w14:paraId="25F47BD7" w14:textId="5032280C" w:rsidR="003C13B4" w:rsidRDefault="003C13B4" w:rsidP="006F5F00">
      <w:pPr>
        <w:pStyle w:val="Heading1"/>
        <w:ind w:left="720" w:right="1160"/>
      </w:pPr>
      <w:bookmarkStart w:id="60" w:name="_Toc142898887"/>
      <w:r>
        <w:t>Academic</w:t>
      </w:r>
      <w:r w:rsidR="002539FC">
        <w:t xml:space="preserve"> </w:t>
      </w:r>
      <w:r>
        <w:t>Advising and Student Responsibilities</w:t>
      </w:r>
      <w:bookmarkEnd w:id="60"/>
    </w:p>
    <w:p w14:paraId="2F3FB3D5" w14:textId="77777777" w:rsidR="003C13B4" w:rsidRDefault="003C13B4" w:rsidP="006F5F00">
      <w:pPr>
        <w:pStyle w:val="BodyText"/>
        <w:spacing w:before="2"/>
        <w:ind w:left="720" w:right="1160"/>
        <w:rPr>
          <w:b/>
          <w:sz w:val="21"/>
        </w:rPr>
      </w:pPr>
    </w:p>
    <w:p w14:paraId="39E2CC38" w14:textId="79BDA2F7" w:rsidR="003C13B4" w:rsidRDefault="003C13B4" w:rsidP="006F5F00">
      <w:pPr>
        <w:pStyle w:val="BodyText"/>
        <w:ind w:left="720" w:right="1160"/>
      </w:pPr>
      <w:r>
        <w:t xml:space="preserve">The School of Social Work provides academic </w:t>
      </w:r>
      <w:r w:rsidR="007D73DE">
        <w:t xml:space="preserve">and professional </w:t>
      </w:r>
      <w:r>
        <w:t xml:space="preserve">advising to each student in the program and offers guidance in helping students progress toward the </w:t>
      </w:r>
      <w:r w:rsidR="007D73DE">
        <w:t xml:space="preserve">social work </w:t>
      </w:r>
      <w:r>
        <w:t xml:space="preserve">degree. The student, however, is responsible for the satisfactory completion of the degree program. Students are assigned their advisors by the </w:t>
      </w:r>
      <w:r w:rsidR="002C2204">
        <w:t xml:space="preserve">BSW </w:t>
      </w:r>
      <w:r>
        <w:t>Program Director</w:t>
      </w:r>
      <w:r w:rsidR="00320583">
        <w:t xml:space="preserve"> in their first semester</w:t>
      </w:r>
      <w:r>
        <w:t xml:space="preserve"> as social work majors. A student may request a change of advisor from the Program Director.</w:t>
      </w:r>
    </w:p>
    <w:p w14:paraId="4CC15204" w14:textId="77777777" w:rsidR="003C13B4" w:rsidRDefault="003C13B4" w:rsidP="006F5F00">
      <w:pPr>
        <w:pStyle w:val="BodyText"/>
        <w:ind w:left="720" w:right="1160"/>
      </w:pPr>
    </w:p>
    <w:p w14:paraId="2F743CD8" w14:textId="7940E3FA" w:rsidR="003C13B4" w:rsidRPr="00D358CC" w:rsidRDefault="003C13B4" w:rsidP="006F5F00">
      <w:pPr>
        <w:pStyle w:val="BodyText"/>
        <w:spacing w:before="1"/>
        <w:ind w:left="720" w:right="1160"/>
        <w:rPr>
          <w:color w:val="FF0000"/>
        </w:rPr>
      </w:pPr>
      <w:r>
        <w:t xml:space="preserve">Frequent contact is encouraged between students and advisors to enable students to receive maximum benefit from the advising process. Students are required to meet with </w:t>
      </w:r>
      <w:r w:rsidR="007D73DE">
        <w:t xml:space="preserve">an </w:t>
      </w:r>
      <w:r>
        <w:t xml:space="preserve">advisor </w:t>
      </w:r>
      <w:r w:rsidR="00D358CC">
        <w:t>to</w:t>
      </w:r>
      <w:r>
        <w:t xml:space="preserve"> be cleared register for the next semester. </w:t>
      </w:r>
      <w:r w:rsidR="003561C4" w:rsidRPr="003561C4">
        <w:t>The advisor will make the initial contact with the student/advisee</w:t>
      </w:r>
      <w:r w:rsidR="003561C4">
        <w:t xml:space="preserve"> to schedule an appointment. </w:t>
      </w:r>
      <w:r>
        <w:t xml:space="preserve">Faculty advisors maintain office hours and can be reached by telephone and by email. </w:t>
      </w:r>
    </w:p>
    <w:p w14:paraId="194EF8B2" w14:textId="77777777" w:rsidR="003C13B4" w:rsidRDefault="003C13B4" w:rsidP="003C13B4">
      <w:pPr>
        <w:pStyle w:val="BodyText"/>
        <w:spacing w:before="9"/>
        <w:rPr>
          <w:sz w:val="21"/>
        </w:rPr>
      </w:pPr>
    </w:p>
    <w:p w14:paraId="085C24DA" w14:textId="775A6090" w:rsidR="003C13B4" w:rsidRPr="006B2B55" w:rsidRDefault="003C13B4" w:rsidP="006F5F00">
      <w:pPr>
        <w:pStyle w:val="BodyText"/>
        <w:ind w:left="720" w:right="1160"/>
      </w:pPr>
      <w:r>
        <w:t>The advisor will:</w:t>
      </w:r>
    </w:p>
    <w:p w14:paraId="51FE79B7" w14:textId="77777777" w:rsidR="003C13B4" w:rsidRDefault="003C13B4" w:rsidP="00144A1C">
      <w:pPr>
        <w:pStyle w:val="ListParagraph"/>
        <w:numPr>
          <w:ilvl w:val="0"/>
          <w:numId w:val="31"/>
        </w:numPr>
        <w:tabs>
          <w:tab w:val="left" w:pos="1679"/>
        </w:tabs>
        <w:ind w:right="1160" w:hanging="437"/>
        <w:rPr>
          <w:sz w:val="24"/>
        </w:rPr>
      </w:pPr>
      <w:r>
        <w:rPr>
          <w:sz w:val="24"/>
        </w:rPr>
        <w:t>Engage</w:t>
      </w:r>
      <w:r>
        <w:rPr>
          <w:spacing w:val="-6"/>
          <w:sz w:val="24"/>
        </w:rPr>
        <w:t xml:space="preserve"> </w:t>
      </w:r>
      <w:r>
        <w:rPr>
          <w:sz w:val="24"/>
        </w:rPr>
        <w:t>the</w:t>
      </w:r>
      <w:r>
        <w:rPr>
          <w:spacing w:val="-4"/>
          <w:sz w:val="24"/>
        </w:rPr>
        <w:t xml:space="preserve"> </w:t>
      </w:r>
      <w:r>
        <w:rPr>
          <w:sz w:val="24"/>
        </w:rPr>
        <w:t>student</w:t>
      </w:r>
      <w:r>
        <w:rPr>
          <w:spacing w:val="-6"/>
          <w:sz w:val="24"/>
        </w:rPr>
        <w:t xml:space="preserve"> </w:t>
      </w:r>
      <w:r>
        <w:rPr>
          <w:sz w:val="24"/>
        </w:rPr>
        <w:t>in</w:t>
      </w:r>
      <w:r>
        <w:rPr>
          <w:spacing w:val="-4"/>
          <w:sz w:val="24"/>
        </w:rPr>
        <w:t xml:space="preserve"> </w:t>
      </w:r>
      <w:r>
        <w:rPr>
          <w:sz w:val="24"/>
        </w:rPr>
        <w:t>a</w:t>
      </w:r>
      <w:r>
        <w:rPr>
          <w:spacing w:val="-2"/>
          <w:sz w:val="24"/>
        </w:rPr>
        <w:t xml:space="preserve"> </w:t>
      </w:r>
      <w:r>
        <w:rPr>
          <w:sz w:val="24"/>
        </w:rPr>
        <w:t>process</w:t>
      </w:r>
      <w:r>
        <w:rPr>
          <w:spacing w:val="-5"/>
          <w:sz w:val="24"/>
        </w:rPr>
        <w:t xml:space="preserve"> </w:t>
      </w:r>
      <w:r>
        <w:rPr>
          <w:sz w:val="24"/>
        </w:rPr>
        <w:t>of</w:t>
      </w:r>
      <w:r>
        <w:rPr>
          <w:spacing w:val="-5"/>
          <w:sz w:val="24"/>
        </w:rPr>
        <w:t xml:space="preserve"> </w:t>
      </w:r>
      <w:r>
        <w:rPr>
          <w:sz w:val="24"/>
        </w:rPr>
        <w:t>evaluating</w:t>
      </w:r>
      <w:r>
        <w:rPr>
          <w:spacing w:val="-3"/>
          <w:sz w:val="24"/>
        </w:rPr>
        <w:t xml:space="preserve"> </w:t>
      </w:r>
      <w:r>
        <w:rPr>
          <w:sz w:val="24"/>
        </w:rPr>
        <w:t>his/her</w:t>
      </w:r>
      <w:r>
        <w:rPr>
          <w:spacing w:val="-4"/>
          <w:sz w:val="24"/>
        </w:rPr>
        <w:t xml:space="preserve"> </w:t>
      </w:r>
      <w:r>
        <w:rPr>
          <w:sz w:val="24"/>
        </w:rPr>
        <w:t>ability</w:t>
      </w:r>
      <w:r>
        <w:rPr>
          <w:spacing w:val="-5"/>
          <w:sz w:val="24"/>
        </w:rPr>
        <w:t xml:space="preserve"> </w:t>
      </w:r>
      <w:r>
        <w:rPr>
          <w:sz w:val="24"/>
        </w:rPr>
        <w:t>and</w:t>
      </w:r>
      <w:r>
        <w:rPr>
          <w:spacing w:val="-5"/>
          <w:sz w:val="24"/>
        </w:rPr>
        <w:t xml:space="preserve"> </w:t>
      </w:r>
      <w:r>
        <w:rPr>
          <w:sz w:val="24"/>
        </w:rPr>
        <w:t>motivation</w:t>
      </w:r>
      <w:r>
        <w:rPr>
          <w:spacing w:val="-3"/>
          <w:sz w:val="24"/>
        </w:rPr>
        <w:t xml:space="preserve"> </w:t>
      </w:r>
      <w:r>
        <w:rPr>
          <w:sz w:val="24"/>
        </w:rPr>
        <w:t>for</w:t>
      </w:r>
      <w:r>
        <w:rPr>
          <w:spacing w:val="-4"/>
          <w:sz w:val="24"/>
        </w:rPr>
        <w:t xml:space="preserve"> </w:t>
      </w:r>
      <w:r>
        <w:rPr>
          <w:sz w:val="24"/>
        </w:rPr>
        <w:t>a career in social</w:t>
      </w:r>
      <w:r>
        <w:rPr>
          <w:spacing w:val="-5"/>
          <w:sz w:val="24"/>
        </w:rPr>
        <w:t xml:space="preserve"> </w:t>
      </w:r>
      <w:r>
        <w:rPr>
          <w:sz w:val="24"/>
        </w:rPr>
        <w:t>work.</w:t>
      </w:r>
    </w:p>
    <w:p w14:paraId="2A903600" w14:textId="77777777" w:rsidR="003C13B4" w:rsidRDefault="003C13B4" w:rsidP="00144A1C">
      <w:pPr>
        <w:pStyle w:val="ListParagraph"/>
        <w:numPr>
          <w:ilvl w:val="0"/>
          <w:numId w:val="31"/>
        </w:numPr>
        <w:tabs>
          <w:tab w:val="left" w:pos="1679"/>
        </w:tabs>
        <w:ind w:right="1160" w:hanging="437"/>
        <w:rPr>
          <w:sz w:val="24"/>
        </w:rPr>
      </w:pPr>
      <w:r>
        <w:rPr>
          <w:sz w:val="24"/>
        </w:rPr>
        <w:t>Engage</w:t>
      </w:r>
      <w:r>
        <w:rPr>
          <w:spacing w:val="-6"/>
          <w:sz w:val="24"/>
        </w:rPr>
        <w:t xml:space="preserve"> </w:t>
      </w:r>
      <w:r>
        <w:rPr>
          <w:sz w:val="24"/>
        </w:rPr>
        <w:t>the</w:t>
      </w:r>
      <w:r>
        <w:rPr>
          <w:spacing w:val="-4"/>
          <w:sz w:val="24"/>
        </w:rPr>
        <w:t xml:space="preserve"> </w:t>
      </w:r>
      <w:r>
        <w:rPr>
          <w:sz w:val="24"/>
        </w:rPr>
        <w:t>student</w:t>
      </w:r>
      <w:r>
        <w:rPr>
          <w:spacing w:val="-7"/>
          <w:sz w:val="24"/>
        </w:rPr>
        <w:t xml:space="preserve"> </w:t>
      </w:r>
      <w:r>
        <w:rPr>
          <w:sz w:val="24"/>
        </w:rPr>
        <w:t>in</w:t>
      </w:r>
      <w:r>
        <w:rPr>
          <w:spacing w:val="-3"/>
          <w:sz w:val="24"/>
        </w:rPr>
        <w:t xml:space="preserve"> </w:t>
      </w:r>
      <w:r>
        <w:rPr>
          <w:sz w:val="24"/>
        </w:rPr>
        <w:t>a</w:t>
      </w:r>
      <w:r>
        <w:rPr>
          <w:spacing w:val="-3"/>
          <w:sz w:val="24"/>
        </w:rPr>
        <w:t xml:space="preserve"> </w:t>
      </w:r>
      <w:r>
        <w:rPr>
          <w:sz w:val="24"/>
        </w:rPr>
        <w:t>process</w:t>
      </w:r>
      <w:r>
        <w:rPr>
          <w:spacing w:val="-5"/>
          <w:sz w:val="24"/>
        </w:rPr>
        <w:t xml:space="preserve"> </w:t>
      </w:r>
      <w:r>
        <w:rPr>
          <w:sz w:val="24"/>
        </w:rPr>
        <w:t>of</w:t>
      </w:r>
      <w:r>
        <w:rPr>
          <w:spacing w:val="-5"/>
          <w:sz w:val="24"/>
        </w:rPr>
        <w:t xml:space="preserve"> </w:t>
      </w:r>
      <w:r>
        <w:rPr>
          <w:sz w:val="24"/>
        </w:rPr>
        <w:t>evaluating</w:t>
      </w:r>
      <w:r>
        <w:rPr>
          <w:spacing w:val="-3"/>
          <w:sz w:val="24"/>
        </w:rPr>
        <w:t xml:space="preserve"> </w:t>
      </w:r>
      <w:r>
        <w:rPr>
          <w:sz w:val="24"/>
        </w:rPr>
        <w:t>his/her</w:t>
      </w:r>
      <w:r>
        <w:rPr>
          <w:spacing w:val="-5"/>
          <w:sz w:val="24"/>
        </w:rPr>
        <w:t xml:space="preserve"> </w:t>
      </w:r>
      <w:r>
        <w:rPr>
          <w:sz w:val="24"/>
        </w:rPr>
        <w:t>performance</w:t>
      </w:r>
      <w:r>
        <w:rPr>
          <w:spacing w:val="-3"/>
          <w:sz w:val="24"/>
        </w:rPr>
        <w:t xml:space="preserve"> </w:t>
      </w:r>
      <w:r>
        <w:rPr>
          <w:sz w:val="24"/>
        </w:rPr>
        <w:t>in</w:t>
      </w:r>
      <w:r>
        <w:rPr>
          <w:spacing w:val="-7"/>
          <w:sz w:val="24"/>
        </w:rPr>
        <w:t xml:space="preserve"> </w:t>
      </w:r>
      <w:r>
        <w:rPr>
          <w:sz w:val="24"/>
        </w:rPr>
        <w:t>the</w:t>
      </w:r>
      <w:r>
        <w:rPr>
          <w:spacing w:val="-3"/>
          <w:sz w:val="24"/>
        </w:rPr>
        <w:t xml:space="preserve"> </w:t>
      </w:r>
      <w:r>
        <w:rPr>
          <w:sz w:val="24"/>
        </w:rPr>
        <w:t>total educational</w:t>
      </w:r>
      <w:r>
        <w:rPr>
          <w:spacing w:val="-1"/>
          <w:sz w:val="24"/>
        </w:rPr>
        <w:t xml:space="preserve"> </w:t>
      </w:r>
      <w:r>
        <w:rPr>
          <w:sz w:val="24"/>
        </w:rPr>
        <w:t>program.</w:t>
      </w:r>
    </w:p>
    <w:p w14:paraId="797473A4" w14:textId="77777777" w:rsidR="003C13B4" w:rsidRDefault="003C13B4" w:rsidP="00144A1C">
      <w:pPr>
        <w:pStyle w:val="ListParagraph"/>
        <w:numPr>
          <w:ilvl w:val="0"/>
          <w:numId w:val="31"/>
        </w:numPr>
        <w:tabs>
          <w:tab w:val="left" w:pos="1679"/>
        </w:tabs>
        <w:spacing w:line="269" w:lineRule="exact"/>
        <w:ind w:left="1679" w:right="1160" w:hanging="426"/>
        <w:rPr>
          <w:sz w:val="24"/>
        </w:rPr>
      </w:pPr>
      <w:r>
        <w:rPr>
          <w:sz w:val="24"/>
        </w:rPr>
        <w:t>Assist the student in academic program planning, including course</w:t>
      </w:r>
      <w:r>
        <w:rPr>
          <w:spacing w:val="-16"/>
          <w:sz w:val="24"/>
        </w:rPr>
        <w:t xml:space="preserve"> </w:t>
      </w:r>
      <w:r>
        <w:rPr>
          <w:sz w:val="24"/>
        </w:rPr>
        <w:t>selection.</w:t>
      </w:r>
    </w:p>
    <w:p w14:paraId="03854C06" w14:textId="05004564" w:rsidR="003C13B4" w:rsidRDefault="003C13B4" w:rsidP="00144A1C">
      <w:pPr>
        <w:pStyle w:val="ListParagraph"/>
        <w:numPr>
          <w:ilvl w:val="0"/>
          <w:numId w:val="31"/>
        </w:numPr>
        <w:tabs>
          <w:tab w:val="left" w:pos="1679"/>
        </w:tabs>
        <w:spacing w:line="269" w:lineRule="exact"/>
        <w:ind w:left="1679" w:right="1160" w:hanging="426"/>
        <w:rPr>
          <w:sz w:val="24"/>
        </w:rPr>
      </w:pPr>
      <w:r>
        <w:rPr>
          <w:sz w:val="24"/>
        </w:rPr>
        <w:t xml:space="preserve">Assist the student in preparing for </w:t>
      </w:r>
      <w:r w:rsidR="00E346AB">
        <w:rPr>
          <w:sz w:val="24"/>
        </w:rPr>
        <w:t xml:space="preserve">practicum education. </w:t>
      </w:r>
    </w:p>
    <w:p w14:paraId="5537B5CF" w14:textId="77777777" w:rsidR="006F5F00" w:rsidRPr="006F5F00" w:rsidRDefault="003C13B4" w:rsidP="00144A1C">
      <w:pPr>
        <w:pStyle w:val="ListParagraph"/>
        <w:numPr>
          <w:ilvl w:val="0"/>
          <w:numId w:val="31"/>
        </w:numPr>
        <w:spacing w:before="79" w:after="240"/>
        <w:ind w:right="1160" w:hanging="437"/>
      </w:pPr>
      <w:r w:rsidRPr="00EF70C6">
        <w:rPr>
          <w:sz w:val="24"/>
        </w:rPr>
        <w:t>Refer</w:t>
      </w:r>
      <w:r w:rsidRPr="00D02BCD">
        <w:rPr>
          <w:spacing w:val="-6"/>
          <w:sz w:val="24"/>
        </w:rPr>
        <w:t xml:space="preserve"> </w:t>
      </w:r>
      <w:r w:rsidRPr="00EF70C6">
        <w:rPr>
          <w:sz w:val="24"/>
        </w:rPr>
        <w:t>students</w:t>
      </w:r>
      <w:r w:rsidRPr="00D02BCD">
        <w:rPr>
          <w:spacing w:val="-7"/>
          <w:sz w:val="24"/>
        </w:rPr>
        <w:t xml:space="preserve"> </w:t>
      </w:r>
      <w:r w:rsidRPr="00EF70C6">
        <w:rPr>
          <w:sz w:val="24"/>
        </w:rPr>
        <w:t>with</w:t>
      </w:r>
      <w:r w:rsidRPr="00D02BCD">
        <w:rPr>
          <w:spacing w:val="-6"/>
          <w:sz w:val="24"/>
        </w:rPr>
        <w:t xml:space="preserve"> </w:t>
      </w:r>
      <w:r w:rsidRPr="00EF70C6">
        <w:rPr>
          <w:sz w:val="24"/>
        </w:rPr>
        <w:t>academic</w:t>
      </w:r>
      <w:r w:rsidRPr="00D02BCD">
        <w:rPr>
          <w:spacing w:val="-5"/>
          <w:sz w:val="24"/>
        </w:rPr>
        <w:t xml:space="preserve"> </w:t>
      </w:r>
      <w:r w:rsidRPr="00EF70C6">
        <w:rPr>
          <w:sz w:val="24"/>
        </w:rPr>
        <w:t>or</w:t>
      </w:r>
      <w:r w:rsidRPr="00D02BCD">
        <w:rPr>
          <w:spacing w:val="-6"/>
          <w:sz w:val="24"/>
        </w:rPr>
        <w:t xml:space="preserve"> </w:t>
      </w:r>
      <w:r w:rsidRPr="00EF70C6">
        <w:rPr>
          <w:sz w:val="24"/>
        </w:rPr>
        <w:t>personal</w:t>
      </w:r>
      <w:r w:rsidRPr="00D02BCD">
        <w:rPr>
          <w:spacing w:val="-6"/>
          <w:sz w:val="24"/>
        </w:rPr>
        <w:t xml:space="preserve"> </w:t>
      </w:r>
      <w:r w:rsidRPr="00EF70C6">
        <w:rPr>
          <w:sz w:val="24"/>
        </w:rPr>
        <w:t>problems</w:t>
      </w:r>
      <w:r w:rsidRPr="00D02BCD">
        <w:rPr>
          <w:spacing w:val="-4"/>
          <w:sz w:val="24"/>
        </w:rPr>
        <w:t xml:space="preserve"> </w:t>
      </w:r>
      <w:r w:rsidRPr="00EF70C6">
        <w:rPr>
          <w:sz w:val="24"/>
        </w:rPr>
        <w:t>to</w:t>
      </w:r>
      <w:r w:rsidRPr="00D02BCD">
        <w:rPr>
          <w:spacing w:val="-6"/>
          <w:sz w:val="24"/>
        </w:rPr>
        <w:t xml:space="preserve"> </w:t>
      </w:r>
      <w:r w:rsidRPr="00EF70C6">
        <w:rPr>
          <w:sz w:val="24"/>
        </w:rPr>
        <w:t>appropriate</w:t>
      </w:r>
      <w:r w:rsidRPr="00D02BCD">
        <w:rPr>
          <w:spacing w:val="-5"/>
          <w:sz w:val="24"/>
        </w:rPr>
        <w:t xml:space="preserve"> </w:t>
      </w:r>
      <w:r w:rsidRPr="00EF70C6">
        <w:rPr>
          <w:sz w:val="24"/>
        </w:rPr>
        <w:t>resources</w:t>
      </w:r>
      <w:r w:rsidRPr="00D02BCD">
        <w:rPr>
          <w:spacing w:val="-7"/>
          <w:sz w:val="24"/>
        </w:rPr>
        <w:t xml:space="preserve"> </w:t>
      </w:r>
      <w:r w:rsidRPr="00EF70C6">
        <w:rPr>
          <w:sz w:val="24"/>
        </w:rPr>
        <w:t>within</w:t>
      </w:r>
      <w:r w:rsidRPr="00D02BCD">
        <w:rPr>
          <w:spacing w:val="-5"/>
          <w:sz w:val="24"/>
        </w:rPr>
        <w:t xml:space="preserve"> </w:t>
      </w:r>
      <w:r w:rsidRPr="00EF70C6">
        <w:rPr>
          <w:sz w:val="24"/>
        </w:rPr>
        <w:t>the</w:t>
      </w:r>
      <w:r w:rsidR="008724A6">
        <w:rPr>
          <w:sz w:val="24"/>
        </w:rPr>
        <w:t xml:space="preserve"> </w:t>
      </w:r>
      <w:r w:rsidRPr="00EF70C6">
        <w:rPr>
          <w:sz w:val="24"/>
        </w:rPr>
        <w:t>University and the</w:t>
      </w:r>
      <w:r w:rsidRPr="00D02BCD">
        <w:rPr>
          <w:spacing w:val="-4"/>
          <w:sz w:val="24"/>
        </w:rPr>
        <w:t xml:space="preserve"> </w:t>
      </w:r>
      <w:r w:rsidRPr="00EF70C6">
        <w:rPr>
          <w:sz w:val="24"/>
        </w:rPr>
        <w:t>community</w:t>
      </w:r>
      <w:r w:rsidR="00D02BCD">
        <w:rPr>
          <w:sz w:val="24"/>
        </w:rPr>
        <w:t>.</w:t>
      </w:r>
    </w:p>
    <w:p w14:paraId="118CC8B2" w14:textId="596A11BF" w:rsidR="003C13B4" w:rsidRPr="006F5F00" w:rsidRDefault="003C13B4" w:rsidP="006F5F00">
      <w:pPr>
        <w:spacing w:before="79"/>
        <w:ind w:left="720" w:right="1160"/>
      </w:pPr>
      <w:r w:rsidRPr="006F5F00">
        <w:rPr>
          <w:sz w:val="24"/>
          <w:szCs w:val="24"/>
        </w:rPr>
        <w:t>The student will:</w:t>
      </w:r>
    </w:p>
    <w:p w14:paraId="60FC1254" w14:textId="77777777" w:rsidR="003C13B4" w:rsidRDefault="003C13B4" w:rsidP="00144A1C">
      <w:pPr>
        <w:pStyle w:val="ListParagraph"/>
        <w:numPr>
          <w:ilvl w:val="0"/>
          <w:numId w:val="30"/>
        </w:numPr>
        <w:tabs>
          <w:tab w:val="left" w:pos="1679"/>
          <w:tab w:val="left" w:pos="1680"/>
        </w:tabs>
        <w:spacing w:line="269" w:lineRule="exact"/>
        <w:ind w:right="1160" w:hanging="426"/>
        <w:rPr>
          <w:sz w:val="24"/>
        </w:rPr>
      </w:pPr>
      <w:r>
        <w:rPr>
          <w:sz w:val="24"/>
        </w:rPr>
        <w:t>Plan his/her schedule each term to ensure reasonable progress towards the</w:t>
      </w:r>
      <w:r>
        <w:rPr>
          <w:spacing w:val="-25"/>
          <w:sz w:val="24"/>
        </w:rPr>
        <w:t xml:space="preserve"> </w:t>
      </w:r>
      <w:r>
        <w:rPr>
          <w:sz w:val="24"/>
        </w:rPr>
        <w:t>degree.</w:t>
      </w:r>
    </w:p>
    <w:p w14:paraId="41580D29" w14:textId="77777777" w:rsidR="003C13B4" w:rsidRDefault="003C13B4" w:rsidP="00144A1C">
      <w:pPr>
        <w:pStyle w:val="ListParagraph"/>
        <w:numPr>
          <w:ilvl w:val="0"/>
          <w:numId w:val="30"/>
        </w:numPr>
        <w:tabs>
          <w:tab w:val="left" w:pos="1679"/>
          <w:tab w:val="left" w:pos="1680"/>
        </w:tabs>
        <w:spacing w:line="269" w:lineRule="exact"/>
        <w:ind w:right="1160" w:hanging="426"/>
        <w:rPr>
          <w:sz w:val="24"/>
        </w:rPr>
      </w:pPr>
      <w:r>
        <w:rPr>
          <w:sz w:val="24"/>
        </w:rPr>
        <w:t>Satisfactorily complete all courses for which he/she</w:t>
      </w:r>
      <w:r>
        <w:rPr>
          <w:spacing w:val="-15"/>
          <w:sz w:val="24"/>
        </w:rPr>
        <w:t xml:space="preserve"> </w:t>
      </w:r>
      <w:r>
        <w:rPr>
          <w:sz w:val="24"/>
        </w:rPr>
        <w:t>registers.</w:t>
      </w:r>
    </w:p>
    <w:p w14:paraId="69FDC644" w14:textId="5FEE37DB" w:rsidR="003C13B4" w:rsidRDefault="003C13B4" w:rsidP="00144A1C">
      <w:pPr>
        <w:pStyle w:val="ListParagraph"/>
        <w:numPr>
          <w:ilvl w:val="0"/>
          <w:numId w:val="30"/>
        </w:numPr>
        <w:tabs>
          <w:tab w:val="left" w:pos="1679"/>
          <w:tab w:val="left" w:pos="1680"/>
        </w:tabs>
        <w:spacing w:before="2"/>
        <w:ind w:left="1691" w:right="1160" w:hanging="452"/>
        <w:rPr>
          <w:sz w:val="24"/>
        </w:rPr>
      </w:pPr>
      <w:r>
        <w:rPr>
          <w:sz w:val="24"/>
        </w:rPr>
        <w:t xml:space="preserve">Review </w:t>
      </w:r>
      <w:r>
        <w:rPr>
          <w:i/>
          <w:sz w:val="24"/>
        </w:rPr>
        <w:t xml:space="preserve">The University of Alabama Undergraduate Catalog </w:t>
      </w:r>
      <w:r>
        <w:rPr>
          <w:sz w:val="24"/>
        </w:rPr>
        <w:t xml:space="preserve">and the </w:t>
      </w:r>
      <w:r>
        <w:rPr>
          <w:i/>
          <w:sz w:val="24"/>
        </w:rPr>
        <w:t xml:space="preserve">BSW Program </w:t>
      </w:r>
      <w:r w:rsidR="00754BB5">
        <w:rPr>
          <w:i/>
          <w:sz w:val="24"/>
        </w:rPr>
        <w:t>Toolkit</w:t>
      </w:r>
      <w:r>
        <w:rPr>
          <w:i/>
          <w:spacing w:val="-3"/>
          <w:sz w:val="24"/>
        </w:rPr>
        <w:t xml:space="preserve"> </w:t>
      </w:r>
      <w:r>
        <w:rPr>
          <w:sz w:val="24"/>
        </w:rPr>
        <w:t>for</w:t>
      </w:r>
      <w:r>
        <w:rPr>
          <w:spacing w:val="-10"/>
          <w:sz w:val="24"/>
        </w:rPr>
        <w:t xml:space="preserve"> </w:t>
      </w:r>
      <w:r>
        <w:rPr>
          <w:sz w:val="24"/>
        </w:rPr>
        <w:t>policies</w:t>
      </w:r>
      <w:r>
        <w:rPr>
          <w:spacing w:val="-7"/>
          <w:sz w:val="24"/>
        </w:rPr>
        <w:t xml:space="preserve"> </w:t>
      </w:r>
      <w:r>
        <w:rPr>
          <w:sz w:val="24"/>
        </w:rPr>
        <w:t>governing</w:t>
      </w:r>
      <w:r>
        <w:rPr>
          <w:spacing w:val="-4"/>
          <w:sz w:val="24"/>
        </w:rPr>
        <w:t xml:space="preserve"> </w:t>
      </w:r>
      <w:r>
        <w:rPr>
          <w:sz w:val="24"/>
        </w:rPr>
        <w:t>enrollment</w:t>
      </w:r>
      <w:r>
        <w:rPr>
          <w:spacing w:val="-6"/>
          <w:sz w:val="24"/>
        </w:rPr>
        <w:t xml:space="preserve"> </w:t>
      </w:r>
      <w:r>
        <w:rPr>
          <w:sz w:val="24"/>
        </w:rPr>
        <w:t>in</w:t>
      </w:r>
      <w:r>
        <w:rPr>
          <w:spacing w:val="-6"/>
          <w:sz w:val="24"/>
        </w:rPr>
        <w:t xml:space="preserve"> </w:t>
      </w:r>
      <w:r>
        <w:rPr>
          <w:sz w:val="24"/>
        </w:rPr>
        <w:t>and</w:t>
      </w:r>
      <w:r>
        <w:rPr>
          <w:spacing w:val="-7"/>
          <w:sz w:val="24"/>
        </w:rPr>
        <w:t xml:space="preserve"> </w:t>
      </w:r>
      <w:r>
        <w:rPr>
          <w:sz w:val="24"/>
        </w:rPr>
        <w:t>completion</w:t>
      </w:r>
      <w:r>
        <w:rPr>
          <w:spacing w:val="-8"/>
          <w:sz w:val="24"/>
        </w:rPr>
        <w:t xml:space="preserve"> </w:t>
      </w:r>
      <w:r>
        <w:rPr>
          <w:sz w:val="24"/>
        </w:rPr>
        <w:t>of</w:t>
      </w:r>
      <w:r>
        <w:rPr>
          <w:spacing w:val="-5"/>
          <w:sz w:val="24"/>
        </w:rPr>
        <w:t xml:space="preserve"> </w:t>
      </w:r>
      <w:r>
        <w:rPr>
          <w:sz w:val="24"/>
        </w:rPr>
        <w:t>this</w:t>
      </w:r>
      <w:r>
        <w:rPr>
          <w:spacing w:val="-6"/>
          <w:sz w:val="24"/>
        </w:rPr>
        <w:t xml:space="preserve"> </w:t>
      </w:r>
      <w:r>
        <w:rPr>
          <w:sz w:val="24"/>
        </w:rPr>
        <w:t>degree</w:t>
      </w:r>
      <w:r>
        <w:rPr>
          <w:spacing w:val="-4"/>
          <w:sz w:val="24"/>
        </w:rPr>
        <w:t xml:space="preserve"> </w:t>
      </w:r>
      <w:r>
        <w:rPr>
          <w:sz w:val="24"/>
        </w:rPr>
        <w:t>program.</w:t>
      </w:r>
    </w:p>
    <w:p w14:paraId="47AC1FE1" w14:textId="77777777" w:rsidR="003C13B4" w:rsidRDefault="003C13B4" w:rsidP="00144A1C">
      <w:pPr>
        <w:pStyle w:val="ListParagraph"/>
        <w:numPr>
          <w:ilvl w:val="0"/>
          <w:numId w:val="30"/>
        </w:numPr>
        <w:tabs>
          <w:tab w:val="left" w:pos="1679"/>
          <w:tab w:val="left" w:pos="1680"/>
        </w:tabs>
        <w:spacing w:line="269" w:lineRule="exact"/>
        <w:ind w:right="1160" w:hanging="426"/>
        <w:rPr>
          <w:sz w:val="24"/>
        </w:rPr>
      </w:pPr>
      <w:r>
        <w:rPr>
          <w:sz w:val="24"/>
        </w:rPr>
        <w:t>Maintain contact with his/her advisor during each term for academic</w:t>
      </w:r>
      <w:r>
        <w:rPr>
          <w:spacing w:val="-24"/>
          <w:sz w:val="24"/>
        </w:rPr>
        <w:t xml:space="preserve"> </w:t>
      </w:r>
      <w:r>
        <w:rPr>
          <w:sz w:val="24"/>
        </w:rPr>
        <w:t>planning.</w:t>
      </w:r>
    </w:p>
    <w:p w14:paraId="314FDA46" w14:textId="77777777" w:rsidR="003C13B4" w:rsidRDefault="003C13B4" w:rsidP="00144A1C">
      <w:pPr>
        <w:pStyle w:val="ListParagraph"/>
        <w:numPr>
          <w:ilvl w:val="0"/>
          <w:numId w:val="30"/>
        </w:numPr>
        <w:tabs>
          <w:tab w:val="left" w:pos="1679"/>
          <w:tab w:val="left" w:pos="1680"/>
        </w:tabs>
        <w:spacing w:line="269" w:lineRule="exact"/>
        <w:ind w:right="1160" w:hanging="426"/>
        <w:rPr>
          <w:sz w:val="24"/>
        </w:rPr>
      </w:pPr>
      <w:r>
        <w:rPr>
          <w:sz w:val="24"/>
        </w:rPr>
        <w:t>Participate in registration</w:t>
      </w:r>
      <w:r>
        <w:rPr>
          <w:spacing w:val="-5"/>
          <w:sz w:val="24"/>
        </w:rPr>
        <w:t xml:space="preserve"> </w:t>
      </w:r>
      <w:r>
        <w:rPr>
          <w:sz w:val="24"/>
        </w:rPr>
        <w:t>advising.</w:t>
      </w:r>
    </w:p>
    <w:p w14:paraId="5F75799B" w14:textId="77777777" w:rsidR="003C13B4" w:rsidRDefault="003C13B4" w:rsidP="00144A1C">
      <w:pPr>
        <w:pStyle w:val="ListParagraph"/>
        <w:numPr>
          <w:ilvl w:val="0"/>
          <w:numId w:val="30"/>
        </w:numPr>
        <w:tabs>
          <w:tab w:val="left" w:pos="1679"/>
          <w:tab w:val="left" w:pos="1680"/>
        </w:tabs>
        <w:spacing w:before="1"/>
        <w:ind w:left="1691" w:right="1160" w:hanging="437"/>
        <w:rPr>
          <w:sz w:val="24"/>
        </w:rPr>
      </w:pPr>
      <w:r>
        <w:rPr>
          <w:sz w:val="24"/>
        </w:rPr>
        <w:t>Ensure</w:t>
      </w:r>
      <w:r>
        <w:rPr>
          <w:spacing w:val="-3"/>
          <w:sz w:val="24"/>
        </w:rPr>
        <w:t xml:space="preserve"> </w:t>
      </w:r>
      <w:r>
        <w:rPr>
          <w:sz w:val="24"/>
        </w:rPr>
        <w:t>that</w:t>
      </w:r>
      <w:r>
        <w:rPr>
          <w:spacing w:val="-3"/>
          <w:sz w:val="24"/>
        </w:rPr>
        <w:t xml:space="preserve"> </w:t>
      </w:r>
      <w:r>
        <w:rPr>
          <w:sz w:val="24"/>
        </w:rPr>
        <w:t>a</w:t>
      </w:r>
      <w:r>
        <w:rPr>
          <w:spacing w:val="-6"/>
          <w:sz w:val="24"/>
        </w:rPr>
        <w:t xml:space="preserve"> </w:t>
      </w:r>
      <w:r>
        <w:rPr>
          <w:sz w:val="24"/>
        </w:rPr>
        <w:t>current</w:t>
      </w:r>
      <w:r>
        <w:rPr>
          <w:spacing w:val="-3"/>
          <w:sz w:val="24"/>
        </w:rPr>
        <w:t xml:space="preserve"> </w:t>
      </w:r>
      <w:r>
        <w:rPr>
          <w:sz w:val="24"/>
        </w:rPr>
        <w:t>mailing</w:t>
      </w:r>
      <w:r>
        <w:rPr>
          <w:spacing w:val="-3"/>
          <w:sz w:val="24"/>
        </w:rPr>
        <w:t xml:space="preserve"> </w:t>
      </w:r>
      <w:r>
        <w:rPr>
          <w:sz w:val="24"/>
        </w:rPr>
        <w:t>address</w:t>
      </w:r>
      <w:r>
        <w:rPr>
          <w:spacing w:val="-5"/>
          <w:sz w:val="24"/>
        </w:rPr>
        <w:t xml:space="preserve"> </w:t>
      </w:r>
      <w:r>
        <w:rPr>
          <w:sz w:val="24"/>
        </w:rPr>
        <w:t>and</w:t>
      </w:r>
      <w:r>
        <w:rPr>
          <w:spacing w:val="-4"/>
          <w:sz w:val="24"/>
        </w:rPr>
        <w:t xml:space="preserve"> </w:t>
      </w:r>
      <w:r>
        <w:rPr>
          <w:sz w:val="24"/>
        </w:rPr>
        <w:t>phone</w:t>
      </w:r>
      <w:r>
        <w:rPr>
          <w:spacing w:val="-3"/>
          <w:sz w:val="24"/>
        </w:rPr>
        <w:t xml:space="preserve"> </w:t>
      </w:r>
      <w:r>
        <w:rPr>
          <w:sz w:val="24"/>
        </w:rPr>
        <w:t>number</w:t>
      </w:r>
      <w:r>
        <w:rPr>
          <w:spacing w:val="-4"/>
          <w:sz w:val="24"/>
        </w:rPr>
        <w:t xml:space="preserve"> </w:t>
      </w:r>
      <w:r>
        <w:rPr>
          <w:sz w:val="24"/>
        </w:rPr>
        <w:t>are</w:t>
      </w:r>
      <w:r>
        <w:rPr>
          <w:spacing w:val="-3"/>
          <w:sz w:val="24"/>
        </w:rPr>
        <w:t xml:space="preserve"> </w:t>
      </w:r>
      <w:r>
        <w:rPr>
          <w:sz w:val="24"/>
        </w:rPr>
        <w:t>on</w:t>
      </w:r>
      <w:r>
        <w:rPr>
          <w:spacing w:val="-6"/>
          <w:sz w:val="24"/>
        </w:rPr>
        <w:t xml:space="preserve"> </w:t>
      </w:r>
      <w:r>
        <w:rPr>
          <w:sz w:val="24"/>
        </w:rPr>
        <w:t>file</w:t>
      </w:r>
      <w:r>
        <w:rPr>
          <w:spacing w:val="-3"/>
          <w:sz w:val="24"/>
        </w:rPr>
        <w:t xml:space="preserve"> </w:t>
      </w:r>
      <w:r>
        <w:rPr>
          <w:sz w:val="24"/>
        </w:rPr>
        <w:t>in</w:t>
      </w:r>
      <w:r>
        <w:rPr>
          <w:spacing w:val="-3"/>
          <w:sz w:val="24"/>
        </w:rPr>
        <w:t xml:space="preserve"> </w:t>
      </w:r>
      <w:r>
        <w:rPr>
          <w:sz w:val="24"/>
        </w:rPr>
        <w:t>the</w:t>
      </w:r>
      <w:r>
        <w:rPr>
          <w:spacing w:val="-5"/>
          <w:sz w:val="24"/>
        </w:rPr>
        <w:t xml:space="preserve"> </w:t>
      </w:r>
      <w:r>
        <w:rPr>
          <w:sz w:val="24"/>
        </w:rPr>
        <w:t>social</w:t>
      </w:r>
      <w:r>
        <w:rPr>
          <w:spacing w:val="-5"/>
          <w:sz w:val="24"/>
        </w:rPr>
        <w:t xml:space="preserve"> </w:t>
      </w:r>
      <w:r>
        <w:rPr>
          <w:sz w:val="24"/>
        </w:rPr>
        <w:t>work registrar’s office and in the Banner</w:t>
      </w:r>
      <w:r>
        <w:rPr>
          <w:spacing w:val="-4"/>
          <w:sz w:val="24"/>
        </w:rPr>
        <w:t xml:space="preserve"> </w:t>
      </w:r>
      <w:r>
        <w:rPr>
          <w:sz w:val="24"/>
        </w:rPr>
        <w:t>System.</w:t>
      </w:r>
    </w:p>
    <w:p w14:paraId="38C728C5" w14:textId="77777777" w:rsidR="003C13B4" w:rsidRDefault="003C13B4" w:rsidP="00144A1C">
      <w:pPr>
        <w:pStyle w:val="ListParagraph"/>
        <w:numPr>
          <w:ilvl w:val="0"/>
          <w:numId w:val="30"/>
        </w:numPr>
        <w:tabs>
          <w:tab w:val="left" w:pos="1679"/>
          <w:tab w:val="left" w:pos="1680"/>
        </w:tabs>
        <w:ind w:left="1691" w:right="1160" w:hanging="452"/>
        <w:rPr>
          <w:sz w:val="24"/>
        </w:rPr>
      </w:pPr>
      <w:r>
        <w:rPr>
          <w:sz w:val="24"/>
        </w:rPr>
        <w:lastRenderedPageBreak/>
        <w:t>Respond</w:t>
      </w:r>
      <w:r>
        <w:rPr>
          <w:spacing w:val="-7"/>
          <w:sz w:val="24"/>
        </w:rPr>
        <w:t xml:space="preserve"> </w:t>
      </w:r>
      <w:r>
        <w:rPr>
          <w:sz w:val="24"/>
        </w:rPr>
        <w:t>promptly</w:t>
      </w:r>
      <w:r>
        <w:rPr>
          <w:spacing w:val="-3"/>
          <w:sz w:val="24"/>
        </w:rPr>
        <w:t xml:space="preserve"> </w:t>
      </w:r>
      <w:r>
        <w:rPr>
          <w:sz w:val="24"/>
        </w:rPr>
        <w:t>to</w:t>
      </w:r>
      <w:r>
        <w:rPr>
          <w:spacing w:val="-6"/>
          <w:sz w:val="24"/>
        </w:rPr>
        <w:t xml:space="preserve"> </w:t>
      </w:r>
      <w:r>
        <w:rPr>
          <w:sz w:val="24"/>
        </w:rPr>
        <w:t>all</w:t>
      </w:r>
      <w:r>
        <w:rPr>
          <w:spacing w:val="-4"/>
          <w:sz w:val="24"/>
        </w:rPr>
        <w:t xml:space="preserve"> </w:t>
      </w:r>
      <w:r>
        <w:rPr>
          <w:sz w:val="24"/>
        </w:rPr>
        <w:t>communications</w:t>
      </w:r>
      <w:r>
        <w:rPr>
          <w:spacing w:val="-6"/>
          <w:sz w:val="24"/>
        </w:rPr>
        <w:t xml:space="preserve"> </w:t>
      </w:r>
      <w:r>
        <w:rPr>
          <w:sz w:val="24"/>
        </w:rPr>
        <w:t>from</w:t>
      </w:r>
      <w:r>
        <w:rPr>
          <w:spacing w:val="-7"/>
          <w:sz w:val="24"/>
        </w:rPr>
        <w:t xml:space="preserve"> </w:t>
      </w:r>
      <w:r>
        <w:rPr>
          <w:sz w:val="24"/>
        </w:rPr>
        <w:t>the</w:t>
      </w:r>
      <w:r>
        <w:rPr>
          <w:spacing w:val="-3"/>
          <w:sz w:val="24"/>
        </w:rPr>
        <w:t xml:space="preserve"> </w:t>
      </w:r>
      <w:r>
        <w:rPr>
          <w:sz w:val="24"/>
        </w:rPr>
        <w:t>School</w:t>
      </w:r>
      <w:r>
        <w:rPr>
          <w:spacing w:val="-5"/>
          <w:sz w:val="24"/>
        </w:rPr>
        <w:t xml:space="preserve"> </w:t>
      </w:r>
      <w:r>
        <w:rPr>
          <w:sz w:val="24"/>
        </w:rPr>
        <w:t>of</w:t>
      </w:r>
      <w:r>
        <w:rPr>
          <w:spacing w:val="-5"/>
          <w:sz w:val="24"/>
        </w:rPr>
        <w:t xml:space="preserve"> </w:t>
      </w:r>
      <w:r>
        <w:rPr>
          <w:sz w:val="24"/>
        </w:rPr>
        <w:t>Social</w:t>
      </w:r>
      <w:r>
        <w:rPr>
          <w:spacing w:val="-6"/>
          <w:sz w:val="24"/>
        </w:rPr>
        <w:t xml:space="preserve"> </w:t>
      </w:r>
      <w:r>
        <w:rPr>
          <w:sz w:val="24"/>
        </w:rPr>
        <w:t>Work</w:t>
      </w:r>
      <w:r>
        <w:rPr>
          <w:spacing w:val="-4"/>
          <w:sz w:val="24"/>
        </w:rPr>
        <w:t xml:space="preserve"> </w:t>
      </w:r>
      <w:r>
        <w:rPr>
          <w:sz w:val="24"/>
        </w:rPr>
        <w:t>or</w:t>
      </w:r>
      <w:r>
        <w:rPr>
          <w:spacing w:val="-3"/>
          <w:sz w:val="24"/>
        </w:rPr>
        <w:t xml:space="preserve"> </w:t>
      </w:r>
      <w:r>
        <w:rPr>
          <w:sz w:val="24"/>
        </w:rPr>
        <w:t>the University</w:t>
      </w:r>
      <w:r>
        <w:rPr>
          <w:position w:val="1"/>
          <w:sz w:val="24"/>
        </w:rPr>
        <w:t>.</w:t>
      </w:r>
    </w:p>
    <w:p w14:paraId="4B73D1E7" w14:textId="77777777" w:rsidR="003C13B4" w:rsidRDefault="003C13B4" w:rsidP="006F5F00">
      <w:pPr>
        <w:spacing w:before="247"/>
        <w:ind w:left="720" w:right="1160"/>
        <w:rPr>
          <w:b/>
          <w:sz w:val="24"/>
        </w:rPr>
      </w:pPr>
      <w:r>
        <w:rPr>
          <w:b/>
          <w:sz w:val="24"/>
        </w:rPr>
        <w:t>Student Responsibilities</w:t>
      </w:r>
    </w:p>
    <w:p w14:paraId="35485792" w14:textId="77777777" w:rsidR="003C13B4" w:rsidRDefault="003C13B4" w:rsidP="003C13B4">
      <w:pPr>
        <w:pStyle w:val="BodyText"/>
        <w:rPr>
          <w:b/>
        </w:rPr>
      </w:pPr>
    </w:p>
    <w:p w14:paraId="33544EE9" w14:textId="77777777" w:rsidR="003C13B4" w:rsidRDefault="003C13B4" w:rsidP="006F5F00">
      <w:pPr>
        <w:pStyle w:val="BodyText"/>
        <w:ind w:left="720" w:right="1160"/>
      </w:pPr>
      <w:r>
        <w:t>The academic setting provides a learning environment for students to obtain and practice social work skills that will prepare them for further studies and/or direct practice. This is also a place to acquire and improve habits important for professional practice. Students should realize that the ability to perform well academically does not automatically earn them the professional respect of their instructors, advisors, and classmates. To help in this regard, students would do well to:</w:t>
      </w:r>
    </w:p>
    <w:p w14:paraId="44641670" w14:textId="77777777" w:rsidR="003C13B4" w:rsidRDefault="003C13B4" w:rsidP="003C13B4">
      <w:pPr>
        <w:pStyle w:val="BodyText"/>
        <w:spacing w:before="1"/>
        <w:rPr>
          <w:sz w:val="22"/>
        </w:rPr>
      </w:pPr>
    </w:p>
    <w:p w14:paraId="4EBD9FB4" w14:textId="77777777" w:rsidR="003C13B4" w:rsidRDefault="003C13B4" w:rsidP="00144A1C">
      <w:pPr>
        <w:pStyle w:val="ListParagraph"/>
        <w:numPr>
          <w:ilvl w:val="0"/>
          <w:numId w:val="29"/>
        </w:numPr>
        <w:tabs>
          <w:tab w:val="left" w:pos="1720"/>
          <w:tab w:val="left" w:pos="1721"/>
        </w:tabs>
        <w:ind w:right="1160" w:hanging="450"/>
        <w:rPr>
          <w:sz w:val="24"/>
        </w:rPr>
      </w:pPr>
      <w:r>
        <w:rPr>
          <w:sz w:val="24"/>
        </w:rPr>
        <w:t>Be on time and prepared for</w:t>
      </w:r>
      <w:r>
        <w:rPr>
          <w:spacing w:val="-5"/>
          <w:sz w:val="24"/>
        </w:rPr>
        <w:t xml:space="preserve"> </w:t>
      </w:r>
      <w:r>
        <w:rPr>
          <w:sz w:val="24"/>
        </w:rPr>
        <w:t>class.</w:t>
      </w:r>
    </w:p>
    <w:p w14:paraId="5BA48E23" w14:textId="77777777" w:rsidR="003C13B4" w:rsidRDefault="003C13B4" w:rsidP="00144A1C">
      <w:pPr>
        <w:pStyle w:val="ListParagraph"/>
        <w:numPr>
          <w:ilvl w:val="0"/>
          <w:numId w:val="29"/>
        </w:numPr>
        <w:tabs>
          <w:tab w:val="left" w:pos="1720"/>
          <w:tab w:val="left" w:pos="1721"/>
        </w:tabs>
        <w:spacing w:before="1" w:line="269" w:lineRule="exact"/>
        <w:ind w:right="1160" w:hanging="450"/>
        <w:rPr>
          <w:sz w:val="24"/>
        </w:rPr>
      </w:pPr>
      <w:r>
        <w:rPr>
          <w:sz w:val="24"/>
        </w:rPr>
        <w:t>Be attentive and show interest during</w:t>
      </w:r>
      <w:r>
        <w:rPr>
          <w:spacing w:val="-8"/>
          <w:sz w:val="24"/>
        </w:rPr>
        <w:t xml:space="preserve"> </w:t>
      </w:r>
      <w:r>
        <w:rPr>
          <w:sz w:val="24"/>
        </w:rPr>
        <w:t>class.</w:t>
      </w:r>
    </w:p>
    <w:p w14:paraId="04486403" w14:textId="7EFE6F63" w:rsidR="003C13B4" w:rsidRPr="00320583" w:rsidRDefault="003C13B4" w:rsidP="00144A1C">
      <w:pPr>
        <w:pStyle w:val="ListParagraph"/>
        <w:numPr>
          <w:ilvl w:val="0"/>
          <w:numId w:val="29"/>
        </w:numPr>
        <w:tabs>
          <w:tab w:val="left" w:pos="1720"/>
          <w:tab w:val="left" w:pos="1721"/>
        </w:tabs>
        <w:spacing w:line="269" w:lineRule="exact"/>
        <w:ind w:right="1160" w:hanging="450"/>
        <w:rPr>
          <w:sz w:val="24"/>
        </w:rPr>
      </w:pPr>
      <w:r>
        <w:rPr>
          <w:sz w:val="24"/>
        </w:rPr>
        <w:t>Read the syllabus on the first day of</w:t>
      </w:r>
      <w:r>
        <w:rPr>
          <w:spacing w:val="-29"/>
          <w:sz w:val="24"/>
        </w:rPr>
        <w:t xml:space="preserve"> </w:t>
      </w:r>
      <w:r>
        <w:rPr>
          <w:sz w:val="24"/>
        </w:rPr>
        <w:t>class</w:t>
      </w:r>
      <w:r w:rsidR="00320583">
        <w:rPr>
          <w:sz w:val="24"/>
        </w:rPr>
        <w:t xml:space="preserve"> and h</w:t>
      </w:r>
      <w:r>
        <w:t>ighlight</w:t>
      </w:r>
      <w:r w:rsidRPr="00320583">
        <w:rPr>
          <w:spacing w:val="-7"/>
        </w:rPr>
        <w:t xml:space="preserve"> </w:t>
      </w:r>
      <w:r>
        <w:t>assignment</w:t>
      </w:r>
      <w:r w:rsidRPr="00320583">
        <w:rPr>
          <w:spacing w:val="-6"/>
        </w:rPr>
        <w:t xml:space="preserve"> </w:t>
      </w:r>
      <w:r>
        <w:t>deadlines</w:t>
      </w:r>
      <w:r w:rsidRPr="00320583">
        <w:rPr>
          <w:spacing w:val="-9"/>
        </w:rPr>
        <w:t xml:space="preserve"> </w:t>
      </w:r>
      <w:r>
        <w:t>and</w:t>
      </w:r>
      <w:r w:rsidRPr="00320583">
        <w:rPr>
          <w:spacing w:val="-7"/>
        </w:rPr>
        <w:t xml:space="preserve"> </w:t>
      </w:r>
      <w:r>
        <w:t>other</w:t>
      </w:r>
      <w:r w:rsidRPr="00320583">
        <w:rPr>
          <w:spacing w:val="-8"/>
        </w:rPr>
        <w:t xml:space="preserve"> </w:t>
      </w:r>
      <w:r>
        <w:t>important</w:t>
      </w:r>
      <w:r w:rsidRPr="00320583">
        <w:rPr>
          <w:spacing w:val="-6"/>
        </w:rPr>
        <w:t xml:space="preserve"> </w:t>
      </w:r>
      <w:r>
        <w:t>dates.</w:t>
      </w:r>
    </w:p>
    <w:p w14:paraId="68316CDA" w14:textId="77777777" w:rsidR="003C13B4" w:rsidRDefault="003C13B4" w:rsidP="00144A1C">
      <w:pPr>
        <w:pStyle w:val="ListParagraph"/>
        <w:numPr>
          <w:ilvl w:val="0"/>
          <w:numId w:val="29"/>
        </w:numPr>
        <w:tabs>
          <w:tab w:val="left" w:pos="1720"/>
          <w:tab w:val="left" w:pos="1721"/>
        </w:tabs>
        <w:ind w:right="1160"/>
        <w:rPr>
          <w:sz w:val="24"/>
        </w:rPr>
      </w:pPr>
      <w:r>
        <w:rPr>
          <w:sz w:val="24"/>
        </w:rPr>
        <w:t>Read</w:t>
      </w:r>
      <w:r>
        <w:rPr>
          <w:spacing w:val="-3"/>
          <w:sz w:val="24"/>
        </w:rPr>
        <w:t xml:space="preserve"> </w:t>
      </w:r>
      <w:r>
        <w:rPr>
          <w:sz w:val="24"/>
        </w:rPr>
        <w:t>the</w:t>
      </w:r>
      <w:r>
        <w:rPr>
          <w:spacing w:val="-4"/>
          <w:sz w:val="24"/>
        </w:rPr>
        <w:t xml:space="preserve"> </w:t>
      </w:r>
      <w:r>
        <w:rPr>
          <w:sz w:val="24"/>
        </w:rPr>
        <w:t>syllabus</w:t>
      </w:r>
      <w:r>
        <w:rPr>
          <w:spacing w:val="-4"/>
          <w:sz w:val="24"/>
        </w:rPr>
        <w:t xml:space="preserve"> </w:t>
      </w:r>
      <w:r>
        <w:rPr>
          <w:sz w:val="24"/>
        </w:rPr>
        <w:t>at</w:t>
      </w:r>
      <w:r>
        <w:rPr>
          <w:spacing w:val="-3"/>
          <w:sz w:val="24"/>
        </w:rPr>
        <w:t xml:space="preserve"> </w:t>
      </w:r>
      <w:r>
        <w:rPr>
          <w:sz w:val="24"/>
        </w:rPr>
        <w:t>least</w:t>
      </w:r>
      <w:r>
        <w:rPr>
          <w:spacing w:val="-6"/>
          <w:sz w:val="24"/>
        </w:rPr>
        <w:t xml:space="preserve"> </w:t>
      </w:r>
      <w:r>
        <w:rPr>
          <w:sz w:val="24"/>
        </w:rPr>
        <w:t>one</w:t>
      </w:r>
      <w:r>
        <w:rPr>
          <w:spacing w:val="-3"/>
          <w:sz w:val="24"/>
        </w:rPr>
        <w:t xml:space="preserve"> </w:t>
      </w:r>
      <w:r>
        <w:rPr>
          <w:sz w:val="24"/>
        </w:rPr>
        <w:t>more</w:t>
      </w:r>
      <w:r>
        <w:rPr>
          <w:spacing w:val="-3"/>
          <w:sz w:val="24"/>
        </w:rPr>
        <w:t xml:space="preserve"> </w:t>
      </w:r>
      <w:r>
        <w:rPr>
          <w:sz w:val="24"/>
        </w:rPr>
        <w:t>time</w:t>
      </w:r>
      <w:r>
        <w:rPr>
          <w:spacing w:val="-6"/>
          <w:sz w:val="24"/>
        </w:rPr>
        <w:t xml:space="preserve"> </w:t>
      </w:r>
      <w:r>
        <w:rPr>
          <w:sz w:val="24"/>
        </w:rPr>
        <w:t>to</w:t>
      </w:r>
      <w:r>
        <w:rPr>
          <w:spacing w:val="-2"/>
          <w:sz w:val="24"/>
        </w:rPr>
        <w:t xml:space="preserve"> </w:t>
      </w:r>
      <w:r>
        <w:rPr>
          <w:sz w:val="24"/>
        </w:rPr>
        <w:t>become</w:t>
      </w:r>
      <w:r>
        <w:rPr>
          <w:spacing w:val="-8"/>
          <w:sz w:val="24"/>
        </w:rPr>
        <w:t xml:space="preserve"> </w:t>
      </w:r>
      <w:r>
        <w:rPr>
          <w:sz w:val="24"/>
        </w:rPr>
        <w:t>more</w:t>
      </w:r>
      <w:r>
        <w:rPr>
          <w:spacing w:val="-3"/>
          <w:sz w:val="24"/>
        </w:rPr>
        <w:t xml:space="preserve"> </w:t>
      </w:r>
      <w:r>
        <w:rPr>
          <w:sz w:val="24"/>
        </w:rPr>
        <w:t>familiar</w:t>
      </w:r>
      <w:r>
        <w:rPr>
          <w:spacing w:val="-4"/>
          <w:sz w:val="24"/>
        </w:rPr>
        <w:t xml:space="preserve"> </w:t>
      </w:r>
      <w:r>
        <w:rPr>
          <w:sz w:val="24"/>
        </w:rPr>
        <w:t>with</w:t>
      </w:r>
      <w:r>
        <w:rPr>
          <w:spacing w:val="-4"/>
          <w:sz w:val="24"/>
        </w:rPr>
        <w:t xml:space="preserve"> </w:t>
      </w:r>
      <w:r>
        <w:rPr>
          <w:sz w:val="24"/>
        </w:rPr>
        <w:t>the instructor’s</w:t>
      </w:r>
      <w:r>
        <w:rPr>
          <w:spacing w:val="-2"/>
          <w:sz w:val="24"/>
        </w:rPr>
        <w:t xml:space="preserve"> </w:t>
      </w:r>
      <w:r>
        <w:rPr>
          <w:sz w:val="24"/>
        </w:rPr>
        <w:t>expectations.</w:t>
      </w:r>
    </w:p>
    <w:p w14:paraId="6784D350" w14:textId="77777777" w:rsidR="006F5F00" w:rsidRDefault="003C13B4" w:rsidP="00144A1C">
      <w:pPr>
        <w:pStyle w:val="ListParagraph"/>
        <w:numPr>
          <w:ilvl w:val="0"/>
          <w:numId w:val="29"/>
        </w:numPr>
        <w:tabs>
          <w:tab w:val="left" w:pos="1720"/>
          <w:tab w:val="left" w:pos="1721"/>
        </w:tabs>
        <w:ind w:right="1160" w:hanging="450"/>
        <w:rPr>
          <w:sz w:val="24"/>
        </w:rPr>
      </w:pPr>
      <w:r>
        <w:rPr>
          <w:sz w:val="24"/>
        </w:rPr>
        <w:t>Make appointments with advisors and with instructors when</w:t>
      </w:r>
      <w:r w:rsidRPr="006F5F00">
        <w:rPr>
          <w:sz w:val="24"/>
        </w:rPr>
        <w:t xml:space="preserve"> </w:t>
      </w:r>
      <w:r>
        <w:rPr>
          <w:sz w:val="24"/>
        </w:rPr>
        <w:t>necessary.</w:t>
      </w:r>
    </w:p>
    <w:p w14:paraId="6F5030C4" w14:textId="77777777" w:rsidR="006F5F00" w:rsidRPr="006F5F00" w:rsidRDefault="003C13B4" w:rsidP="00144A1C">
      <w:pPr>
        <w:pStyle w:val="ListParagraph"/>
        <w:numPr>
          <w:ilvl w:val="0"/>
          <w:numId w:val="57"/>
        </w:numPr>
        <w:tabs>
          <w:tab w:val="left" w:pos="1720"/>
          <w:tab w:val="left" w:pos="1721"/>
        </w:tabs>
        <w:ind w:right="1160"/>
        <w:rPr>
          <w:sz w:val="24"/>
        </w:rPr>
      </w:pPr>
      <w:r w:rsidRPr="006F5F00">
        <w:rPr>
          <w:sz w:val="24"/>
        </w:rPr>
        <w:t>Be courteous, but persistent in arranging appointments.</w:t>
      </w:r>
    </w:p>
    <w:p w14:paraId="39457BB4" w14:textId="77777777" w:rsidR="006F5F00" w:rsidRPr="006F5F00" w:rsidRDefault="003C13B4" w:rsidP="00144A1C">
      <w:pPr>
        <w:pStyle w:val="ListParagraph"/>
        <w:numPr>
          <w:ilvl w:val="0"/>
          <w:numId w:val="57"/>
        </w:numPr>
        <w:tabs>
          <w:tab w:val="left" w:pos="1720"/>
          <w:tab w:val="left" w:pos="1721"/>
        </w:tabs>
        <w:ind w:right="1160"/>
        <w:rPr>
          <w:sz w:val="24"/>
        </w:rPr>
      </w:pPr>
      <w:r w:rsidRPr="006F5F00">
        <w:rPr>
          <w:sz w:val="24"/>
        </w:rPr>
        <w:t>Notify the advisor or instructor immediately and offer apologies if an appointment is missed or must be cancelled.</w:t>
      </w:r>
    </w:p>
    <w:p w14:paraId="43B4F783" w14:textId="291582BE" w:rsidR="00F1292B" w:rsidRPr="006F5F00" w:rsidRDefault="00320583" w:rsidP="00144A1C">
      <w:pPr>
        <w:pStyle w:val="ListParagraph"/>
        <w:numPr>
          <w:ilvl w:val="0"/>
          <w:numId w:val="57"/>
        </w:numPr>
        <w:tabs>
          <w:tab w:val="left" w:pos="1720"/>
          <w:tab w:val="left" w:pos="1721"/>
        </w:tabs>
        <w:ind w:right="1160"/>
        <w:rPr>
          <w:sz w:val="24"/>
        </w:rPr>
      </w:pPr>
      <w:r w:rsidRPr="006F5F00">
        <w:rPr>
          <w:sz w:val="24"/>
        </w:rPr>
        <w:t>Do not wait until the last minute to contact your instructor. If you have questions</w:t>
      </w:r>
      <w:r w:rsidR="00F1292B" w:rsidRPr="006F5F00">
        <w:rPr>
          <w:sz w:val="24"/>
        </w:rPr>
        <w:t>, an emergency situation, or need support, instructors can provide more help if you contact them early.</w:t>
      </w:r>
    </w:p>
    <w:p w14:paraId="0EAFC18E" w14:textId="77777777" w:rsidR="003C13B4" w:rsidRDefault="003C13B4" w:rsidP="003C13B4">
      <w:pPr>
        <w:pStyle w:val="BodyText"/>
        <w:spacing w:before="11"/>
        <w:rPr>
          <w:sz w:val="21"/>
        </w:rPr>
      </w:pPr>
    </w:p>
    <w:p w14:paraId="07A1155E" w14:textId="438162B5" w:rsidR="003C13B4" w:rsidRDefault="003C13B4" w:rsidP="006F5F00">
      <w:pPr>
        <w:pStyle w:val="BodyText"/>
        <w:ind w:left="720" w:right="1160"/>
      </w:pPr>
      <w:r>
        <w:t xml:space="preserve">Remember, this is a time for students to demonstrate (a) they are acquiring social work practice skills and a liberal </w:t>
      </w:r>
      <w:r w:rsidR="00F1292B">
        <w:t xml:space="preserve">art </w:t>
      </w:r>
      <w:r>
        <w:t>education, and (b) they are responsible individuals the faculty would be proud to recommend for further studies or professional employment.</w:t>
      </w:r>
    </w:p>
    <w:p w14:paraId="49BD7424" w14:textId="77777777" w:rsidR="003C13B4" w:rsidRDefault="003C13B4" w:rsidP="006F5F00">
      <w:pPr>
        <w:spacing w:before="207"/>
        <w:ind w:left="720" w:right="1160"/>
        <w:rPr>
          <w:b/>
          <w:sz w:val="24"/>
        </w:rPr>
      </w:pPr>
      <w:r>
        <w:rPr>
          <w:b/>
          <w:sz w:val="24"/>
        </w:rPr>
        <w:t>Degree Works</w:t>
      </w:r>
    </w:p>
    <w:p w14:paraId="041D5D60" w14:textId="77777777" w:rsidR="003C13B4" w:rsidRDefault="003C13B4" w:rsidP="006F5F00">
      <w:pPr>
        <w:pStyle w:val="BodyText"/>
        <w:ind w:left="720" w:right="1160"/>
        <w:rPr>
          <w:b/>
        </w:rPr>
      </w:pPr>
    </w:p>
    <w:p w14:paraId="7593EC9C" w14:textId="2E14E33C" w:rsidR="003C13B4" w:rsidRDefault="003C13B4" w:rsidP="006F5F00">
      <w:pPr>
        <w:pStyle w:val="BodyText"/>
        <w:ind w:left="720" w:right="1160"/>
      </w:pPr>
      <w:r>
        <w:t>The DegreeWorks System is designed to provide students, advisors, and faculty with a clear and organized presentation of students’ academic record</w:t>
      </w:r>
      <w:r w:rsidR="002C2204">
        <w:t>s</w:t>
      </w:r>
      <w:r>
        <w:t>. The DegreeWorks System can be used to check degree progress, plan for future course</w:t>
      </w:r>
      <w:r w:rsidR="002C2204">
        <w:t>s</w:t>
      </w:r>
      <w:r>
        <w:t>, and review course history. Students, faculty, and advisors can access the Degree</w:t>
      </w:r>
      <w:r w:rsidR="00754BB5">
        <w:t xml:space="preserve"> </w:t>
      </w:r>
      <w:r>
        <w:t>Works System through their My</w:t>
      </w:r>
      <w:r w:rsidR="00754BB5">
        <w:t>b</w:t>
      </w:r>
      <w:r>
        <w:t>ama accounts.</w:t>
      </w:r>
    </w:p>
    <w:p w14:paraId="46E91A7A" w14:textId="77777777" w:rsidR="003C13B4" w:rsidRDefault="003C13B4" w:rsidP="006F5F00">
      <w:pPr>
        <w:pStyle w:val="BodyText"/>
        <w:spacing w:before="8"/>
        <w:ind w:left="720" w:right="1160"/>
        <w:rPr>
          <w:sz w:val="29"/>
        </w:rPr>
      </w:pPr>
    </w:p>
    <w:p w14:paraId="77A99342" w14:textId="29FEF460" w:rsidR="003C13B4" w:rsidRDefault="003C13B4" w:rsidP="006F5F00">
      <w:pPr>
        <w:pStyle w:val="Heading1"/>
        <w:ind w:left="720" w:right="1160"/>
      </w:pPr>
      <w:bookmarkStart w:id="61" w:name="_Toc142898888"/>
      <w:r>
        <w:t>Academic Policies</w:t>
      </w:r>
      <w:bookmarkEnd w:id="61"/>
    </w:p>
    <w:p w14:paraId="3F833C1E" w14:textId="77777777" w:rsidR="003C13B4" w:rsidRDefault="003C13B4" w:rsidP="003C13B4">
      <w:pPr>
        <w:pStyle w:val="BodyText"/>
        <w:spacing w:before="3"/>
        <w:rPr>
          <w:b/>
          <w:sz w:val="21"/>
        </w:rPr>
      </w:pPr>
    </w:p>
    <w:p w14:paraId="0B057E87" w14:textId="4498CED2" w:rsidR="003C13B4" w:rsidRPr="006F2E5C" w:rsidRDefault="003C13B4" w:rsidP="006F5F00">
      <w:pPr>
        <w:pStyle w:val="BodyText"/>
        <w:ind w:left="720" w:right="1160"/>
        <w:rPr>
          <w:i/>
        </w:rPr>
      </w:pPr>
      <w:r>
        <w:t xml:space="preserve">This section describes several School of Social Work and University-wide policies. Other University policies that apply to undergraduate students can be found in the </w:t>
      </w:r>
      <w:r>
        <w:rPr>
          <w:i/>
        </w:rPr>
        <w:t>202</w:t>
      </w:r>
      <w:r w:rsidR="00754BB5">
        <w:rPr>
          <w:i/>
        </w:rPr>
        <w:t>4</w:t>
      </w:r>
      <w:r>
        <w:rPr>
          <w:i/>
        </w:rPr>
        <w:t>-202</w:t>
      </w:r>
      <w:r w:rsidR="00754BB5">
        <w:rPr>
          <w:i/>
        </w:rPr>
        <w:t>5</w:t>
      </w:r>
      <w:r w:rsidR="006F2E5C">
        <w:rPr>
          <w:i/>
        </w:rPr>
        <w:t xml:space="preserve"> </w:t>
      </w:r>
      <w:r>
        <w:rPr>
          <w:i/>
        </w:rPr>
        <w:t xml:space="preserve">Undergraduate Catalog </w:t>
      </w:r>
      <w:r>
        <w:t>(</w:t>
      </w:r>
      <w:r>
        <w:rPr>
          <w:u w:val="single"/>
        </w:rPr>
        <w:t>https</w:t>
      </w:r>
      <w:hyperlink r:id="rId60">
        <w:r>
          <w:rPr>
            <w:u w:val="single"/>
          </w:rPr>
          <w:t>://w</w:t>
        </w:r>
      </w:hyperlink>
      <w:r>
        <w:rPr>
          <w:u w:val="single"/>
        </w:rPr>
        <w:t>ww</w:t>
      </w:r>
      <w:hyperlink r:id="rId61">
        <w:r>
          <w:rPr>
            <w:u w:val="single"/>
          </w:rPr>
          <w:t>.ua</w:t>
        </w:r>
      </w:hyperlink>
      <w:r>
        <w:rPr>
          <w:u w:val="single"/>
        </w:rPr>
        <w:t>.</w:t>
      </w:r>
      <w:hyperlink r:id="rId62">
        <w:r>
          <w:rPr>
            <w:u w:val="single"/>
          </w:rPr>
          <w:t xml:space="preserve">edu/academics/catalogs/, </w:t>
        </w:r>
        <w:r>
          <w:t xml:space="preserve">the </w:t>
        </w:r>
      </w:hyperlink>
      <w:r>
        <w:rPr>
          <w:i/>
        </w:rPr>
        <w:t xml:space="preserve">Student Affairs Handbook, </w:t>
      </w:r>
      <w:r>
        <w:t xml:space="preserve">and The University of Alabama Policies section of the </w:t>
      </w:r>
      <w:r>
        <w:rPr>
          <w:i/>
        </w:rPr>
        <w:t>Schedule of Classes and Information Guide</w:t>
      </w:r>
      <w:r>
        <w:t>.</w:t>
      </w:r>
    </w:p>
    <w:p w14:paraId="6CD3B87D" w14:textId="77777777" w:rsidR="003C13B4" w:rsidRDefault="003C13B4" w:rsidP="006F5F00">
      <w:pPr>
        <w:pStyle w:val="BodyText"/>
        <w:spacing w:before="3"/>
        <w:ind w:left="720" w:right="1160"/>
        <w:rPr>
          <w:sz w:val="22"/>
        </w:rPr>
      </w:pPr>
    </w:p>
    <w:p w14:paraId="31226695" w14:textId="725E44D1" w:rsidR="003C13B4" w:rsidRPr="006F5F00" w:rsidRDefault="003C13B4" w:rsidP="006F5F00">
      <w:pPr>
        <w:pStyle w:val="BodyText"/>
        <w:ind w:left="720" w:right="1160"/>
      </w:pPr>
      <w:r>
        <w:t xml:space="preserve">The UA School of Social Work supports all University policies. Among the policies of relevance for students are those regarding Academic Grievance Procedures, Academic Misconduct, Harassment, and Protection of Human Participants in Research. These and other University policies are printed in the </w:t>
      </w:r>
      <w:r>
        <w:rPr>
          <w:i/>
        </w:rPr>
        <w:t>202</w:t>
      </w:r>
      <w:r w:rsidR="00754BB5">
        <w:rPr>
          <w:i/>
        </w:rPr>
        <w:t>4</w:t>
      </w:r>
      <w:r>
        <w:rPr>
          <w:i/>
        </w:rPr>
        <w:t>-202</w:t>
      </w:r>
      <w:r w:rsidR="00754BB5">
        <w:rPr>
          <w:i/>
        </w:rPr>
        <w:t>5</w:t>
      </w:r>
      <w:r>
        <w:rPr>
          <w:i/>
        </w:rPr>
        <w:t xml:space="preserve"> Undergraduate Catalog </w:t>
      </w:r>
      <w:r>
        <w:t xml:space="preserve">and the </w:t>
      </w:r>
      <w:r>
        <w:rPr>
          <w:i/>
        </w:rPr>
        <w:t xml:space="preserve">Student Affairs Handbook </w:t>
      </w:r>
      <w:r>
        <w:t xml:space="preserve">of the Office of Student Life and are available on the University website. The Associate Dean for Educational Programs and Student Services of the School of Social Work oversee the policies related to harassment and </w:t>
      </w:r>
      <w:r>
        <w:lastRenderedPageBreak/>
        <w:t>academic misconduct.</w:t>
      </w:r>
    </w:p>
    <w:p w14:paraId="0FC624D1" w14:textId="77777777" w:rsidR="003C13B4" w:rsidRDefault="003C13B4" w:rsidP="00572A94">
      <w:pPr>
        <w:pStyle w:val="Heading1"/>
        <w:ind w:left="720" w:right="1160"/>
      </w:pPr>
      <w:bookmarkStart w:id="62" w:name="_Toc142898889"/>
      <w:r>
        <w:t>Academic Bankruptcy</w:t>
      </w:r>
      <w:bookmarkEnd w:id="62"/>
    </w:p>
    <w:p w14:paraId="3F7F32BA" w14:textId="77777777" w:rsidR="003C13B4" w:rsidRDefault="003C13B4" w:rsidP="003C13B4">
      <w:pPr>
        <w:pStyle w:val="BodyText"/>
        <w:spacing w:before="5"/>
        <w:rPr>
          <w:b/>
          <w:sz w:val="21"/>
        </w:rPr>
      </w:pPr>
    </w:p>
    <w:p w14:paraId="0DC9EA62" w14:textId="75AE5E90" w:rsidR="003C13B4" w:rsidRDefault="003C13B4" w:rsidP="00572A94">
      <w:pPr>
        <w:pStyle w:val="BodyText"/>
        <w:ind w:left="720" w:right="1160"/>
      </w:pPr>
      <w:r>
        <w:t>In the course of a four-year undergraduate career, it occasionally happens that during one particular semester any number of personal, emotional, or financial disasters can strike a student to the extent that the student’s usual, good academic performance is simply impossible in that semester.</w:t>
      </w:r>
    </w:p>
    <w:p w14:paraId="163158CB" w14:textId="77777777" w:rsidR="003C13B4" w:rsidRDefault="003C13B4" w:rsidP="00572A94">
      <w:pPr>
        <w:pStyle w:val="BodyText"/>
        <w:spacing w:before="2"/>
        <w:ind w:left="720" w:right="1160"/>
        <w:rPr>
          <w:sz w:val="21"/>
        </w:rPr>
      </w:pPr>
    </w:p>
    <w:p w14:paraId="7E281725" w14:textId="59B74590" w:rsidR="003C13B4" w:rsidRDefault="003C13B4" w:rsidP="00572A94">
      <w:pPr>
        <w:pStyle w:val="BodyText"/>
        <w:ind w:left="720" w:right="1160"/>
      </w:pPr>
      <w:r>
        <w:t xml:space="preserve">If the student has not had the foresight to withdraw from the University </w:t>
      </w:r>
      <w:r w:rsidR="00D358CC">
        <w:t>during</w:t>
      </w:r>
      <w:r>
        <w:t xml:space="preserve"> that semester, or if the student’s problem occurs after the “withdrawal passing” deadline, it is sometimes possible to withdraw from the semester retroactively by a procedure called Academic Bankruptcy.</w:t>
      </w:r>
    </w:p>
    <w:p w14:paraId="630CD782" w14:textId="77777777" w:rsidR="003C13B4" w:rsidRDefault="003C13B4" w:rsidP="00572A94">
      <w:pPr>
        <w:pStyle w:val="BodyText"/>
        <w:spacing w:before="7"/>
        <w:ind w:left="720" w:right="1160"/>
        <w:rPr>
          <w:sz w:val="22"/>
        </w:rPr>
      </w:pPr>
    </w:p>
    <w:p w14:paraId="7EB473CF" w14:textId="77777777" w:rsidR="003C13B4" w:rsidRDefault="003C13B4" w:rsidP="00572A94">
      <w:pPr>
        <w:pStyle w:val="BodyText"/>
        <w:ind w:left="720" w:right="1160"/>
      </w:pPr>
      <w:r>
        <w:t xml:space="preserve">When an Academic Bankruptcy petition is filed </w:t>
      </w:r>
      <w:r w:rsidRPr="00E12926">
        <w:t>(See Appendix D</w:t>
      </w:r>
      <w:r>
        <w:t xml:space="preserve"> for guidelines and procedures), two general concepts are always considered:</w:t>
      </w:r>
    </w:p>
    <w:p w14:paraId="6BCBC761" w14:textId="77777777" w:rsidR="003C13B4" w:rsidRDefault="003C13B4" w:rsidP="003C13B4">
      <w:pPr>
        <w:pStyle w:val="BodyText"/>
        <w:spacing w:before="5"/>
        <w:rPr>
          <w:sz w:val="21"/>
        </w:rPr>
      </w:pPr>
    </w:p>
    <w:p w14:paraId="03ACC5C2" w14:textId="77777777" w:rsidR="003C13B4" w:rsidRDefault="003C13B4" w:rsidP="00144A1C">
      <w:pPr>
        <w:pStyle w:val="ListParagraph"/>
        <w:numPr>
          <w:ilvl w:val="0"/>
          <w:numId w:val="28"/>
        </w:numPr>
        <w:tabs>
          <w:tab w:val="left" w:pos="1967"/>
          <w:tab w:val="left" w:pos="1968"/>
        </w:tabs>
        <w:ind w:right="1160"/>
        <w:rPr>
          <w:sz w:val="24"/>
        </w:rPr>
      </w:pPr>
      <w:r>
        <w:rPr>
          <w:sz w:val="24"/>
        </w:rPr>
        <w:t>In those semesters prior to and after the semester in question, the student’s record shows a pattern of consistently good academic performance. The student who has consistently</w:t>
      </w:r>
      <w:r>
        <w:rPr>
          <w:spacing w:val="-6"/>
          <w:sz w:val="24"/>
        </w:rPr>
        <w:t xml:space="preserve"> </w:t>
      </w:r>
      <w:r>
        <w:rPr>
          <w:sz w:val="24"/>
        </w:rPr>
        <w:t>poor</w:t>
      </w:r>
      <w:r>
        <w:rPr>
          <w:spacing w:val="-5"/>
          <w:sz w:val="24"/>
        </w:rPr>
        <w:t xml:space="preserve"> </w:t>
      </w:r>
      <w:r>
        <w:rPr>
          <w:sz w:val="24"/>
        </w:rPr>
        <w:t>performance,</w:t>
      </w:r>
      <w:r>
        <w:rPr>
          <w:spacing w:val="-4"/>
          <w:sz w:val="24"/>
        </w:rPr>
        <w:t xml:space="preserve"> </w:t>
      </w:r>
      <w:r>
        <w:rPr>
          <w:sz w:val="24"/>
        </w:rPr>
        <w:t>or</w:t>
      </w:r>
      <w:r>
        <w:rPr>
          <w:spacing w:val="-4"/>
          <w:sz w:val="24"/>
        </w:rPr>
        <w:t xml:space="preserve"> </w:t>
      </w:r>
      <w:r>
        <w:rPr>
          <w:sz w:val="24"/>
        </w:rPr>
        <w:t>a</w:t>
      </w:r>
      <w:r>
        <w:rPr>
          <w:spacing w:val="-4"/>
          <w:sz w:val="24"/>
        </w:rPr>
        <w:t xml:space="preserve"> </w:t>
      </w:r>
      <w:r>
        <w:rPr>
          <w:sz w:val="24"/>
        </w:rPr>
        <w:t>pattern</w:t>
      </w:r>
      <w:r>
        <w:rPr>
          <w:spacing w:val="-7"/>
          <w:sz w:val="24"/>
        </w:rPr>
        <w:t xml:space="preserve"> </w:t>
      </w:r>
      <w:r>
        <w:rPr>
          <w:sz w:val="24"/>
        </w:rPr>
        <w:t>of</w:t>
      </w:r>
      <w:r>
        <w:rPr>
          <w:spacing w:val="-4"/>
          <w:sz w:val="24"/>
        </w:rPr>
        <w:t xml:space="preserve"> </w:t>
      </w:r>
      <w:r>
        <w:rPr>
          <w:sz w:val="24"/>
        </w:rPr>
        <w:t>good</w:t>
      </w:r>
      <w:r>
        <w:rPr>
          <w:spacing w:val="-4"/>
          <w:sz w:val="24"/>
        </w:rPr>
        <w:t xml:space="preserve"> </w:t>
      </w:r>
      <w:r>
        <w:rPr>
          <w:sz w:val="24"/>
        </w:rPr>
        <w:t>grades</w:t>
      </w:r>
      <w:r>
        <w:rPr>
          <w:spacing w:val="-6"/>
          <w:sz w:val="24"/>
        </w:rPr>
        <w:t xml:space="preserve"> </w:t>
      </w:r>
      <w:r>
        <w:rPr>
          <w:sz w:val="24"/>
        </w:rPr>
        <w:t>one</w:t>
      </w:r>
      <w:r>
        <w:rPr>
          <w:spacing w:val="-6"/>
          <w:sz w:val="24"/>
        </w:rPr>
        <w:t xml:space="preserve"> </w:t>
      </w:r>
      <w:r>
        <w:rPr>
          <w:sz w:val="24"/>
        </w:rPr>
        <w:t>semester</w:t>
      </w:r>
      <w:r>
        <w:rPr>
          <w:spacing w:val="-4"/>
          <w:sz w:val="24"/>
        </w:rPr>
        <w:t xml:space="preserve"> </w:t>
      </w:r>
      <w:r>
        <w:rPr>
          <w:sz w:val="24"/>
        </w:rPr>
        <w:t>and</w:t>
      </w:r>
      <w:r>
        <w:rPr>
          <w:spacing w:val="-7"/>
          <w:sz w:val="24"/>
        </w:rPr>
        <w:t xml:space="preserve"> </w:t>
      </w:r>
      <w:r>
        <w:rPr>
          <w:sz w:val="24"/>
        </w:rPr>
        <w:t>bad</w:t>
      </w:r>
      <w:r>
        <w:rPr>
          <w:spacing w:val="-7"/>
          <w:sz w:val="24"/>
        </w:rPr>
        <w:t xml:space="preserve"> </w:t>
      </w:r>
      <w:r>
        <w:rPr>
          <w:sz w:val="24"/>
        </w:rPr>
        <w:t>ones the next, is not usually a candidate for Academic</w:t>
      </w:r>
      <w:r>
        <w:rPr>
          <w:spacing w:val="-19"/>
          <w:sz w:val="24"/>
        </w:rPr>
        <w:t xml:space="preserve"> </w:t>
      </w:r>
      <w:r>
        <w:rPr>
          <w:sz w:val="24"/>
        </w:rPr>
        <w:t>Bankruptcy.</w:t>
      </w:r>
    </w:p>
    <w:p w14:paraId="162B5E26" w14:textId="77777777" w:rsidR="003C13B4" w:rsidRDefault="003C13B4" w:rsidP="00144A1C">
      <w:pPr>
        <w:pStyle w:val="ListParagraph"/>
        <w:numPr>
          <w:ilvl w:val="0"/>
          <w:numId w:val="28"/>
        </w:numPr>
        <w:tabs>
          <w:tab w:val="left" w:pos="1967"/>
          <w:tab w:val="left" w:pos="1968"/>
        </w:tabs>
        <w:spacing w:before="2"/>
        <w:ind w:right="1160"/>
        <w:rPr>
          <w:sz w:val="24"/>
        </w:rPr>
      </w:pPr>
      <w:r>
        <w:rPr>
          <w:position w:val="1"/>
          <w:sz w:val="24"/>
        </w:rPr>
        <w:t>Reasons for academic bankruptcy involve problems that are unique to that student. Most</w:t>
      </w:r>
      <w:r>
        <w:rPr>
          <w:spacing w:val="-4"/>
          <w:position w:val="1"/>
          <w:sz w:val="24"/>
        </w:rPr>
        <w:t xml:space="preserve"> </w:t>
      </w:r>
      <w:r>
        <w:rPr>
          <w:position w:val="1"/>
          <w:sz w:val="24"/>
        </w:rPr>
        <w:t>students</w:t>
      </w:r>
      <w:r>
        <w:rPr>
          <w:spacing w:val="-2"/>
          <w:position w:val="1"/>
          <w:sz w:val="24"/>
        </w:rPr>
        <w:t xml:space="preserve"> </w:t>
      </w:r>
      <w:r>
        <w:rPr>
          <w:position w:val="1"/>
          <w:sz w:val="24"/>
        </w:rPr>
        <w:t>have</w:t>
      </w:r>
      <w:r>
        <w:rPr>
          <w:spacing w:val="-3"/>
          <w:position w:val="1"/>
          <w:sz w:val="24"/>
        </w:rPr>
        <w:t xml:space="preserve"> </w:t>
      </w:r>
      <w:r>
        <w:rPr>
          <w:position w:val="1"/>
          <w:sz w:val="24"/>
        </w:rPr>
        <w:t>trouble</w:t>
      </w:r>
      <w:r>
        <w:rPr>
          <w:spacing w:val="-5"/>
          <w:position w:val="1"/>
          <w:sz w:val="24"/>
        </w:rPr>
        <w:t xml:space="preserve"> </w:t>
      </w:r>
      <w:r>
        <w:rPr>
          <w:position w:val="1"/>
          <w:sz w:val="24"/>
        </w:rPr>
        <w:t>adjusting</w:t>
      </w:r>
      <w:r>
        <w:rPr>
          <w:spacing w:val="-4"/>
          <w:position w:val="1"/>
          <w:sz w:val="24"/>
        </w:rPr>
        <w:t xml:space="preserve"> </w:t>
      </w:r>
      <w:r>
        <w:rPr>
          <w:position w:val="1"/>
          <w:sz w:val="24"/>
        </w:rPr>
        <w:t>to</w:t>
      </w:r>
      <w:r>
        <w:rPr>
          <w:spacing w:val="-4"/>
          <w:position w:val="1"/>
          <w:sz w:val="24"/>
        </w:rPr>
        <w:t xml:space="preserve"> </w:t>
      </w:r>
      <w:r>
        <w:rPr>
          <w:sz w:val="24"/>
        </w:rPr>
        <w:t>the</w:t>
      </w:r>
      <w:r>
        <w:rPr>
          <w:spacing w:val="-3"/>
          <w:sz w:val="24"/>
        </w:rPr>
        <w:t xml:space="preserve"> </w:t>
      </w:r>
      <w:r>
        <w:rPr>
          <w:sz w:val="24"/>
        </w:rPr>
        <w:t>new</w:t>
      </w:r>
      <w:r>
        <w:rPr>
          <w:spacing w:val="-5"/>
          <w:sz w:val="24"/>
        </w:rPr>
        <w:t xml:space="preserve"> </w:t>
      </w:r>
      <w:r>
        <w:rPr>
          <w:sz w:val="24"/>
        </w:rPr>
        <w:t>environment</w:t>
      </w:r>
      <w:r>
        <w:rPr>
          <w:spacing w:val="-4"/>
          <w:sz w:val="24"/>
        </w:rPr>
        <w:t xml:space="preserve"> </w:t>
      </w:r>
      <w:r>
        <w:rPr>
          <w:sz w:val="24"/>
        </w:rPr>
        <w:t>in</w:t>
      </w:r>
      <w:r>
        <w:rPr>
          <w:spacing w:val="-6"/>
          <w:sz w:val="24"/>
        </w:rPr>
        <w:t xml:space="preserve"> </w:t>
      </w:r>
      <w:r>
        <w:rPr>
          <w:sz w:val="24"/>
        </w:rPr>
        <w:t>their</w:t>
      </w:r>
      <w:r>
        <w:rPr>
          <w:spacing w:val="-4"/>
          <w:sz w:val="24"/>
        </w:rPr>
        <w:t xml:space="preserve"> </w:t>
      </w:r>
      <w:r>
        <w:rPr>
          <w:sz w:val="24"/>
        </w:rPr>
        <w:t>first</w:t>
      </w:r>
      <w:r>
        <w:rPr>
          <w:spacing w:val="-6"/>
          <w:sz w:val="24"/>
        </w:rPr>
        <w:t xml:space="preserve"> </w:t>
      </w:r>
      <w:r>
        <w:rPr>
          <w:sz w:val="24"/>
        </w:rPr>
        <w:t>term</w:t>
      </w:r>
      <w:r>
        <w:rPr>
          <w:spacing w:val="-4"/>
          <w:sz w:val="24"/>
        </w:rPr>
        <w:t xml:space="preserve"> </w:t>
      </w:r>
      <w:r>
        <w:rPr>
          <w:sz w:val="24"/>
        </w:rPr>
        <w:t>at</w:t>
      </w:r>
      <w:r>
        <w:rPr>
          <w:spacing w:val="-5"/>
          <w:sz w:val="24"/>
        </w:rPr>
        <w:t xml:space="preserve"> </w:t>
      </w:r>
      <w:r>
        <w:rPr>
          <w:sz w:val="24"/>
        </w:rPr>
        <w:t>the University. Many students have a semester in which they obtain a lower GPA than in others. Academic Bankruptcy is not designed for these circumstances. Academic Bankruptcy is addresses problems over which a student has little control and severely affects</w:t>
      </w:r>
      <w:r>
        <w:rPr>
          <w:spacing w:val="-6"/>
          <w:sz w:val="24"/>
        </w:rPr>
        <w:t xml:space="preserve"> </w:t>
      </w:r>
      <w:r>
        <w:rPr>
          <w:sz w:val="24"/>
        </w:rPr>
        <w:t>the</w:t>
      </w:r>
      <w:r>
        <w:rPr>
          <w:spacing w:val="-5"/>
          <w:sz w:val="24"/>
        </w:rPr>
        <w:t xml:space="preserve"> </w:t>
      </w:r>
      <w:r>
        <w:rPr>
          <w:sz w:val="24"/>
        </w:rPr>
        <w:t>student’s</w:t>
      </w:r>
      <w:r>
        <w:rPr>
          <w:spacing w:val="-6"/>
          <w:sz w:val="24"/>
        </w:rPr>
        <w:t xml:space="preserve"> </w:t>
      </w:r>
      <w:r>
        <w:rPr>
          <w:sz w:val="24"/>
        </w:rPr>
        <w:t>performance.</w:t>
      </w:r>
      <w:r>
        <w:rPr>
          <w:spacing w:val="-4"/>
          <w:sz w:val="24"/>
        </w:rPr>
        <w:t xml:space="preserve"> </w:t>
      </w:r>
      <w:r>
        <w:rPr>
          <w:sz w:val="24"/>
        </w:rPr>
        <w:t>The</w:t>
      </w:r>
      <w:r>
        <w:rPr>
          <w:spacing w:val="-6"/>
          <w:sz w:val="24"/>
        </w:rPr>
        <w:t xml:space="preserve"> </w:t>
      </w:r>
      <w:r>
        <w:rPr>
          <w:sz w:val="24"/>
        </w:rPr>
        <w:t>problems</w:t>
      </w:r>
      <w:r>
        <w:rPr>
          <w:spacing w:val="-6"/>
          <w:sz w:val="24"/>
        </w:rPr>
        <w:t xml:space="preserve"> </w:t>
      </w:r>
      <w:r>
        <w:rPr>
          <w:sz w:val="24"/>
        </w:rPr>
        <w:t>must</w:t>
      </w:r>
      <w:r>
        <w:rPr>
          <w:spacing w:val="-7"/>
          <w:sz w:val="24"/>
        </w:rPr>
        <w:t xml:space="preserve"> </w:t>
      </w:r>
      <w:r>
        <w:rPr>
          <w:sz w:val="24"/>
        </w:rPr>
        <w:t>be</w:t>
      </w:r>
      <w:r>
        <w:rPr>
          <w:spacing w:val="-5"/>
          <w:sz w:val="24"/>
        </w:rPr>
        <w:t xml:space="preserve"> </w:t>
      </w:r>
      <w:r>
        <w:rPr>
          <w:sz w:val="24"/>
        </w:rPr>
        <w:t>documented</w:t>
      </w:r>
      <w:r>
        <w:rPr>
          <w:spacing w:val="-7"/>
          <w:sz w:val="24"/>
        </w:rPr>
        <w:t xml:space="preserve"> </w:t>
      </w:r>
      <w:r>
        <w:rPr>
          <w:sz w:val="24"/>
        </w:rPr>
        <w:t>and</w:t>
      </w:r>
      <w:r>
        <w:rPr>
          <w:spacing w:val="-5"/>
          <w:sz w:val="24"/>
        </w:rPr>
        <w:t xml:space="preserve"> </w:t>
      </w:r>
      <w:r>
        <w:rPr>
          <w:sz w:val="24"/>
        </w:rPr>
        <w:t>verifiable.</w:t>
      </w:r>
    </w:p>
    <w:p w14:paraId="3B81ABF5" w14:textId="58467B47" w:rsidR="003C13B4" w:rsidRDefault="003C13B4" w:rsidP="00C7083F">
      <w:pPr>
        <w:pStyle w:val="BodyText"/>
        <w:spacing w:before="199"/>
        <w:ind w:left="720" w:right="1160"/>
      </w:pPr>
      <w:r>
        <w:t>Academic Bankruptcy is not granted lightly. When a student releases a transcript of his or her work at the University to a potential employer, to another undergraduate program, or to a graduate school for admission to another degree program, the person who sees the transcript has every reason to presume it is a true and accurate history of the student’s academic career here.</w:t>
      </w:r>
      <w:r w:rsidR="00C7083F">
        <w:t xml:space="preserve"> </w:t>
      </w:r>
      <w:r>
        <w:t>Academic Bankruptcy is an alteration of that history and is, therefore, rarely granted.</w:t>
      </w:r>
    </w:p>
    <w:p w14:paraId="0D75081D" w14:textId="77777777" w:rsidR="00C7083F" w:rsidRDefault="00C7083F" w:rsidP="00C7083F">
      <w:pPr>
        <w:pStyle w:val="BodyText"/>
        <w:spacing w:before="199"/>
        <w:ind w:left="720" w:right="1160"/>
      </w:pPr>
    </w:p>
    <w:p w14:paraId="5E833B53" w14:textId="59E83251" w:rsidR="003C13B4" w:rsidRDefault="003C13B4" w:rsidP="00144A1C">
      <w:pPr>
        <w:pStyle w:val="Heading1"/>
        <w:ind w:left="720" w:right="1160"/>
      </w:pPr>
      <w:bookmarkStart w:id="63" w:name="_Toc142898890"/>
      <w:r>
        <w:t>Academic Misconduct</w:t>
      </w:r>
      <w:bookmarkEnd w:id="63"/>
    </w:p>
    <w:p w14:paraId="6B87BBFC" w14:textId="77777777" w:rsidR="003C13B4" w:rsidRDefault="003C13B4" w:rsidP="003C13B4">
      <w:pPr>
        <w:pStyle w:val="BodyText"/>
        <w:spacing w:before="5"/>
        <w:rPr>
          <w:b/>
          <w:sz w:val="21"/>
        </w:rPr>
      </w:pPr>
    </w:p>
    <w:p w14:paraId="0E1F1454" w14:textId="77777777" w:rsidR="000018B2" w:rsidRDefault="000018B2" w:rsidP="000018B2">
      <w:pPr>
        <w:pStyle w:val="BodyText"/>
        <w:ind w:left="720" w:right="1160"/>
      </w:pPr>
      <w:r w:rsidRPr="000018B2">
        <w:t>Academic misconduct by students includes all acts of dishonesty in any academic-related matter and any knowing or intentional help, attempt to help, or conspiracy to help another student commit an act of academic dishonesty. Academic dishonesty includes, but is not limited to, each of the following acts when performed in any type of academic or academic-related matter, exercise, or activity:</w:t>
      </w:r>
    </w:p>
    <w:p w14:paraId="4493C9EA" w14:textId="77777777" w:rsidR="000018B2" w:rsidRPr="000018B2" w:rsidRDefault="000018B2" w:rsidP="000018B2">
      <w:pPr>
        <w:pStyle w:val="BodyText"/>
        <w:ind w:left="720" w:right="1160"/>
      </w:pPr>
    </w:p>
    <w:p w14:paraId="595B8BF8" w14:textId="77777777" w:rsidR="000018B2" w:rsidRPr="000018B2" w:rsidRDefault="000018B2" w:rsidP="000018B2">
      <w:pPr>
        <w:pStyle w:val="BodyText"/>
        <w:numPr>
          <w:ilvl w:val="0"/>
          <w:numId w:val="59"/>
        </w:numPr>
        <w:ind w:right="1160"/>
      </w:pPr>
      <w:r w:rsidRPr="000018B2">
        <w:t>Cheating: using, attempting to use or assisting in the use of unauthorized materials, information, study aids, or computer-related information.</w:t>
      </w:r>
    </w:p>
    <w:p w14:paraId="28157E70" w14:textId="77777777" w:rsidR="000018B2" w:rsidRPr="000018B2" w:rsidRDefault="000018B2" w:rsidP="000018B2">
      <w:pPr>
        <w:pStyle w:val="BodyText"/>
        <w:numPr>
          <w:ilvl w:val="0"/>
          <w:numId w:val="59"/>
        </w:numPr>
        <w:ind w:right="1160"/>
      </w:pPr>
      <w:r w:rsidRPr="000018B2">
        <w:t>Plagiarism: representing words, data, pictures, figures, works, ideas, computer programs or outputs, or any other work generated by someone else, as one's own.</w:t>
      </w:r>
    </w:p>
    <w:p w14:paraId="5BA06441" w14:textId="77777777" w:rsidR="000018B2" w:rsidRPr="000018B2" w:rsidRDefault="000018B2" w:rsidP="000018B2">
      <w:pPr>
        <w:pStyle w:val="BodyText"/>
        <w:numPr>
          <w:ilvl w:val="1"/>
          <w:numId w:val="59"/>
        </w:numPr>
        <w:ind w:right="1160"/>
      </w:pPr>
      <w:r w:rsidRPr="000018B2">
        <w:t>Self-Plagiarism: resubmitting your own previously submitted work without proper citation and permission from the current instructor to whom the original work is subsequently submitted.</w:t>
      </w:r>
    </w:p>
    <w:p w14:paraId="3332FC16" w14:textId="77777777" w:rsidR="000018B2" w:rsidRPr="000018B2" w:rsidRDefault="000018B2" w:rsidP="000018B2">
      <w:pPr>
        <w:pStyle w:val="BodyText"/>
        <w:numPr>
          <w:ilvl w:val="0"/>
          <w:numId w:val="59"/>
        </w:numPr>
        <w:ind w:right="1160"/>
      </w:pPr>
      <w:r w:rsidRPr="000018B2">
        <w:t> Fabrication: presenting as genuine any invented or falsified citation, data or material.</w:t>
      </w:r>
    </w:p>
    <w:p w14:paraId="45FDB61A" w14:textId="77777777" w:rsidR="000018B2" w:rsidRPr="000018B2" w:rsidRDefault="000018B2" w:rsidP="000018B2">
      <w:pPr>
        <w:pStyle w:val="BodyText"/>
        <w:numPr>
          <w:ilvl w:val="0"/>
          <w:numId w:val="59"/>
        </w:numPr>
        <w:ind w:right="1160"/>
      </w:pPr>
      <w:r w:rsidRPr="000018B2">
        <w:lastRenderedPageBreak/>
        <w:t>Misrepresentation: falsifying, altering, or misstating the contents of documents or other materials related to academic matters, including schedules, prerequisites, and transcripts.</w:t>
      </w:r>
    </w:p>
    <w:p w14:paraId="51E91326" w14:textId="3F7D13E2" w:rsidR="003C13B4" w:rsidRDefault="000018B2" w:rsidP="000018B2">
      <w:pPr>
        <w:pStyle w:val="BodyText"/>
        <w:spacing w:before="237"/>
        <w:ind w:left="720" w:right="1160"/>
      </w:pPr>
      <w:r>
        <w:t xml:space="preserve">Please </w:t>
      </w:r>
      <w:r w:rsidR="00DE3D71" w:rsidRPr="00DE3D71">
        <w:t xml:space="preserve">refer to the 2024-2025 </w:t>
      </w:r>
      <w:r w:rsidR="00DE3D71" w:rsidRPr="00DE3D71">
        <w:rPr>
          <w:i/>
        </w:rPr>
        <w:t xml:space="preserve">Undergraduate Catalog </w:t>
      </w:r>
      <w:r w:rsidR="00DE3D71" w:rsidRPr="00DE3D71">
        <w:rPr>
          <w:iCs/>
        </w:rPr>
        <w:t>for policies on</w:t>
      </w:r>
      <w:r>
        <w:t xml:space="preserve"> </w:t>
      </w:r>
      <w:hyperlink r:id="rId63" w:history="1">
        <w:r w:rsidRPr="000018B2">
          <w:rPr>
            <w:rStyle w:val="Hyperlink"/>
          </w:rPr>
          <w:t>Academic Misconduct Policy | University of Alabama (ua.edu)</w:t>
        </w:r>
      </w:hyperlink>
    </w:p>
    <w:p w14:paraId="50CC8C71" w14:textId="77777777" w:rsidR="00DE3D71" w:rsidRDefault="00DE3D71" w:rsidP="000018B2">
      <w:pPr>
        <w:pStyle w:val="BodyText"/>
        <w:spacing w:before="237"/>
        <w:ind w:left="720" w:right="1160"/>
      </w:pPr>
    </w:p>
    <w:p w14:paraId="2B297235" w14:textId="77777777" w:rsidR="0094001F" w:rsidRDefault="00D31781" w:rsidP="00DE3D71">
      <w:pPr>
        <w:pStyle w:val="Heading1"/>
        <w:ind w:left="0" w:firstLine="720"/>
        <w:jc w:val="left"/>
      </w:pPr>
      <w:bookmarkStart w:id="64" w:name="_Toc142898891"/>
      <w:r>
        <w:t>Academic Progress and Academic Standing</w:t>
      </w:r>
      <w:bookmarkEnd w:id="64"/>
      <w:r>
        <w:t xml:space="preserve"> </w:t>
      </w:r>
    </w:p>
    <w:p w14:paraId="784EA858" w14:textId="77777777" w:rsidR="00DE3D71" w:rsidRDefault="00DE3D71" w:rsidP="00DE3D71">
      <w:pPr>
        <w:pStyle w:val="Heading1"/>
        <w:ind w:left="0" w:firstLine="720"/>
        <w:jc w:val="left"/>
      </w:pPr>
    </w:p>
    <w:p w14:paraId="5D1BD47C" w14:textId="4E9E54D6" w:rsidR="00D31781" w:rsidRDefault="00D31781" w:rsidP="00931B00">
      <w:pPr>
        <w:pStyle w:val="Heading1"/>
      </w:pPr>
      <w:bookmarkStart w:id="65" w:name="_Toc142898892"/>
      <w:r>
        <w:t>Scholastic Progress Standard (SPS)</w:t>
      </w:r>
      <w:bookmarkEnd w:id="65"/>
    </w:p>
    <w:p w14:paraId="0FB39236" w14:textId="77777777" w:rsidR="00D31781" w:rsidRDefault="00D31781" w:rsidP="00983A57">
      <w:pPr>
        <w:pStyle w:val="BodyText"/>
        <w:spacing w:before="22"/>
        <w:ind w:left="695" w:right="1160"/>
      </w:pPr>
      <w:r>
        <w:t xml:space="preserve">To meet social work graduation requirements, students need to earn a GPA of 2.25 or above. The Scholastic Progress Standard, however, specifies the minimum GPA required for a student to remain </w:t>
      </w:r>
      <w:r>
        <w:rPr>
          <w:position w:val="1"/>
        </w:rPr>
        <w:t xml:space="preserve">in good standing </w:t>
      </w:r>
      <w:r>
        <w:t xml:space="preserve">in the University. It varies with the number of credit hours the student has earned at The University of </w:t>
      </w:r>
      <w:r>
        <w:rPr>
          <w:position w:val="1"/>
        </w:rPr>
        <w:t>Alabama.</w:t>
      </w:r>
    </w:p>
    <w:p w14:paraId="76FCCA13" w14:textId="77777777" w:rsidR="00D31781" w:rsidRDefault="00D31781" w:rsidP="00D31781">
      <w:pPr>
        <w:spacing w:before="244"/>
        <w:ind w:left="1378" w:right="1837"/>
        <w:jc w:val="center"/>
        <w:rPr>
          <w:b/>
          <w:sz w:val="24"/>
        </w:rPr>
      </w:pPr>
      <w:r>
        <w:rPr>
          <w:b/>
          <w:sz w:val="24"/>
        </w:rPr>
        <w:t>Required Minimum Grade Point Average on Work Attempted at UA</w:t>
      </w:r>
      <w:r w:rsidRPr="00336152">
        <w:rPr>
          <w:b/>
          <w:sz w:val="24"/>
          <w:vertAlign w:val="superscript"/>
        </w:rPr>
        <w:t>2</w:t>
      </w:r>
    </w:p>
    <w:p w14:paraId="5AE13E66" w14:textId="77777777" w:rsidR="00D31781" w:rsidRDefault="00D31781" w:rsidP="00D31781">
      <w:pPr>
        <w:pStyle w:val="BodyText"/>
        <w:spacing w:before="1"/>
        <w:rPr>
          <w:b/>
          <w:sz w:val="22"/>
        </w:rPr>
      </w:pPr>
    </w:p>
    <w:tbl>
      <w:tblPr>
        <w:tblW w:w="0" w:type="auto"/>
        <w:tblInd w:w="1860" w:type="dxa"/>
        <w:tblLayout w:type="fixed"/>
        <w:tblCellMar>
          <w:left w:w="0" w:type="dxa"/>
          <w:right w:w="0" w:type="dxa"/>
        </w:tblCellMar>
        <w:tblLook w:val="01E0" w:firstRow="1" w:lastRow="1" w:firstColumn="1" w:lastColumn="1" w:noHBand="0" w:noVBand="0"/>
      </w:tblPr>
      <w:tblGrid>
        <w:gridCol w:w="3463"/>
        <w:gridCol w:w="3075"/>
      </w:tblGrid>
      <w:tr w:rsidR="00D31781" w14:paraId="0D65ADF1" w14:textId="77777777" w:rsidTr="00D31781">
        <w:trPr>
          <w:trHeight w:val="261"/>
        </w:trPr>
        <w:tc>
          <w:tcPr>
            <w:tcW w:w="3463" w:type="dxa"/>
          </w:tcPr>
          <w:p w14:paraId="0E23C6DE" w14:textId="77777777" w:rsidR="00D31781" w:rsidRDefault="00D31781" w:rsidP="00D31781">
            <w:pPr>
              <w:pStyle w:val="TableParagraph"/>
              <w:spacing w:line="241" w:lineRule="exact"/>
              <w:ind w:left="50"/>
              <w:rPr>
                <w:b/>
                <w:sz w:val="24"/>
              </w:rPr>
            </w:pPr>
            <w:r>
              <w:rPr>
                <w:b/>
                <w:sz w:val="24"/>
              </w:rPr>
              <w:t xml:space="preserve">Credit Hours Earned </w:t>
            </w:r>
            <w:r w:rsidRPr="00336152">
              <w:rPr>
                <w:b/>
                <w:sz w:val="24"/>
                <w:vertAlign w:val="superscript"/>
              </w:rPr>
              <w:t>3</w:t>
            </w:r>
          </w:p>
        </w:tc>
        <w:tc>
          <w:tcPr>
            <w:tcW w:w="3075" w:type="dxa"/>
          </w:tcPr>
          <w:p w14:paraId="0D90F723" w14:textId="77777777" w:rsidR="00D31781" w:rsidRDefault="00D31781" w:rsidP="00D31781">
            <w:pPr>
              <w:pStyle w:val="TableParagraph"/>
              <w:spacing w:line="241" w:lineRule="exact"/>
              <w:ind w:left="1130" w:right="24"/>
              <w:jc w:val="center"/>
              <w:rPr>
                <w:b/>
                <w:sz w:val="24"/>
              </w:rPr>
            </w:pPr>
            <w:r>
              <w:rPr>
                <w:b/>
                <w:sz w:val="24"/>
              </w:rPr>
              <w:t>Required UA GPA</w:t>
            </w:r>
          </w:p>
        </w:tc>
      </w:tr>
      <w:tr w:rsidR="00D31781" w14:paraId="34D60796" w14:textId="77777777" w:rsidTr="00D31781">
        <w:trPr>
          <w:trHeight w:val="249"/>
        </w:trPr>
        <w:tc>
          <w:tcPr>
            <w:tcW w:w="3463" w:type="dxa"/>
          </w:tcPr>
          <w:p w14:paraId="10CEC12F" w14:textId="77777777" w:rsidR="00D31781" w:rsidRDefault="00D31781" w:rsidP="00D31781">
            <w:pPr>
              <w:pStyle w:val="TableParagraph"/>
              <w:spacing w:line="230" w:lineRule="exact"/>
              <w:ind w:left="1120"/>
              <w:rPr>
                <w:sz w:val="24"/>
              </w:rPr>
            </w:pPr>
            <w:r>
              <w:rPr>
                <w:sz w:val="24"/>
              </w:rPr>
              <w:t>0-30</w:t>
            </w:r>
          </w:p>
        </w:tc>
        <w:tc>
          <w:tcPr>
            <w:tcW w:w="3075" w:type="dxa"/>
          </w:tcPr>
          <w:p w14:paraId="66D5D840" w14:textId="77777777" w:rsidR="00D31781" w:rsidRDefault="00D31781" w:rsidP="00D31781">
            <w:pPr>
              <w:pStyle w:val="TableParagraph"/>
              <w:spacing w:line="230" w:lineRule="exact"/>
              <w:ind w:left="1047" w:right="24"/>
              <w:jc w:val="center"/>
              <w:rPr>
                <w:sz w:val="24"/>
              </w:rPr>
            </w:pPr>
            <w:r>
              <w:rPr>
                <w:sz w:val="24"/>
              </w:rPr>
              <w:t>1.50</w:t>
            </w:r>
          </w:p>
        </w:tc>
      </w:tr>
      <w:tr w:rsidR="00D31781" w14:paraId="6CBD4393" w14:textId="77777777" w:rsidTr="00D31781">
        <w:trPr>
          <w:trHeight w:val="247"/>
        </w:trPr>
        <w:tc>
          <w:tcPr>
            <w:tcW w:w="3463" w:type="dxa"/>
          </w:tcPr>
          <w:p w14:paraId="11EDD465" w14:textId="77777777" w:rsidR="00D31781" w:rsidRDefault="00D31781" w:rsidP="00D31781">
            <w:pPr>
              <w:pStyle w:val="TableParagraph"/>
              <w:spacing w:line="228" w:lineRule="exact"/>
              <w:ind w:left="976"/>
              <w:rPr>
                <w:sz w:val="24"/>
              </w:rPr>
            </w:pPr>
            <w:r>
              <w:rPr>
                <w:sz w:val="24"/>
              </w:rPr>
              <w:t>31-60</w:t>
            </w:r>
          </w:p>
        </w:tc>
        <w:tc>
          <w:tcPr>
            <w:tcW w:w="3075" w:type="dxa"/>
          </w:tcPr>
          <w:p w14:paraId="6BF9E46E" w14:textId="77777777" w:rsidR="00D31781" w:rsidRDefault="00D31781" w:rsidP="00D31781">
            <w:pPr>
              <w:pStyle w:val="TableParagraph"/>
              <w:spacing w:line="228" w:lineRule="exact"/>
              <w:ind w:left="1085" w:right="24"/>
              <w:jc w:val="center"/>
              <w:rPr>
                <w:sz w:val="24"/>
              </w:rPr>
            </w:pPr>
            <w:r>
              <w:rPr>
                <w:sz w:val="24"/>
              </w:rPr>
              <w:t>1.70</w:t>
            </w:r>
          </w:p>
        </w:tc>
      </w:tr>
      <w:tr w:rsidR="00D31781" w14:paraId="2B53441E" w14:textId="77777777" w:rsidTr="00D31781">
        <w:trPr>
          <w:trHeight w:val="247"/>
        </w:trPr>
        <w:tc>
          <w:tcPr>
            <w:tcW w:w="3463" w:type="dxa"/>
          </w:tcPr>
          <w:p w14:paraId="33D642BB" w14:textId="77777777" w:rsidR="00D31781" w:rsidRDefault="00D31781" w:rsidP="00D31781">
            <w:pPr>
              <w:pStyle w:val="TableParagraph"/>
              <w:spacing w:line="228" w:lineRule="exact"/>
              <w:ind w:left="995"/>
              <w:rPr>
                <w:sz w:val="24"/>
              </w:rPr>
            </w:pPr>
            <w:r>
              <w:rPr>
                <w:sz w:val="24"/>
              </w:rPr>
              <w:t>61-90</w:t>
            </w:r>
          </w:p>
        </w:tc>
        <w:tc>
          <w:tcPr>
            <w:tcW w:w="3075" w:type="dxa"/>
          </w:tcPr>
          <w:p w14:paraId="3DCAE22A" w14:textId="77777777" w:rsidR="00D31781" w:rsidRDefault="00D31781" w:rsidP="00D31781">
            <w:pPr>
              <w:pStyle w:val="TableParagraph"/>
              <w:spacing w:line="228" w:lineRule="exact"/>
              <w:ind w:left="1090" w:right="24"/>
              <w:jc w:val="center"/>
              <w:rPr>
                <w:sz w:val="24"/>
              </w:rPr>
            </w:pPr>
            <w:r>
              <w:rPr>
                <w:sz w:val="24"/>
              </w:rPr>
              <w:t>1.90</w:t>
            </w:r>
          </w:p>
        </w:tc>
      </w:tr>
      <w:tr w:rsidR="00D31781" w14:paraId="42ACFCAD" w14:textId="77777777" w:rsidTr="00D31781">
        <w:trPr>
          <w:trHeight w:val="258"/>
        </w:trPr>
        <w:tc>
          <w:tcPr>
            <w:tcW w:w="3463" w:type="dxa"/>
          </w:tcPr>
          <w:p w14:paraId="34690B17" w14:textId="77777777" w:rsidR="00D31781" w:rsidRDefault="00D31781" w:rsidP="00D31781">
            <w:pPr>
              <w:pStyle w:val="TableParagraph"/>
              <w:spacing w:line="239" w:lineRule="exact"/>
              <w:ind w:left="1000"/>
              <w:rPr>
                <w:sz w:val="24"/>
              </w:rPr>
            </w:pPr>
            <w:r>
              <w:rPr>
                <w:sz w:val="24"/>
              </w:rPr>
              <w:t>91 or more</w:t>
            </w:r>
          </w:p>
        </w:tc>
        <w:tc>
          <w:tcPr>
            <w:tcW w:w="3075" w:type="dxa"/>
          </w:tcPr>
          <w:p w14:paraId="3CDB432D" w14:textId="77777777" w:rsidR="00D31781" w:rsidRDefault="00D31781" w:rsidP="00D31781">
            <w:pPr>
              <w:pStyle w:val="TableParagraph"/>
              <w:spacing w:line="239" w:lineRule="exact"/>
              <w:ind w:left="1105" w:right="24"/>
              <w:jc w:val="center"/>
              <w:rPr>
                <w:sz w:val="24"/>
              </w:rPr>
            </w:pPr>
            <w:r>
              <w:rPr>
                <w:sz w:val="24"/>
              </w:rPr>
              <w:t>2.00</w:t>
            </w:r>
          </w:p>
        </w:tc>
      </w:tr>
    </w:tbl>
    <w:p w14:paraId="01663ED6" w14:textId="77777777" w:rsidR="00D31781" w:rsidRPr="006B2B55" w:rsidRDefault="00D31781" w:rsidP="00921EF3">
      <w:pPr>
        <w:pStyle w:val="Heading4"/>
        <w:spacing w:before="240"/>
        <w:ind w:left="720" w:right="1160"/>
      </w:pPr>
      <w:r w:rsidRPr="006B2B55">
        <w:t>Academic Warning and Suspension</w:t>
      </w:r>
    </w:p>
    <w:p w14:paraId="4A853DE1" w14:textId="77777777" w:rsidR="00D31781" w:rsidRDefault="00D31781" w:rsidP="00D31781">
      <w:pPr>
        <w:pStyle w:val="BodyText"/>
        <w:rPr>
          <w:b/>
        </w:rPr>
      </w:pPr>
    </w:p>
    <w:p w14:paraId="4AE0315E" w14:textId="77777777" w:rsidR="00F1292B" w:rsidRDefault="00F1292B" w:rsidP="00921EF3">
      <w:pPr>
        <w:pStyle w:val="BodyText"/>
        <w:ind w:left="695" w:right="1160"/>
      </w:pPr>
      <w:r w:rsidRPr="00B71D29">
        <w:rPr>
          <w:b/>
          <w:bCs/>
          <w:u w:val="single"/>
        </w:rPr>
        <w:t>Academic Warning</w:t>
      </w:r>
      <w:r>
        <w:t xml:space="preserve">: </w:t>
      </w:r>
      <w:r w:rsidRPr="00882A89">
        <w:t>The purpose of academic warning is to alert students to improve their academic performance and encourage their use of available appropriate academic support.</w:t>
      </w:r>
      <w:r>
        <w:t xml:space="preserve"> A student at The University of Alabama will be placed on Academic Warning at the end of any term in </w:t>
      </w:r>
      <w:r>
        <w:rPr>
          <w:position w:val="1"/>
        </w:rPr>
        <w:t xml:space="preserve">which </w:t>
      </w:r>
      <w:r>
        <w:t>his/her University of Alabama grade point average is below a 2.0 based on a 4.0 grading system.</w:t>
      </w:r>
      <w:r>
        <w:rPr>
          <w:spacing w:val="-4"/>
        </w:rPr>
        <w:t xml:space="preserve"> </w:t>
      </w:r>
      <w:r>
        <w:t>A</w:t>
      </w:r>
      <w:r>
        <w:rPr>
          <w:spacing w:val="-3"/>
        </w:rPr>
        <w:t xml:space="preserve"> </w:t>
      </w:r>
      <w:r>
        <w:t>student</w:t>
      </w:r>
      <w:r>
        <w:rPr>
          <w:spacing w:val="-4"/>
        </w:rPr>
        <w:t xml:space="preserve"> </w:t>
      </w:r>
      <w:r>
        <w:t>may</w:t>
      </w:r>
      <w:r>
        <w:rPr>
          <w:spacing w:val="-6"/>
        </w:rPr>
        <w:t xml:space="preserve"> </w:t>
      </w:r>
      <w:r>
        <w:t>be</w:t>
      </w:r>
      <w:r>
        <w:rPr>
          <w:spacing w:val="-5"/>
        </w:rPr>
        <w:t xml:space="preserve"> </w:t>
      </w:r>
      <w:r>
        <w:t>removed</w:t>
      </w:r>
      <w:r>
        <w:rPr>
          <w:spacing w:val="-3"/>
        </w:rPr>
        <w:t xml:space="preserve"> </w:t>
      </w:r>
      <w:r>
        <w:t>from</w:t>
      </w:r>
      <w:r>
        <w:rPr>
          <w:spacing w:val="-5"/>
        </w:rPr>
        <w:t xml:space="preserve"> </w:t>
      </w:r>
      <w:r>
        <w:t>Academic</w:t>
      </w:r>
      <w:r>
        <w:rPr>
          <w:spacing w:val="-5"/>
        </w:rPr>
        <w:t xml:space="preserve"> </w:t>
      </w:r>
      <w:r>
        <w:t>Warning</w:t>
      </w:r>
      <w:r>
        <w:rPr>
          <w:spacing w:val="-3"/>
        </w:rPr>
        <w:t xml:space="preserve"> </w:t>
      </w:r>
      <w:r>
        <w:t>only</w:t>
      </w:r>
      <w:r>
        <w:rPr>
          <w:spacing w:val="-3"/>
        </w:rPr>
        <w:t xml:space="preserve"> </w:t>
      </w:r>
      <w:r>
        <w:t>by</w:t>
      </w:r>
      <w:r>
        <w:rPr>
          <w:spacing w:val="-5"/>
        </w:rPr>
        <w:t xml:space="preserve"> </w:t>
      </w:r>
      <w:r>
        <w:t>achieving</w:t>
      </w:r>
      <w:r>
        <w:rPr>
          <w:spacing w:val="-5"/>
        </w:rPr>
        <w:t xml:space="preserve"> </w:t>
      </w:r>
      <w:r>
        <w:t>a</w:t>
      </w:r>
      <w:r>
        <w:rPr>
          <w:spacing w:val="-5"/>
        </w:rPr>
        <w:t xml:space="preserve"> </w:t>
      </w:r>
      <w:r>
        <w:t>cumulative</w:t>
      </w:r>
      <w:r>
        <w:rPr>
          <w:spacing w:val="-6"/>
        </w:rPr>
        <w:t xml:space="preserve"> </w:t>
      </w:r>
      <w:r>
        <w:t>2.0</w:t>
      </w:r>
      <w:r>
        <w:rPr>
          <w:spacing w:val="-6"/>
        </w:rPr>
        <w:t xml:space="preserve"> </w:t>
      </w:r>
      <w:r>
        <w:t>average on work attempted at The University of</w:t>
      </w:r>
      <w:r>
        <w:rPr>
          <w:spacing w:val="-7"/>
        </w:rPr>
        <w:t xml:space="preserve"> </w:t>
      </w:r>
      <w:r>
        <w:t>Alabama.</w:t>
      </w:r>
    </w:p>
    <w:p w14:paraId="15D2C9CE" w14:textId="77777777" w:rsidR="00F1292B" w:rsidRDefault="00F1292B" w:rsidP="00F1292B">
      <w:pPr>
        <w:pStyle w:val="BodyText"/>
        <w:spacing w:before="3"/>
        <w:rPr>
          <w:sz w:val="21"/>
        </w:rPr>
      </w:pPr>
    </w:p>
    <w:p w14:paraId="52949177" w14:textId="77777777" w:rsidR="00F1292B" w:rsidRPr="00882A89" w:rsidRDefault="00F1292B" w:rsidP="00921EF3">
      <w:pPr>
        <w:pStyle w:val="BodyText"/>
        <w:spacing w:before="1"/>
        <w:ind w:left="695" w:right="1160"/>
      </w:pPr>
      <w:r w:rsidRPr="00B71D29">
        <w:rPr>
          <w:b/>
          <w:bCs/>
          <w:u w:val="single"/>
        </w:rPr>
        <w:t>One-Term Academic Suspension</w:t>
      </w:r>
      <w:r>
        <w:t xml:space="preserve">: </w:t>
      </w:r>
      <w:r w:rsidRPr="00882A89">
        <w:t>Students previously placed on Academic Warning (UA GPA of less than 2.00) who do not earn the required minimum University of Alabama cumulative GPA based on Scholastic Progress Standard will be placed on one-term academic suspension. No student may be placed on academic suspension who has not spent the prior term of enrollment on Academic Warning. Students placed on one-term academic suspension will be on academic leave during the next major term (fall or spring). </w:t>
      </w:r>
    </w:p>
    <w:p w14:paraId="289D73D3" w14:textId="77777777" w:rsidR="00F1292B" w:rsidRDefault="00F1292B" w:rsidP="00F1292B">
      <w:pPr>
        <w:pStyle w:val="BodyText"/>
        <w:spacing w:before="1"/>
        <w:ind w:left="695" w:right="1246"/>
      </w:pPr>
    </w:p>
    <w:p w14:paraId="3B712737" w14:textId="77777777" w:rsidR="00F1292B" w:rsidRDefault="00F1292B" w:rsidP="00921EF3">
      <w:pPr>
        <w:pStyle w:val="BodyText"/>
        <w:spacing w:before="1"/>
        <w:ind w:left="695" w:right="1160"/>
      </w:pPr>
      <w:r w:rsidRPr="00882A89">
        <w:t>The one-term academic suspension will be marked on the student’s permanent academic transcript. After students sit out for one major semester (fall or spring) they will automatically be eligible for enrollment for the next term. Students returning from a one-term academic suspension must meet with their current divisional academic advisor(s) within the time period specified by the student’s college or school. </w:t>
      </w:r>
    </w:p>
    <w:p w14:paraId="7EFA4058" w14:textId="77777777" w:rsidR="00F1292B" w:rsidRDefault="00F1292B" w:rsidP="00F1292B">
      <w:pPr>
        <w:pStyle w:val="BodyText"/>
        <w:spacing w:before="1"/>
        <w:ind w:left="695" w:right="1246"/>
      </w:pPr>
    </w:p>
    <w:p w14:paraId="6183683A" w14:textId="77777777" w:rsidR="00F1292B" w:rsidRDefault="00F1292B" w:rsidP="00921EF3">
      <w:pPr>
        <w:pStyle w:val="BodyText"/>
        <w:spacing w:before="1"/>
        <w:ind w:left="720" w:right="1160"/>
      </w:pPr>
      <w:r w:rsidRPr="006F2E5C">
        <w:rPr>
          <w:b/>
          <w:bCs/>
          <w:u w:val="single"/>
        </w:rPr>
        <w:t>Indefinite Academic Suspension</w:t>
      </w:r>
      <w:r>
        <w:t xml:space="preserve">: </w:t>
      </w:r>
      <w:r w:rsidRPr="00882A89">
        <w:t xml:space="preserve"> Students will be placed on indefinite academic suspension if they fall below the required minimum University of Alabama cumulative GPA designated by the Scholastic Progress Standard after being reinstated from the one-term academic suspension. No </w:t>
      </w:r>
      <w:r w:rsidRPr="00882A89">
        <w:lastRenderedPageBreak/>
        <w:t>student may be placed on indefinite academic suspension who has not previously been on one-term academic suspension. A student on indefinite academic suspension will be on academic leave for an indefinite period of time but a minimum of one academic year. (See summer enrollment option below.) Following the minimum academic leave, permission to return to UA may be reviewed by the college or school designee where the student was previously enrolled.</w:t>
      </w:r>
    </w:p>
    <w:p w14:paraId="509D6243" w14:textId="77777777" w:rsidR="00D31781" w:rsidRDefault="00D31781" w:rsidP="00D31781">
      <w:pPr>
        <w:pStyle w:val="BodyText"/>
        <w:spacing w:before="9"/>
        <w:rPr>
          <w:sz w:val="22"/>
        </w:rPr>
      </w:pPr>
    </w:p>
    <w:p w14:paraId="3B58EDD3" w14:textId="58CB3C1E" w:rsidR="00F1292B" w:rsidRPr="00882A89" w:rsidRDefault="00F1292B" w:rsidP="00921EF3">
      <w:pPr>
        <w:pStyle w:val="BodyText"/>
        <w:spacing w:before="1"/>
        <w:ind w:left="695" w:right="1160"/>
      </w:pPr>
      <w:r w:rsidRPr="00B71D29">
        <w:rPr>
          <w:b/>
          <w:bCs/>
          <w:u w:val="single"/>
        </w:rPr>
        <w:t>Summer Enrollment Option</w:t>
      </w:r>
      <w:r>
        <w:t xml:space="preserve">: </w:t>
      </w:r>
      <w:r w:rsidRPr="00882A89">
        <w:t>Students placed on one-term or indefinite academic suspension are eligible to enroll in summer courses at The University of Alabama during the summer term immediately following their suspension. (For example, a student on indefinite academic suspension after the fall term is not eligible to enroll in the spring term but is eligible for the summer term). If students earn grades sufficient to lift their required minimum UA cumulative GPA to or above the appropriate level set by the Scholastic Progress Standard during the summer term after being placed on academic suspension, students will earn reinstatement for the fall term. </w:t>
      </w:r>
    </w:p>
    <w:p w14:paraId="5DA89A08" w14:textId="77777777" w:rsidR="00F1292B" w:rsidRDefault="00F1292B" w:rsidP="00F1292B">
      <w:pPr>
        <w:pStyle w:val="BodyText"/>
        <w:rPr>
          <w:sz w:val="22"/>
        </w:rPr>
      </w:pPr>
    </w:p>
    <w:p w14:paraId="282A11B4" w14:textId="77777777" w:rsidR="00F1292B" w:rsidRDefault="00F1292B" w:rsidP="00921EF3">
      <w:pPr>
        <w:pStyle w:val="BodyText"/>
        <w:ind w:left="700" w:right="1160"/>
        <w:jc w:val="both"/>
      </w:pPr>
      <w:r>
        <w:t>For</w:t>
      </w:r>
      <w:r>
        <w:rPr>
          <w:spacing w:val="-2"/>
        </w:rPr>
        <w:t xml:space="preserve"> </w:t>
      </w:r>
      <w:r>
        <w:t>the</w:t>
      </w:r>
      <w:r>
        <w:rPr>
          <w:spacing w:val="-2"/>
        </w:rPr>
        <w:t xml:space="preserve"> </w:t>
      </w:r>
      <w:r>
        <w:t>purpose</w:t>
      </w:r>
      <w:r>
        <w:rPr>
          <w:spacing w:val="-2"/>
        </w:rPr>
        <w:t xml:space="preserve"> </w:t>
      </w:r>
      <w:r>
        <w:t>of</w:t>
      </w:r>
      <w:r>
        <w:rPr>
          <w:spacing w:val="-4"/>
        </w:rPr>
        <w:t xml:space="preserve"> </w:t>
      </w:r>
      <w:r>
        <w:t>this</w:t>
      </w:r>
      <w:r>
        <w:rPr>
          <w:spacing w:val="-4"/>
        </w:rPr>
        <w:t xml:space="preserve"> </w:t>
      </w:r>
      <w:r>
        <w:t>rule,</w:t>
      </w:r>
      <w:r>
        <w:rPr>
          <w:spacing w:val="-2"/>
        </w:rPr>
        <w:t xml:space="preserve"> </w:t>
      </w:r>
      <w:r>
        <w:t>the</w:t>
      </w:r>
      <w:r>
        <w:rPr>
          <w:spacing w:val="-3"/>
        </w:rPr>
        <w:t xml:space="preserve"> </w:t>
      </w:r>
      <w:r>
        <w:t>grade</w:t>
      </w:r>
      <w:r>
        <w:rPr>
          <w:spacing w:val="-2"/>
        </w:rPr>
        <w:t xml:space="preserve"> </w:t>
      </w:r>
      <w:r>
        <w:t>point</w:t>
      </w:r>
      <w:r>
        <w:rPr>
          <w:spacing w:val="-5"/>
        </w:rPr>
        <w:t xml:space="preserve"> </w:t>
      </w:r>
      <w:r>
        <w:t>average</w:t>
      </w:r>
      <w:r>
        <w:rPr>
          <w:spacing w:val="-4"/>
        </w:rPr>
        <w:t xml:space="preserve"> </w:t>
      </w:r>
      <w:r>
        <w:t>will</w:t>
      </w:r>
      <w:r>
        <w:rPr>
          <w:spacing w:val="-3"/>
        </w:rPr>
        <w:t xml:space="preserve"> </w:t>
      </w:r>
      <w:r>
        <w:t>be</w:t>
      </w:r>
      <w:r>
        <w:rPr>
          <w:spacing w:val="-4"/>
        </w:rPr>
        <w:t xml:space="preserve"> </w:t>
      </w:r>
      <w:r>
        <w:t>computed</w:t>
      </w:r>
      <w:r>
        <w:rPr>
          <w:spacing w:val="-5"/>
        </w:rPr>
        <w:t xml:space="preserve"> </w:t>
      </w:r>
      <w:r>
        <w:t>at</w:t>
      </w:r>
      <w:r>
        <w:rPr>
          <w:spacing w:val="-5"/>
        </w:rPr>
        <w:t xml:space="preserve"> </w:t>
      </w:r>
      <w:r>
        <w:t>the</w:t>
      </w:r>
      <w:r>
        <w:rPr>
          <w:spacing w:val="-6"/>
        </w:rPr>
        <w:t xml:space="preserve"> </w:t>
      </w:r>
      <w:r>
        <w:t>end</w:t>
      </w:r>
      <w:r>
        <w:rPr>
          <w:spacing w:val="-2"/>
        </w:rPr>
        <w:t xml:space="preserve"> </w:t>
      </w:r>
      <w:r>
        <w:t>of</w:t>
      </w:r>
      <w:r>
        <w:rPr>
          <w:spacing w:val="-3"/>
        </w:rPr>
        <w:t xml:space="preserve"> </w:t>
      </w:r>
      <w:r>
        <w:t>each</w:t>
      </w:r>
      <w:r>
        <w:rPr>
          <w:spacing w:val="-5"/>
        </w:rPr>
        <w:t xml:space="preserve"> </w:t>
      </w:r>
      <w:r>
        <w:t>grading period</w:t>
      </w:r>
      <w:r>
        <w:rPr>
          <w:spacing w:val="-4"/>
        </w:rPr>
        <w:t xml:space="preserve"> </w:t>
      </w:r>
      <w:r>
        <w:t>and</w:t>
      </w:r>
      <w:r>
        <w:rPr>
          <w:spacing w:val="-4"/>
        </w:rPr>
        <w:t xml:space="preserve"> </w:t>
      </w:r>
      <w:r>
        <w:t>only</w:t>
      </w:r>
      <w:r>
        <w:rPr>
          <w:spacing w:val="-6"/>
        </w:rPr>
        <w:t xml:space="preserve"> </w:t>
      </w:r>
      <w:r>
        <w:t>courses</w:t>
      </w:r>
      <w:r>
        <w:rPr>
          <w:spacing w:val="-6"/>
        </w:rPr>
        <w:t xml:space="preserve"> </w:t>
      </w:r>
      <w:r>
        <w:t>attempted</w:t>
      </w:r>
      <w:r>
        <w:rPr>
          <w:spacing w:val="-6"/>
        </w:rPr>
        <w:t xml:space="preserve"> </w:t>
      </w:r>
      <w:r>
        <w:t>at</w:t>
      </w:r>
      <w:r>
        <w:rPr>
          <w:spacing w:val="-7"/>
        </w:rPr>
        <w:t xml:space="preserve"> </w:t>
      </w:r>
      <w:r>
        <w:t>The</w:t>
      </w:r>
      <w:r>
        <w:rPr>
          <w:spacing w:val="-4"/>
        </w:rPr>
        <w:t xml:space="preserve"> </w:t>
      </w:r>
      <w:r>
        <w:t>University</w:t>
      </w:r>
      <w:r>
        <w:rPr>
          <w:spacing w:val="-4"/>
        </w:rPr>
        <w:t xml:space="preserve"> </w:t>
      </w:r>
      <w:r>
        <w:t>of</w:t>
      </w:r>
      <w:r>
        <w:rPr>
          <w:spacing w:val="-5"/>
        </w:rPr>
        <w:t xml:space="preserve"> </w:t>
      </w:r>
      <w:r>
        <w:t>Alabama</w:t>
      </w:r>
      <w:r>
        <w:rPr>
          <w:spacing w:val="-5"/>
        </w:rPr>
        <w:t xml:space="preserve"> </w:t>
      </w:r>
      <w:r>
        <w:t>will</w:t>
      </w:r>
      <w:r>
        <w:rPr>
          <w:spacing w:val="-4"/>
        </w:rPr>
        <w:t xml:space="preserve"> </w:t>
      </w:r>
      <w:r>
        <w:t>be</w:t>
      </w:r>
      <w:r>
        <w:rPr>
          <w:spacing w:val="-8"/>
        </w:rPr>
        <w:t xml:space="preserve"> </w:t>
      </w:r>
      <w:r>
        <w:t>considered.</w:t>
      </w:r>
      <w:r>
        <w:rPr>
          <w:spacing w:val="-7"/>
        </w:rPr>
        <w:t xml:space="preserve"> </w:t>
      </w:r>
      <w:r>
        <w:t>Grade</w:t>
      </w:r>
      <w:r>
        <w:rPr>
          <w:spacing w:val="-5"/>
        </w:rPr>
        <w:t xml:space="preserve"> </w:t>
      </w:r>
      <w:r>
        <w:t>point averages</w:t>
      </w:r>
      <w:r>
        <w:rPr>
          <w:spacing w:val="-3"/>
        </w:rPr>
        <w:t xml:space="preserve"> </w:t>
      </w:r>
      <w:r>
        <w:t>will</w:t>
      </w:r>
      <w:r>
        <w:rPr>
          <w:spacing w:val="-1"/>
        </w:rPr>
        <w:t xml:space="preserve"> </w:t>
      </w:r>
      <w:r>
        <w:t>be</w:t>
      </w:r>
      <w:r>
        <w:rPr>
          <w:spacing w:val="-3"/>
        </w:rPr>
        <w:t xml:space="preserve"> </w:t>
      </w:r>
      <w:r>
        <w:t>computed</w:t>
      </w:r>
      <w:r>
        <w:rPr>
          <w:spacing w:val="-4"/>
        </w:rPr>
        <w:t xml:space="preserve"> </w:t>
      </w:r>
      <w:r>
        <w:t>on</w:t>
      </w:r>
      <w:r>
        <w:rPr>
          <w:spacing w:val="-3"/>
        </w:rPr>
        <w:t xml:space="preserve"> </w:t>
      </w:r>
      <w:r>
        <w:t>only the</w:t>
      </w:r>
      <w:r>
        <w:rPr>
          <w:spacing w:val="-4"/>
        </w:rPr>
        <w:t xml:space="preserve"> </w:t>
      </w:r>
      <w:r>
        <w:t>following</w:t>
      </w:r>
      <w:r>
        <w:rPr>
          <w:spacing w:val="-3"/>
        </w:rPr>
        <w:t xml:space="preserve"> </w:t>
      </w:r>
      <w:r>
        <w:t>grades:</w:t>
      </w:r>
      <w:r>
        <w:rPr>
          <w:spacing w:val="-1"/>
        </w:rPr>
        <w:t xml:space="preserve"> </w:t>
      </w:r>
      <w:r>
        <w:t>A,</w:t>
      </w:r>
      <w:r>
        <w:rPr>
          <w:spacing w:val="-1"/>
        </w:rPr>
        <w:t xml:space="preserve"> </w:t>
      </w:r>
      <w:r>
        <w:t>A-,</w:t>
      </w:r>
      <w:r>
        <w:rPr>
          <w:spacing w:val="-4"/>
        </w:rPr>
        <w:t xml:space="preserve"> B+, </w:t>
      </w:r>
      <w:r>
        <w:t>B,</w:t>
      </w:r>
      <w:r>
        <w:rPr>
          <w:spacing w:val="-3"/>
        </w:rPr>
        <w:t xml:space="preserve"> </w:t>
      </w:r>
      <w:r>
        <w:t>B-, C+,</w:t>
      </w:r>
      <w:r>
        <w:rPr>
          <w:spacing w:val="-4"/>
        </w:rPr>
        <w:t xml:space="preserve"> </w:t>
      </w:r>
      <w:r>
        <w:t>C,</w:t>
      </w:r>
      <w:r>
        <w:rPr>
          <w:spacing w:val="-4"/>
        </w:rPr>
        <w:t xml:space="preserve"> </w:t>
      </w:r>
      <w:r>
        <w:t>C-, D+,</w:t>
      </w:r>
      <w:r>
        <w:rPr>
          <w:spacing w:val="-4"/>
        </w:rPr>
        <w:t xml:space="preserve"> </w:t>
      </w:r>
      <w:r>
        <w:t>D,</w:t>
      </w:r>
      <w:r>
        <w:rPr>
          <w:spacing w:val="-1"/>
        </w:rPr>
        <w:t xml:space="preserve"> </w:t>
      </w:r>
      <w:r>
        <w:t>D-,</w:t>
      </w:r>
      <w:r>
        <w:rPr>
          <w:spacing w:val="-3"/>
        </w:rPr>
        <w:t xml:space="preserve"> </w:t>
      </w:r>
      <w:r>
        <w:t>F.</w:t>
      </w:r>
    </w:p>
    <w:p w14:paraId="70F5F656" w14:textId="77777777" w:rsidR="00F1292B" w:rsidRDefault="00F1292B" w:rsidP="00F1292B">
      <w:pPr>
        <w:pStyle w:val="BodyText"/>
      </w:pPr>
    </w:p>
    <w:p w14:paraId="26F83A2E" w14:textId="551611C8" w:rsidR="00F1292B" w:rsidRDefault="00F1292B" w:rsidP="007D242E">
      <w:pPr>
        <w:pStyle w:val="BodyText"/>
        <w:ind w:left="695" w:right="1160"/>
        <w:jc w:val="both"/>
      </w:pPr>
      <w:bookmarkStart w:id="66" w:name="_Hlk171917569"/>
      <w:r>
        <w:t>Please</w:t>
      </w:r>
      <w:r>
        <w:rPr>
          <w:spacing w:val="-5"/>
        </w:rPr>
        <w:t xml:space="preserve"> </w:t>
      </w:r>
      <w:r>
        <w:t>refer</w:t>
      </w:r>
      <w:r>
        <w:rPr>
          <w:spacing w:val="-5"/>
        </w:rPr>
        <w:t xml:space="preserve"> </w:t>
      </w:r>
      <w:r>
        <w:t>to</w:t>
      </w:r>
      <w:r>
        <w:rPr>
          <w:spacing w:val="-5"/>
        </w:rPr>
        <w:t xml:space="preserve"> </w:t>
      </w:r>
      <w:r>
        <w:t>the</w:t>
      </w:r>
      <w:r>
        <w:rPr>
          <w:spacing w:val="-4"/>
        </w:rPr>
        <w:t xml:space="preserve"> </w:t>
      </w:r>
      <w:r w:rsidR="00DE3D71">
        <w:rPr>
          <w:spacing w:val="-4"/>
        </w:rPr>
        <w:t xml:space="preserve">2024-2025 </w:t>
      </w:r>
      <w:r>
        <w:rPr>
          <w:i/>
        </w:rPr>
        <w:t>Undergraduate</w:t>
      </w:r>
      <w:r>
        <w:rPr>
          <w:i/>
          <w:spacing w:val="-5"/>
        </w:rPr>
        <w:t xml:space="preserve"> </w:t>
      </w:r>
      <w:r>
        <w:rPr>
          <w:i/>
        </w:rPr>
        <w:t>Catalog</w:t>
      </w:r>
      <w:r>
        <w:rPr>
          <w:i/>
          <w:spacing w:val="-5"/>
        </w:rPr>
        <w:t xml:space="preserve"> </w:t>
      </w:r>
      <w:bookmarkEnd w:id="66"/>
      <w:r>
        <w:t>for</w:t>
      </w:r>
      <w:r>
        <w:rPr>
          <w:spacing w:val="-8"/>
        </w:rPr>
        <w:t xml:space="preserve"> </w:t>
      </w:r>
      <w:hyperlink r:id="rId64" w:history="1">
        <w:r w:rsidR="00DE3D71" w:rsidRPr="00DE3D71">
          <w:rPr>
            <w:rStyle w:val="Hyperlink"/>
            <w:spacing w:val="-8"/>
          </w:rPr>
          <w:t>Scholastic Progress Standard, Academic Status, Warning and Suspension | University of Alabama (ua.edu)</w:t>
        </w:r>
      </w:hyperlink>
      <w:r w:rsidR="00DE3D71">
        <w:rPr>
          <w:spacing w:val="-8"/>
        </w:rPr>
        <w:t xml:space="preserve"> </w:t>
      </w:r>
      <w:r>
        <w:t>procedures</w:t>
      </w:r>
      <w:r>
        <w:rPr>
          <w:spacing w:val="-6"/>
        </w:rPr>
        <w:t xml:space="preserve"> </w:t>
      </w:r>
      <w:r>
        <w:t>to</w:t>
      </w:r>
      <w:r>
        <w:rPr>
          <w:spacing w:val="-5"/>
        </w:rPr>
        <w:t xml:space="preserve"> </w:t>
      </w:r>
      <w:r>
        <w:t>be</w:t>
      </w:r>
      <w:r>
        <w:rPr>
          <w:spacing w:val="-3"/>
        </w:rPr>
        <w:t xml:space="preserve"> </w:t>
      </w:r>
      <w:r>
        <w:t>followed</w:t>
      </w:r>
      <w:r>
        <w:rPr>
          <w:spacing w:val="-7"/>
        </w:rPr>
        <w:t xml:space="preserve"> </w:t>
      </w:r>
      <w:r>
        <w:t>for</w:t>
      </w:r>
      <w:r>
        <w:rPr>
          <w:spacing w:val="-5"/>
        </w:rPr>
        <w:t xml:space="preserve"> </w:t>
      </w:r>
      <w:r>
        <w:t>appeals</w:t>
      </w:r>
      <w:r>
        <w:rPr>
          <w:spacing w:val="-6"/>
        </w:rPr>
        <w:t xml:space="preserve"> </w:t>
      </w:r>
      <w:r>
        <w:t>of</w:t>
      </w:r>
      <w:r>
        <w:rPr>
          <w:spacing w:val="-8"/>
        </w:rPr>
        <w:t xml:space="preserve"> </w:t>
      </w:r>
      <w:r>
        <w:t>suspension and for reinstatement and readmission following</w:t>
      </w:r>
      <w:r>
        <w:rPr>
          <w:spacing w:val="-12"/>
        </w:rPr>
        <w:t xml:space="preserve"> </w:t>
      </w:r>
      <w:r>
        <w:t>suspension.</w:t>
      </w:r>
    </w:p>
    <w:p w14:paraId="7975E82D" w14:textId="77777777" w:rsidR="00F1292B" w:rsidRDefault="00F1292B" w:rsidP="00D31781">
      <w:pPr>
        <w:pStyle w:val="BodyText"/>
        <w:spacing w:before="9"/>
        <w:rPr>
          <w:sz w:val="22"/>
        </w:rPr>
      </w:pPr>
    </w:p>
    <w:p w14:paraId="40CF7BA2" w14:textId="77777777" w:rsidR="00D31781" w:rsidRPr="004A0A80" w:rsidRDefault="00D31781" w:rsidP="007D242E">
      <w:pPr>
        <w:ind w:left="700" w:right="1160"/>
        <w:jc w:val="both"/>
        <w:rPr>
          <w:b/>
          <w:sz w:val="28"/>
          <w:szCs w:val="24"/>
        </w:rPr>
      </w:pPr>
      <w:r w:rsidRPr="004A0A80">
        <w:rPr>
          <w:b/>
          <w:sz w:val="28"/>
          <w:szCs w:val="24"/>
        </w:rPr>
        <w:t>Professional Program Academic Standards</w:t>
      </w:r>
    </w:p>
    <w:p w14:paraId="72C6C0C7" w14:textId="77777777" w:rsidR="00D31781" w:rsidRDefault="00D31781" w:rsidP="00D31781">
      <w:pPr>
        <w:pStyle w:val="BodyText"/>
        <w:rPr>
          <w:b/>
        </w:rPr>
      </w:pPr>
    </w:p>
    <w:p w14:paraId="4DDE84B5" w14:textId="77777777" w:rsidR="00D31781" w:rsidRDefault="00D31781" w:rsidP="00D31781">
      <w:pPr>
        <w:pStyle w:val="BodyText"/>
        <w:ind w:left="695" w:right="1159"/>
        <w:jc w:val="both"/>
      </w:pPr>
      <w:r>
        <w:t>Students</w:t>
      </w:r>
      <w:r>
        <w:rPr>
          <w:spacing w:val="-5"/>
        </w:rPr>
        <w:t xml:space="preserve"> </w:t>
      </w:r>
      <w:r>
        <w:t>in</w:t>
      </w:r>
      <w:r>
        <w:rPr>
          <w:spacing w:val="-2"/>
        </w:rPr>
        <w:t xml:space="preserve"> </w:t>
      </w:r>
      <w:r>
        <w:t>the</w:t>
      </w:r>
      <w:r>
        <w:rPr>
          <w:spacing w:val="-6"/>
        </w:rPr>
        <w:t xml:space="preserve"> </w:t>
      </w:r>
      <w:r>
        <w:t>Professional</w:t>
      </w:r>
      <w:r>
        <w:rPr>
          <w:spacing w:val="-4"/>
        </w:rPr>
        <w:t xml:space="preserve"> </w:t>
      </w:r>
      <w:r>
        <w:t>Program</w:t>
      </w:r>
      <w:r>
        <w:rPr>
          <w:spacing w:val="-5"/>
        </w:rPr>
        <w:t xml:space="preserve"> </w:t>
      </w:r>
      <w:r>
        <w:t>must</w:t>
      </w:r>
      <w:r>
        <w:rPr>
          <w:spacing w:val="-3"/>
        </w:rPr>
        <w:t xml:space="preserve"> </w:t>
      </w:r>
      <w:r>
        <w:t>maintain</w:t>
      </w:r>
      <w:r>
        <w:rPr>
          <w:spacing w:val="-5"/>
        </w:rPr>
        <w:t xml:space="preserve"> </w:t>
      </w:r>
      <w:r>
        <w:t>an</w:t>
      </w:r>
      <w:r>
        <w:rPr>
          <w:spacing w:val="-6"/>
        </w:rPr>
        <w:t xml:space="preserve"> </w:t>
      </w:r>
      <w:r>
        <w:t>overall</w:t>
      </w:r>
      <w:r>
        <w:rPr>
          <w:spacing w:val="-2"/>
        </w:rPr>
        <w:t xml:space="preserve"> </w:t>
      </w:r>
      <w:r>
        <w:t>GPA</w:t>
      </w:r>
      <w:r>
        <w:rPr>
          <w:spacing w:val="-3"/>
        </w:rPr>
        <w:t xml:space="preserve"> </w:t>
      </w:r>
      <w:r>
        <w:t>of</w:t>
      </w:r>
      <w:r>
        <w:rPr>
          <w:spacing w:val="-3"/>
        </w:rPr>
        <w:t xml:space="preserve"> </w:t>
      </w:r>
      <w:r>
        <w:t>at</w:t>
      </w:r>
      <w:r>
        <w:rPr>
          <w:spacing w:val="-2"/>
        </w:rPr>
        <w:t xml:space="preserve"> </w:t>
      </w:r>
      <w:r>
        <w:t>least</w:t>
      </w:r>
      <w:r>
        <w:rPr>
          <w:spacing w:val="-3"/>
        </w:rPr>
        <w:t xml:space="preserve"> </w:t>
      </w:r>
      <w:r>
        <w:t>2.25</w:t>
      </w:r>
      <w:r>
        <w:rPr>
          <w:spacing w:val="-2"/>
        </w:rPr>
        <w:t xml:space="preserve"> </w:t>
      </w:r>
      <w:r>
        <w:t>and</w:t>
      </w:r>
      <w:r>
        <w:rPr>
          <w:spacing w:val="-4"/>
        </w:rPr>
        <w:t xml:space="preserve"> </w:t>
      </w:r>
      <w:r>
        <w:t>a</w:t>
      </w:r>
      <w:r>
        <w:rPr>
          <w:spacing w:val="-4"/>
        </w:rPr>
        <w:t xml:space="preserve"> </w:t>
      </w:r>
      <w:r>
        <w:t>social</w:t>
      </w:r>
      <w:r>
        <w:rPr>
          <w:spacing w:val="-3"/>
        </w:rPr>
        <w:t xml:space="preserve"> </w:t>
      </w:r>
      <w:r>
        <w:t xml:space="preserve">work </w:t>
      </w:r>
      <w:r>
        <w:rPr>
          <w:position w:val="1"/>
        </w:rPr>
        <w:t xml:space="preserve">GPA of </w:t>
      </w:r>
      <w:r>
        <w:t>at least 2.50 each semester. Students whose GPA drops below the minimum will not be able to continue in the Professional Program until their GPA improves to the</w:t>
      </w:r>
      <w:r>
        <w:rPr>
          <w:spacing w:val="-21"/>
        </w:rPr>
        <w:t xml:space="preserve"> </w:t>
      </w:r>
      <w:r>
        <w:t>standard.</w:t>
      </w:r>
    </w:p>
    <w:p w14:paraId="6C95FBAD" w14:textId="77777777" w:rsidR="00D31781" w:rsidRDefault="00D31781" w:rsidP="00D31781">
      <w:pPr>
        <w:pStyle w:val="BodyText"/>
        <w:rPr>
          <w:sz w:val="26"/>
        </w:rPr>
      </w:pPr>
    </w:p>
    <w:p w14:paraId="2C7202E3" w14:textId="77777777" w:rsidR="00D31781" w:rsidRDefault="00D31781" w:rsidP="00216F6C">
      <w:pPr>
        <w:spacing w:before="100"/>
        <w:ind w:left="1440" w:right="1160"/>
        <w:jc w:val="center"/>
        <w:rPr>
          <w:b/>
          <w:sz w:val="24"/>
        </w:rPr>
      </w:pPr>
      <w:r w:rsidRPr="00A42757">
        <w:rPr>
          <w:b/>
          <w:sz w:val="28"/>
          <w:szCs w:val="28"/>
        </w:rPr>
        <w:t>Course</w:t>
      </w:r>
      <w:r>
        <w:rPr>
          <w:b/>
          <w:sz w:val="24"/>
        </w:rPr>
        <w:t xml:space="preserve"> </w:t>
      </w:r>
      <w:r w:rsidRPr="004A0A80">
        <w:rPr>
          <w:b/>
          <w:sz w:val="28"/>
          <w:szCs w:val="24"/>
        </w:rPr>
        <w:t>Substitution</w:t>
      </w:r>
    </w:p>
    <w:p w14:paraId="2CE57F0E" w14:textId="77777777" w:rsidR="00D31781" w:rsidRDefault="00D31781" w:rsidP="00D31781">
      <w:pPr>
        <w:pStyle w:val="BodyText"/>
        <w:spacing w:before="3"/>
        <w:rPr>
          <w:b/>
          <w:sz w:val="21"/>
        </w:rPr>
      </w:pPr>
    </w:p>
    <w:p w14:paraId="3B2DC4DF" w14:textId="05236C9F" w:rsidR="003C13B4" w:rsidRDefault="00D31781" w:rsidP="00216F6C">
      <w:pPr>
        <w:pStyle w:val="BodyText"/>
        <w:ind w:left="695" w:right="1160"/>
      </w:pPr>
      <w:r>
        <w:t>Occasionally, students wish to substitute another course for a required course. All such requests should be presented first to the student’s advisor who will weigh the merits of the proposed course substitution and determine whether the content of the proposed course is appropriate as a substitute. If the advisor agrees, the advisor will recommend that the Program Director approve the substitution. The advisor will notify the student of the decision that is made, and a record of the substitution will be placed in the student’s file. Academic credit for life experience and previous work experience will not be given in whole or in part in lieu of the</w:t>
      </w:r>
      <w:r w:rsidR="00E346AB">
        <w:t xml:space="preserve"> practicum </w:t>
      </w:r>
      <w:r>
        <w:t>education course or any other course in the BSW Program.</w:t>
      </w:r>
    </w:p>
    <w:p w14:paraId="6D0D2853" w14:textId="77777777" w:rsidR="00A42757" w:rsidRDefault="00A42757" w:rsidP="003C13B4">
      <w:pPr>
        <w:pStyle w:val="BodyText"/>
        <w:ind w:left="695" w:right="1126"/>
      </w:pPr>
    </w:p>
    <w:p w14:paraId="240B2E33" w14:textId="77777777" w:rsidR="00E346AB" w:rsidRDefault="00E346AB" w:rsidP="003C13B4">
      <w:pPr>
        <w:pStyle w:val="BodyText"/>
        <w:ind w:left="695" w:right="1126"/>
      </w:pPr>
    </w:p>
    <w:p w14:paraId="6E7A90CA" w14:textId="65E6667E" w:rsidR="00D31781" w:rsidRPr="004A0A80" w:rsidRDefault="00D31781" w:rsidP="00216F6C">
      <w:pPr>
        <w:pStyle w:val="BodyText"/>
        <w:ind w:left="695" w:right="1160"/>
        <w:jc w:val="center"/>
        <w:rPr>
          <w:b/>
          <w:sz w:val="28"/>
          <w:szCs w:val="28"/>
        </w:rPr>
      </w:pPr>
      <w:r w:rsidRPr="004A0A80">
        <w:rPr>
          <w:b/>
          <w:sz w:val="28"/>
          <w:szCs w:val="28"/>
        </w:rPr>
        <w:t>Dropping and Adding Courses</w:t>
      </w:r>
    </w:p>
    <w:p w14:paraId="6F118506" w14:textId="77777777" w:rsidR="00D31781" w:rsidRDefault="00D31781" w:rsidP="00D31781">
      <w:pPr>
        <w:pStyle w:val="BodyText"/>
        <w:spacing w:before="5"/>
        <w:rPr>
          <w:b/>
          <w:sz w:val="21"/>
        </w:rPr>
      </w:pPr>
    </w:p>
    <w:p w14:paraId="0E2929E6" w14:textId="238F1DE9" w:rsidR="00D31781" w:rsidRDefault="00D31781" w:rsidP="00216F6C">
      <w:pPr>
        <w:pStyle w:val="BodyText"/>
        <w:ind w:left="695" w:right="1160"/>
      </w:pPr>
      <w:r>
        <w:t xml:space="preserve">After the registration period for each term, students may make schedule adjustments at times indicated on the academic calendar found at </w:t>
      </w:r>
      <w:hyperlink r:id="rId65" w:history="1">
        <w:r w:rsidR="005512E0" w:rsidRPr="00B265A2">
          <w:rPr>
            <w:rStyle w:val="Hyperlink"/>
          </w:rPr>
          <w:t>https://registrar.ua.edu/academiccalendar/</w:t>
        </w:r>
      </w:hyperlink>
      <w:r>
        <w:t>.</w:t>
      </w:r>
      <w:r w:rsidR="005512E0">
        <w:t xml:space="preserve"> </w:t>
      </w:r>
      <w:r>
        <w:t xml:space="preserve"> The calendar also provides dates for withdrawal without receiving a grade notation and for withdrawal with a “W” (withdrawal passing) or an “F.” Students should discuss their schedules with their advisors before they drop or add a course. </w:t>
      </w:r>
      <w:r w:rsidR="00DD5C0C">
        <w:t>Students should explore the implications of dropping or adding a class as it relates to financial responsibilities, scholarship</w:t>
      </w:r>
      <w:r w:rsidR="00D84704">
        <w:t xml:space="preserve">, and financial aid. </w:t>
      </w:r>
      <w:r>
        <w:t xml:space="preserve">After the time </w:t>
      </w:r>
      <w:r>
        <w:lastRenderedPageBreak/>
        <w:t>period noted in the academic calendar, schedule changes require the permission of the Program Director and the Associate Dean. In any case, it is the student’s responsibility to ensure that classes are appropriate for his/her program of study.</w:t>
      </w:r>
    </w:p>
    <w:p w14:paraId="14B2CE60" w14:textId="77777777" w:rsidR="00D31781" w:rsidRDefault="00D31781" w:rsidP="00D31781">
      <w:pPr>
        <w:pStyle w:val="BodyText"/>
        <w:rPr>
          <w:sz w:val="26"/>
        </w:rPr>
      </w:pPr>
    </w:p>
    <w:p w14:paraId="2AA3E5E9" w14:textId="77777777" w:rsidR="00D31781" w:rsidRPr="004A0A80" w:rsidRDefault="00D31781" w:rsidP="00C223DB">
      <w:pPr>
        <w:spacing w:before="215"/>
        <w:ind w:left="720" w:right="1160"/>
        <w:jc w:val="center"/>
        <w:rPr>
          <w:b/>
          <w:sz w:val="28"/>
          <w:szCs w:val="24"/>
        </w:rPr>
      </w:pPr>
      <w:r w:rsidRPr="004A0A80">
        <w:rPr>
          <w:b/>
          <w:sz w:val="28"/>
          <w:szCs w:val="24"/>
        </w:rPr>
        <w:t>Final</w:t>
      </w:r>
      <w:r w:rsidRPr="004A0A80">
        <w:rPr>
          <w:b/>
          <w:spacing w:val="-11"/>
          <w:sz w:val="28"/>
          <w:szCs w:val="24"/>
        </w:rPr>
        <w:t xml:space="preserve"> </w:t>
      </w:r>
      <w:r w:rsidRPr="004A0A80">
        <w:rPr>
          <w:b/>
          <w:sz w:val="28"/>
          <w:szCs w:val="24"/>
        </w:rPr>
        <w:t>Examinations</w:t>
      </w:r>
    </w:p>
    <w:p w14:paraId="6CB7D57D" w14:textId="77777777" w:rsidR="00D31781" w:rsidRDefault="00D31781" w:rsidP="004105F0">
      <w:pPr>
        <w:pStyle w:val="BodyText"/>
        <w:spacing w:before="1"/>
        <w:ind w:left="720" w:right="1160"/>
        <w:rPr>
          <w:b/>
        </w:rPr>
      </w:pPr>
    </w:p>
    <w:p w14:paraId="269237FF" w14:textId="6B47C7A8" w:rsidR="00D31781" w:rsidRDefault="00D31781" w:rsidP="004105F0">
      <w:pPr>
        <w:pStyle w:val="BodyText"/>
        <w:ind w:left="695" w:right="1160"/>
      </w:pPr>
      <w:r>
        <w:t xml:space="preserve">Information about final exam schedules can be found on the University Registrar’s website at </w:t>
      </w:r>
      <w:r w:rsidRPr="00925FDC">
        <w:rPr>
          <w:u w:val="single"/>
        </w:rPr>
        <w:t>https://registrar.ua.edu/academics-policies/final-exam-schedules-policies</w:t>
      </w:r>
      <w:r w:rsidR="00D84704">
        <w:rPr>
          <w:u w:val="single"/>
        </w:rPr>
        <w:t>/</w:t>
      </w:r>
      <w:r w:rsidR="00D84704">
        <w:t xml:space="preserve"> and on the Academic Calendar.</w:t>
      </w:r>
      <w:r>
        <w:t xml:space="preserve"> Students should consult the schedule before making any travel plans; instructors are not required to provide an alternative examination date because of conflicts with students’ travel plans.</w:t>
      </w:r>
      <w:r w:rsidR="004105F0">
        <w:t xml:space="preserve"> </w:t>
      </w:r>
      <w:r>
        <w:t>Students may petition to reschedule exams only if (a) three or more exams are scheduled on the same day, or (b) two or more exams are scheduled at the same time.</w:t>
      </w:r>
    </w:p>
    <w:p w14:paraId="527B0050" w14:textId="77777777" w:rsidR="00D31781" w:rsidRDefault="00D31781" w:rsidP="00D31781">
      <w:pPr>
        <w:pStyle w:val="BodyText"/>
        <w:rPr>
          <w:sz w:val="26"/>
        </w:rPr>
      </w:pPr>
    </w:p>
    <w:p w14:paraId="53C7CC43" w14:textId="77777777" w:rsidR="00D31781" w:rsidRDefault="00D31781" w:rsidP="00C223DB">
      <w:pPr>
        <w:pStyle w:val="Heading1"/>
        <w:ind w:left="720" w:right="1160"/>
      </w:pPr>
      <w:bookmarkStart w:id="67" w:name="_Toc142898893"/>
      <w:r>
        <w:t>The University Honors Program</w:t>
      </w:r>
      <w:bookmarkEnd w:id="67"/>
    </w:p>
    <w:p w14:paraId="32F3FFF5" w14:textId="77777777" w:rsidR="00D31781" w:rsidRDefault="00D31781" w:rsidP="00D31781">
      <w:pPr>
        <w:pStyle w:val="BodyText"/>
        <w:spacing w:before="5"/>
        <w:rPr>
          <w:b/>
          <w:sz w:val="21"/>
        </w:rPr>
      </w:pPr>
    </w:p>
    <w:p w14:paraId="55AF16C5" w14:textId="5BE99032" w:rsidR="00D31781" w:rsidRDefault="00D31781" w:rsidP="00D31781">
      <w:pPr>
        <w:pStyle w:val="BodyText"/>
        <w:ind w:left="695" w:right="1166"/>
      </w:pPr>
      <w:r>
        <w:t>Students may be admitted to the University Honors Program in several ways. National Merit Finalists, National Hispanic Finalists, National Achievement Finalists, University of Alabama Presidential Scholars, Alumni Honors Scholars, and students with ACT composite scores of at least 30 or SAT scores of at least 1360 are admitted automatically upon application. In-state students with a 29 ACT/1310 SAT who graduated in the top 5 percent of their class are also automatically admitted. Students who are not automatically admitted may apply after they complete at least 12 hours at UA with a minimum GPA of 3.</w:t>
      </w:r>
      <w:r w:rsidR="00D84704">
        <w:t>5</w:t>
      </w:r>
      <w:r>
        <w:t xml:space="preserve">. Unfortunately, at this time, there is not an Honors Program for distance learning students. For more information about the University Honors Program and other programs in the Honors College, please see the websites: </w:t>
      </w:r>
      <w:hyperlink r:id="rId66">
        <w:r>
          <w:rPr>
            <w:u w:val="single"/>
          </w:rPr>
          <w:t>www.honors.ua.edu</w:t>
        </w:r>
        <w:r>
          <w:t xml:space="preserve"> </w:t>
        </w:r>
      </w:hyperlink>
      <w:r>
        <w:t xml:space="preserve">or </w:t>
      </w:r>
      <w:hyperlink r:id="rId67">
        <w:r>
          <w:rPr>
            <w:u w:val="single"/>
          </w:rPr>
          <w:t>www.uhp.ua.edu</w:t>
        </w:r>
        <w:r>
          <w:t>.</w:t>
        </w:r>
      </w:hyperlink>
    </w:p>
    <w:p w14:paraId="15DDFF4C" w14:textId="77777777" w:rsidR="00E909E0" w:rsidRDefault="00E909E0" w:rsidP="00D31781"/>
    <w:p w14:paraId="391A3BE4" w14:textId="77777777" w:rsidR="00D31781" w:rsidRPr="00370AA7" w:rsidRDefault="00D31781" w:rsidP="004769C6">
      <w:pPr>
        <w:spacing w:before="103"/>
        <w:ind w:left="720" w:right="1160"/>
        <w:jc w:val="center"/>
        <w:rPr>
          <w:b/>
          <w:sz w:val="28"/>
          <w:szCs w:val="24"/>
        </w:rPr>
      </w:pPr>
      <w:r w:rsidRPr="00370AA7">
        <w:rPr>
          <w:b/>
          <w:sz w:val="28"/>
          <w:szCs w:val="24"/>
        </w:rPr>
        <w:t>Honors Designations</w:t>
      </w:r>
    </w:p>
    <w:p w14:paraId="3E787025" w14:textId="77777777" w:rsidR="00D31781" w:rsidRDefault="00D31781" w:rsidP="00D31781">
      <w:pPr>
        <w:pStyle w:val="BodyText"/>
        <w:spacing w:before="5"/>
        <w:rPr>
          <w:b/>
          <w:sz w:val="21"/>
        </w:rPr>
      </w:pPr>
    </w:p>
    <w:p w14:paraId="2D731EDF" w14:textId="24FF5E12" w:rsidR="00D31781" w:rsidRDefault="00D31781" w:rsidP="004769C6">
      <w:pPr>
        <w:pStyle w:val="BodyText"/>
        <w:ind w:left="720" w:right="1160"/>
      </w:pPr>
      <w:r>
        <w:t xml:space="preserve">The University recognizes high academic achievement with three classes of </w:t>
      </w:r>
      <w:r w:rsidR="00D84704">
        <w:t xml:space="preserve">Latin </w:t>
      </w:r>
      <w:r>
        <w:t>honors at graduation. The School of Social Work requirements are:</w:t>
      </w:r>
    </w:p>
    <w:p w14:paraId="34742C47" w14:textId="77777777" w:rsidR="00D31781" w:rsidRDefault="00D31781" w:rsidP="00D31781">
      <w:pPr>
        <w:pStyle w:val="BodyText"/>
        <w:spacing w:before="8"/>
        <w:rPr>
          <w:sz w:val="21"/>
        </w:rPr>
      </w:pPr>
    </w:p>
    <w:p w14:paraId="67D35C68" w14:textId="77777777" w:rsidR="00D31781" w:rsidRDefault="00D31781" w:rsidP="004769C6">
      <w:pPr>
        <w:tabs>
          <w:tab w:val="left" w:pos="3321"/>
        </w:tabs>
        <w:spacing w:line="260" w:lineRule="exact"/>
        <w:ind w:left="1440" w:right="1160"/>
        <w:rPr>
          <w:sz w:val="24"/>
        </w:rPr>
      </w:pPr>
      <w:r>
        <w:rPr>
          <w:i/>
          <w:sz w:val="24"/>
        </w:rPr>
        <w:t>Summa</w:t>
      </w:r>
      <w:r>
        <w:rPr>
          <w:i/>
          <w:spacing w:val="-6"/>
          <w:sz w:val="24"/>
        </w:rPr>
        <w:t xml:space="preserve"> </w:t>
      </w:r>
      <w:r>
        <w:rPr>
          <w:i/>
          <w:sz w:val="24"/>
        </w:rPr>
        <w:t>Cum</w:t>
      </w:r>
      <w:r>
        <w:rPr>
          <w:i/>
          <w:spacing w:val="-3"/>
          <w:sz w:val="24"/>
        </w:rPr>
        <w:t xml:space="preserve"> </w:t>
      </w:r>
      <w:r>
        <w:rPr>
          <w:i/>
          <w:sz w:val="24"/>
        </w:rPr>
        <w:t>Laude</w:t>
      </w:r>
      <w:r>
        <w:rPr>
          <w:sz w:val="24"/>
        </w:rPr>
        <w:t>:</w:t>
      </w:r>
      <w:r>
        <w:rPr>
          <w:sz w:val="24"/>
        </w:rPr>
        <w:tab/>
        <w:t>GPA of 3.9 or above for all college level</w:t>
      </w:r>
      <w:r>
        <w:rPr>
          <w:spacing w:val="-13"/>
          <w:sz w:val="24"/>
        </w:rPr>
        <w:t xml:space="preserve"> </w:t>
      </w:r>
      <w:r>
        <w:rPr>
          <w:sz w:val="24"/>
        </w:rPr>
        <w:t>work</w:t>
      </w:r>
    </w:p>
    <w:p w14:paraId="328CFFF6" w14:textId="77777777" w:rsidR="00D31781" w:rsidRDefault="00D31781" w:rsidP="004769C6">
      <w:pPr>
        <w:pStyle w:val="BodyText"/>
        <w:tabs>
          <w:tab w:val="left" w:pos="3321"/>
        </w:tabs>
        <w:spacing w:line="248" w:lineRule="exact"/>
        <w:ind w:left="1440" w:right="1160"/>
      </w:pPr>
      <w:r>
        <w:rPr>
          <w:i/>
        </w:rPr>
        <w:t>Magna</w:t>
      </w:r>
      <w:r>
        <w:rPr>
          <w:i/>
          <w:spacing w:val="-4"/>
        </w:rPr>
        <w:t xml:space="preserve"> </w:t>
      </w:r>
      <w:r>
        <w:rPr>
          <w:i/>
        </w:rPr>
        <w:t>Cum</w:t>
      </w:r>
      <w:r>
        <w:rPr>
          <w:i/>
          <w:spacing w:val="-2"/>
        </w:rPr>
        <w:t xml:space="preserve"> </w:t>
      </w:r>
      <w:r>
        <w:rPr>
          <w:i/>
        </w:rPr>
        <w:t>Laude</w:t>
      </w:r>
      <w:r>
        <w:t>:</w:t>
      </w:r>
      <w:r>
        <w:tab/>
        <w:t>GPA of 3.7 or above, but less than 3.9 for all college level</w:t>
      </w:r>
      <w:r>
        <w:rPr>
          <w:spacing w:val="-43"/>
        </w:rPr>
        <w:t xml:space="preserve"> </w:t>
      </w:r>
      <w:r>
        <w:t>work</w:t>
      </w:r>
    </w:p>
    <w:p w14:paraId="664455B5" w14:textId="77777777" w:rsidR="00D31781" w:rsidRDefault="00D31781" w:rsidP="004769C6">
      <w:pPr>
        <w:pStyle w:val="BodyText"/>
        <w:tabs>
          <w:tab w:val="left" w:pos="3321"/>
        </w:tabs>
        <w:spacing w:line="259" w:lineRule="exact"/>
        <w:ind w:left="1440" w:right="1160"/>
      </w:pPr>
      <w:r>
        <w:rPr>
          <w:i/>
        </w:rPr>
        <w:t>Cum</w:t>
      </w:r>
      <w:r>
        <w:rPr>
          <w:i/>
          <w:spacing w:val="-3"/>
        </w:rPr>
        <w:t xml:space="preserve"> </w:t>
      </w:r>
      <w:r>
        <w:rPr>
          <w:i/>
        </w:rPr>
        <w:t>Laude</w:t>
      </w:r>
      <w:r>
        <w:t>:</w:t>
      </w:r>
      <w:r>
        <w:tab/>
        <w:t>GPA of 3.5 or above, but less than 3.7 for all college level</w:t>
      </w:r>
      <w:r>
        <w:rPr>
          <w:spacing w:val="-43"/>
        </w:rPr>
        <w:t xml:space="preserve"> </w:t>
      </w:r>
      <w:r>
        <w:t>work</w:t>
      </w:r>
    </w:p>
    <w:p w14:paraId="6698FCAF" w14:textId="77777777" w:rsidR="00D31781" w:rsidRDefault="00D31781" w:rsidP="00D31781">
      <w:pPr>
        <w:pStyle w:val="BodyText"/>
        <w:spacing w:before="8"/>
        <w:rPr>
          <w:sz w:val="21"/>
        </w:rPr>
      </w:pPr>
    </w:p>
    <w:p w14:paraId="1622B00D" w14:textId="0DDE8AF7" w:rsidR="00D31781" w:rsidRDefault="00D31781" w:rsidP="0020049C">
      <w:pPr>
        <w:pStyle w:val="BodyText"/>
        <w:ind w:left="720" w:right="1160"/>
      </w:pPr>
      <w:r>
        <w:t xml:space="preserve">For </w:t>
      </w:r>
      <w:r w:rsidR="00D84704">
        <w:t xml:space="preserve">Latin </w:t>
      </w:r>
      <w:r>
        <w:t xml:space="preserve">honors designations, grade point averages are not rounded. Averages are calculated for performance in </w:t>
      </w:r>
      <w:r>
        <w:rPr>
          <w:position w:val="1"/>
        </w:rPr>
        <w:t>all courses in which the student is enrolled prior to receiving the degree.</w:t>
      </w:r>
    </w:p>
    <w:p w14:paraId="4BC89A78" w14:textId="77777777" w:rsidR="00D31781" w:rsidRPr="0020049C" w:rsidRDefault="00D31781" w:rsidP="0020049C">
      <w:pPr>
        <w:spacing w:before="242"/>
        <w:ind w:left="720" w:right="1250"/>
        <w:jc w:val="center"/>
        <w:rPr>
          <w:b/>
          <w:sz w:val="28"/>
          <w:szCs w:val="24"/>
        </w:rPr>
      </w:pPr>
      <w:r w:rsidRPr="0020049C">
        <w:rPr>
          <w:b/>
          <w:sz w:val="28"/>
          <w:szCs w:val="24"/>
        </w:rPr>
        <w:t>Independent Study</w:t>
      </w:r>
    </w:p>
    <w:p w14:paraId="69DACCD3" w14:textId="77777777" w:rsidR="00D31781" w:rsidRDefault="00D31781" w:rsidP="00D31781">
      <w:pPr>
        <w:pStyle w:val="BodyText"/>
        <w:spacing w:before="3"/>
        <w:rPr>
          <w:b/>
          <w:sz w:val="21"/>
        </w:rPr>
      </w:pPr>
    </w:p>
    <w:p w14:paraId="09F0B5B0" w14:textId="77777777" w:rsidR="00D31781" w:rsidRDefault="00D31781" w:rsidP="0020049C">
      <w:pPr>
        <w:pStyle w:val="BodyText"/>
        <w:ind w:left="720" w:right="1160"/>
      </w:pPr>
      <w:r>
        <w:t xml:space="preserve">The option of an Independent Study is available to allow students to enhance their capacity in independent investigation and learning. In the BSW Program, only one Independent Study can be included in the calculation of credit hours required for the degree. There must be a compelling, academic reason for an Independent Study. Students who request approval for an Independent Study must do so with a well-defined plan that is consistent with the requirements of the BSW Program. The plan must provide evidence that the student will perform at a level of effort consistent with regularly offered courses. Independent Studies should not be used as substitutes for courses </w:t>
      </w:r>
      <w:r>
        <w:lastRenderedPageBreak/>
        <w:t>provided in the curriculum. Information regarding proposals for Independent Study is provided in Appendix G.</w:t>
      </w:r>
    </w:p>
    <w:p w14:paraId="7276DE27" w14:textId="77777777" w:rsidR="00D31781" w:rsidRDefault="00D31781" w:rsidP="00D31781">
      <w:pPr>
        <w:pStyle w:val="BodyText"/>
        <w:spacing w:before="3"/>
        <w:rPr>
          <w:sz w:val="12"/>
        </w:rPr>
      </w:pPr>
    </w:p>
    <w:p w14:paraId="5535675E" w14:textId="77777777" w:rsidR="00D31781" w:rsidRPr="0020049C" w:rsidRDefault="00D31781" w:rsidP="0020049C">
      <w:pPr>
        <w:spacing w:before="101"/>
        <w:ind w:left="720" w:right="1160"/>
        <w:jc w:val="center"/>
        <w:rPr>
          <w:b/>
          <w:sz w:val="28"/>
          <w:szCs w:val="24"/>
        </w:rPr>
      </w:pPr>
      <w:r w:rsidRPr="0020049C">
        <w:rPr>
          <w:b/>
          <w:sz w:val="28"/>
          <w:szCs w:val="24"/>
        </w:rPr>
        <w:t>Pass/Fail Options</w:t>
      </w:r>
    </w:p>
    <w:p w14:paraId="7CCB5BE2" w14:textId="77777777" w:rsidR="00D31781" w:rsidRDefault="00D31781" w:rsidP="00D31781">
      <w:pPr>
        <w:pStyle w:val="BodyText"/>
        <w:spacing w:before="4"/>
        <w:rPr>
          <w:b/>
          <w:sz w:val="21"/>
        </w:rPr>
      </w:pPr>
    </w:p>
    <w:p w14:paraId="2090EC08" w14:textId="77777777" w:rsidR="00D31781" w:rsidRDefault="00D31781" w:rsidP="0020049C">
      <w:pPr>
        <w:pStyle w:val="BodyText"/>
        <w:spacing w:before="1"/>
        <w:ind w:left="720" w:right="1160"/>
      </w:pPr>
      <w:r>
        <w:t>A student may request permission to receive a grade of pass (“P”) or fail (“F”) for a course instead of conventional letter grades. A “P” does not affect the student’s GPA; an "F" negatively affects the GPA. To enroll in a course on a pass/fail basis, students must meet the following requirements:</w:t>
      </w:r>
    </w:p>
    <w:p w14:paraId="72BBBD5A" w14:textId="77777777" w:rsidR="00D31781" w:rsidRDefault="00D31781" w:rsidP="00D31781">
      <w:pPr>
        <w:pStyle w:val="BodyText"/>
        <w:spacing w:before="7"/>
        <w:rPr>
          <w:sz w:val="22"/>
        </w:rPr>
      </w:pPr>
    </w:p>
    <w:p w14:paraId="275C2CB8" w14:textId="77777777" w:rsidR="00D31781" w:rsidRDefault="00D31781" w:rsidP="0020049C">
      <w:pPr>
        <w:pStyle w:val="ListParagraph"/>
        <w:numPr>
          <w:ilvl w:val="0"/>
          <w:numId w:val="26"/>
        </w:numPr>
        <w:tabs>
          <w:tab w:val="left" w:pos="1541"/>
        </w:tabs>
        <w:ind w:right="1160" w:hanging="361"/>
        <w:rPr>
          <w:sz w:val="24"/>
        </w:rPr>
      </w:pPr>
      <w:r>
        <w:rPr>
          <w:sz w:val="24"/>
        </w:rPr>
        <w:t xml:space="preserve">Students must be of at least sophomore-standing with a grade point average </w:t>
      </w:r>
      <w:r>
        <w:rPr>
          <w:spacing w:val="-3"/>
          <w:sz w:val="24"/>
        </w:rPr>
        <w:t xml:space="preserve">of </w:t>
      </w:r>
      <w:r>
        <w:rPr>
          <w:sz w:val="24"/>
        </w:rPr>
        <w:t>at least</w:t>
      </w:r>
      <w:r>
        <w:rPr>
          <w:spacing w:val="-24"/>
          <w:sz w:val="24"/>
        </w:rPr>
        <w:t xml:space="preserve"> </w:t>
      </w:r>
      <w:r>
        <w:rPr>
          <w:sz w:val="24"/>
        </w:rPr>
        <w:t>2.0.</w:t>
      </w:r>
    </w:p>
    <w:p w14:paraId="162C4E9C" w14:textId="62C627BA" w:rsidR="00D31781" w:rsidRDefault="00D31781" w:rsidP="0020049C">
      <w:pPr>
        <w:pStyle w:val="ListParagraph"/>
        <w:numPr>
          <w:ilvl w:val="0"/>
          <w:numId w:val="26"/>
        </w:numPr>
        <w:tabs>
          <w:tab w:val="left" w:pos="1541"/>
        </w:tabs>
        <w:spacing w:before="1"/>
        <w:ind w:right="1160"/>
        <w:rPr>
          <w:sz w:val="24"/>
        </w:rPr>
      </w:pPr>
      <w:r>
        <w:rPr>
          <w:sz w:val="24"/>
        </w:rPr>
        <w:t>Only</w:t>
      </w:r>
      <w:r>
        <w:rPr>
          <w:spacing w:val="-4"/>
          <w:sz w:val="24"/>
        </w:rPr>
        <w:t xml:space="preserve"> </w:t>
      </w:r>
      <w:r>
        <w:rPr>
          <w:sz w:val="24"/>
        </w:rPr>
        <w:t>general</w:t>
      </w:r>
      <w:r>
        <w:rPr>
          <w:spacing w:val="-4"/>
          <w:sz w:val="24"/>
        </w:rPr>
        <w:t xml:space="preserve"> </w:t>
      </w:r>
      <w:r>
        <w:rPr>
          <w:sz w:val="24"/>
        </w:rPr>
        <w:t>elective</w:t>
      </w:r>
      <w:r>
        <w:rPr>
          <w:spacing w:val="-7"/>
          <w:sz w:val="24"/>
        </w:rPr>
        <w:t xml:space="preserve"> </w:t>
      </w:r>
      <w:r>
        <w:rPr>
          <w:sz w:val="24"/>
        </w:rPr>
        <w:t>courses</w:t>
      </w:r>
      <w:r>
        <w:rPr>
          <w:spacing w:val="-6"/>
          <w:sz w:val="24"/>
        </w:rPr>
        <w:t xml:space="preserve"> </w:t>
      </w:r>
      <w:r>
        <w:rPr>
          <w:sz w:val="24"/>
        </w:rPr>
        <w:t>may</w:t>
      </w:r>
      <w:r>
        <w:rPr>
          <w:spacing w:val="-4"/>
          <w:sz w:val="24"/>
        </w:rPr>
        <w:t xml:space="preserve"> </w:t>
      </w:r>
      <w:r>
        <w:rPr>
          <w:sz w:val="24"/>
        </w:rPr>
        <w:t>be</w:t>
      </w:r>
      <w:r>
        <w:rPr>
          <w:spacing w:val="-3"/>
          <w:sz w:val="24"/>
        </w:rPr>
        <w:t xml:space="preserve"> </w:t>
      </w:r>
      <w:r>
        <w:rPr>
          <w:sz w:val="24"/>
        </w:rPr>
        <w:t>taken</w:t>
      </w:r>
      <w:r>
        <w:rPr>
          <w:spacing w:val="-5"/>
          <w:sz w:val="24"/>
        </w:rPr>
        <w:t xml:space="preserve"> </w:t>
      </w:r>
      <w:r>
        <w:rPr>
          <w:sz w:val="24"/>
        </w:rPr>
        <w:t>pass/fail</w:t>
      </w:r>
      <w:r>
        <w:rPr>
          <w:spacing w:val="-4"/>
          <w:sz w:val="24"/>
        </w:rPr>
        <w:t xml:space="preserve"> </w:t>
      </w:r>
      <w:r>
        <w:rPr>
          <w:sz w:val="24"/>
        </w:rPr>
        <w:t>(SW</w:t>
      </w:r>
      <w:r>
        <w:rPr>
          <w:spacing w:val="-2"/>
          <w:sz w:val="24"/>
        </w:rPr>
        <w:t xml:space="preserve"> </w:t>
      </w:r>
      <w:r>
        <w:rPr>
          <w:sz w:val="24"/>
        </w:rPr>
        <w:t>490,</w:t>
      </w:r>
      <w:r>
        <w:rPr>
          <w:spacing w:val="-4"/>
          <w:sz w:val="24"/>
        </w:rPr>
        <w:t xml:space="preserve"> </w:t>
      </w:r>
      <w:r w:rsidR="00DE3D71">
        <w:rPr>
          <w:spacing w:val="-4"/>
          <w:sz w:val="24"/>
        </w:rPr>
        <w:t xml:space="preserve">Practicum </w:t>
      </w:r>
      <w:r>
        <w:rPr>
          <w:sz w:val="24"/>
        </w:rPr>
        <w:t>Education,</w:t>
      </w:r>
      <w:r>
        <w:rPr>
          <w:spacing w:val="-3"/>
          <w:sz w:val="24"/>
        </w:rPr>
        <w:t xml:space="preserve"> </w:t>
      </w:r>
      <w:r>
        <w:rPr>
          <w:sz w:val="24"/>
        </w:rPr>
        <w:t>is</w:t>
      </w:r>
      <w:r>
        <w:rPr>
          <w:spacing w:val="-6"/>
          <w:sz w:val="24"/>
        </w:rPr>
        <w:t xml:space="preserve"> </w:t>
      </w:r>
      <w:r>
        <w:rPr>
          <w:sz w:val="24"/>
        </w:rPr>
        <w:t>an exception. It is a pass/fail course for all</w:t>
      </w:r>
      <w:r>
        <w:rPr>
          <w:spacing w:val="-10"/>
          <w:sz w:val="24"/>
        </w:rPr>
        <w:t xml:space="preserve"> </w:t>
      </w:r>
      <w:r>
        <w:rPr>
          <w:sz w:val="24"/>
        </w:rPr>
        <w:t>students).</w:t>
      </w:r>
    </w:p>
    <w:p w14:paraId="3CD08041" w14:textId="77777777" w:rsidR="00D31781" w:rsidRDefault="00D31781" w:rsidP="0020049C">
      <w:pPr>
        <w:pStyle w:val="ListParagraph"/>
        <w:numPr>
          <w:ilvl w:val="0"/>
          <w:numId w:val="26"/>
        </w:numPr>
        <w:tabs>
          <w:tab w:val="left" w:pos="1541"/>
        </w:tabs>
        <w:spacing w:line="269" w:lineRule="exact"/>
        <w:ind w:right="1160" w:hanging="361"/>
        <w:rPr>
          <w:sz w:val="24"/>
        </w:rPr>
      </w:pPr>
      <w:r>
        <w:rPr>
          <w:sz w:val="24"/>
        </w:rPr>
        <w:t>A maximum of four courses or 12 hours, whichever comes first, may be taken</w:t>
      </w:r>
      <w:r>
        <w:rPr>
          <w:spacing w:val="-34"/>
          <w:sz w:val="24"/>
        </w:rPr>
        <w:t xml:space="preserve"> </w:t>
      </w:r>
      <w:r>
        <w:rPr>
          <w:sz w:val="24"/>
        </w:rPr>
        <w:t>pass/fail.</w:t>
      </w:r>
    </w:p>
    <w:p w14:paraId="25D4FF54" w14:textId="77777777" w:rsidR="00D31781" w:rsidRDefault="00D31781" w:rsidP="0020049C">
      <w:pPr>
        <w:pStyle w:val="ListParagraph"/>
        <w:numPr>
          <w:ilvl w:val="0"/>
          <w:numId w:val="26"/>
        </w:numPr>
        <w:tabs>
          <w:tab w:val="left" w:pos="1512"/>
        </w:tabs>
        <w:ind w:left="1511" w:right="1160"/>
        <w:rPr>
          <w:sz w:val="24"/>
        </w:rPr>
      </w:pPr>
      <w:r>
        <w:rPr>
          <w:sz w:val="24"/>
        </w:rPr>
        <w:t>Not</w:t>
      </w:r>
      <w:r>
        <w:rPr>
          <w:spacing w:val="-5"/>
          <w:sz w:val="24"/>
        </w:rPr>
        <w:t xml:space="preserve"> </w:t>
      </w:r>
      <w:r>
        <w:rPr>
          <w:sz w:val="24"/>
        </w:rPr>
        <w:t>more</w:t>
      </w:r>
      <w:r>
        <w:rPr>
          <w:spacing w:val="-4"/>
          <w:sz w:val="24"/>
        </w:rPr>
        <w:t xml:space="preserve"> </w:t>
      </w:r>
      <w:r>
        <w:rPr>
          <w:sz w:val="24"/>
        </w:rPr>
        <w:t>than</w:t>
      </w:r>
      <w:r>
        <w:rPr>
          <w:spacing w:val="-6"/>
          <w:sz w:val="24"/>
        </w:rPr>
        <w:t xml:space="preserve"> </w:t>
      </w:r>
      <w:r>
        <w:rPr>
          <w:sz w:val="24"/>
        </w:rPr>
        <w:t>one</w:t>
      </w:r>
      <w:r>
        <w:rPr>
          <w:spacing w:val="-3"/>
          <w:sz w:val="24"/>
        </w:rPr>
        <w:t xml:space="preserve"> </w:t>
      </w:r>
      <w:r>
        <w:rPr>
          <w:sz w:val="24"/>
        </w:rPr>
        <w:t>course</w:t>
      </w:r>
      <w:r>
        <w:rPr>
          <w:spacing w:val="-3"/>
          <w:sz w:val="24"/>
        </w:rPr>
        <w:t xml:space="preserve"> </w:t>
      </w:r>
      <w:r>
        <w:rPr>
          <w:sz w:val="24"/>
        </w:rPr>
        <w:t>per</w:t>
      </w:r>
      <w:r>
        <w:rPr>
          <w:spacing w:val="-5"/>
          <w:sz w:val="24"/>
        </w:rPr>
        <w:t xml:space="preserve"> </w:t>
      </w:r>
      <w:r>
        <w:rPr>
          <w:sz w:val="24"/>
        </w:rPr>
        <w:t>regular</w:t>
      </w:r>
      <w:r>
        <w:rPr>
          <w:spacing w:val="-4"/>
          <w:sz w:val="24"/>
        </w:rPr>
        <w:t xml:space="preserve"> </w:t>
      </w:r>
      <w:r>
        <w:rPr>
          <w:sz w:val="24"/>
        </w:rPr>
        <w:t>semester</w:t>
      </w:r>
      <w:r>
        <w:rPr>
          <w:spacing w:val="-5"/>
          <w:sz w:val="24"/>
        </w:rPr>
        <w:t xml:space="preserve"> </w:t>
      </w:r>
      <w:r>
        <w:rPr>
          <w:sz w:val="24"/>
        </w:rPr>
        <w:t>or</w:t>
      </w:r>
      <w:r>
        <w:rPr>
          <w:spacing w:val="-7"/>
          <w:sz w:val="24"/>
        </w:rPr>
        <w:t xml:space="preserve"> </w:t>
      </w:r>
      <w:r>
        <w:rPr>
          <w:sz w:val="24"/>
        </w:rPr>
        <w:t>summer</w:t>
      </w:r>
      <w:r>
        <w:rPr>
          <w:spacing w:val="-5"/>
          <w:sz w:val="24"/>
        </w:rPr>
        <w:t xml:space="preserve"> </w:t>
      </w:r>
      <w:r>
        <w:rPr>
          <w:sz w:val="24"/>
        </w:rPr>
        <w:t>session</w:t>
      </w:r>
      <w:r>
        <w:rPr>
          <w:spacing w:val="-6"/>
          <w:sz w:val="24"/>
        </w:rPr>
        <w:t xml:space="preserve"> </w:t>
      </w:r>
      <w:r>
        <w:rPr>
          <w:sz w:val="24"/>
        </w:rPr>
        <w:t>may</w:t>
      </w:r>
      <w:r>
        <w:rPr>
          <w:spacing w:val="-3"/>
          <w:sz w:val="24"/>
        </w:rPr>
        <w:t xml:space="preserve"> </w:t>
      </w:r>
      <w:r>
        <w:rPr>
          <w:sz w:val="24"/>
        </w:rPr>
        <w:t>be</w:t>
      </w:r>
      <w:r>
        <w:rPr>
          <w:spacing w:val="-4"/>
          <w:sz w:val="24"/>
        </w:rPr>
        <w:t xml:space="preserve"> </w:t>
      </w:r>
      <w:r>
        <w:rPr>
          <w:sz w:val="24"/>
        </w:rPr>
        <w:t>designated pass/fail.</w:t>
      </w:r>
    </w:p>
    <w:p w14:paraId="7753F874" w14:textId="77777777" w:rsidR="00D31781" w:rsidRDefault="00D31781" w:rsidP="0020049C">
      <w:pPr>
        <w:pStyle w:val="ListParagraph"/>
        <w:numPr>
          <w:ilvl w:val="0"/>
          <w:numId w:val="26"/>
        </w:numPr>
        <w:tabs>
          <w:tab w:val="left" w:pos="1541"/>
        </w:tabs>
        <w:ind w:right="1160" w:hanging="361"/>
        <w:rPr>
          <w:sz w:val="24"/>
        </w:rPr>
      </w:pPr>
      <w:r>
        <w:rPr>
          <w:sz w:val="24"/>
        </w:rPr>
        <w:t>Students may not rescind their option to take a course pass/fail after the drop/add</w:t>
      </w:r>
      <w:r>
        <w:rPr>
          <w:spacing w:val="-37"/>
          <w:sz w:val="24"/>
        </w:rPr>
        <w:t xml:space="preserve"> </w:t>
      </w:r>
      <w:r>
        <w:rPr>
          <w:sz w:val="24"/>
        </w:rPr>
        <w:t>deadline.</w:t>
      </w:r>
    </w:p>
    <w:p w14:paraId="6B6F6A28" w14:textId="77777777" w:rsidR="00D31781" w:rsidRDefault="00D31781" w:rsidP="0020049C">
      <w:pPr>
        <w:pStyle w:val="ListParagraph"/>
        <w:numPr>
          <w:ilvl w:val="0"/>
          <w:numId w:val="26"/>
        </w:numPr>
        <w:tabs>
          <w:tab w:val="left" w:pos="1538"/>
        </w:tabs>
        <w:spacing w:before="1"/>
        <w:ind w:right="1160"/>
        <w:rPr>
          <w:sz w:val="24"/>
        </w:rPr>
      </w:pPr>
      <w:r>
        <w:rPr>
          <w:sz w:val="24"/>
        </w:rPr>
        <w:t>Transfer</w:t>
      </w:r>
      <w:r>
        <w:rPr>
          <w:spacing w:val="-5"/>
          <w:sz w:val="24"/>
        </w:rPr>
        <w:t xml:space="preserve"> </w:t>
      </w:r>
      <w:r>
        <w:rPr>
          <w:sz w:val="24"/>
        </w:rPr>
        <w:t>students</w:t>
      </w:r>
      <w:r>
        <w:rPr>
          <w:spacing w:val="-6"/>
          <w:sz w:val="24"/>
        </w:rPr>
        <w:t xml:space="preserve"> </w:t>
      </w:r>
      <w:r>
        <w:rPr>
          <w:sz w:val="24"/>
        </w:rPr>
        <w:t>must</w:t>
      </w:r>
      <w:r>
        <w:rPr>
          <w:spacing w:val="-3"/>
          <w:sz w:val="24"/>
        </w:rPr>
        <w:t xml:space="preserve"> </w:t>
      </w:r>
      <w:r>
        <w:rPr>
          <w:sz w:val="24"/>
        </w:rPr>
        <w:t>have</w:t>
      </w:r>
      <w:r>
        <w:rPr>
          <w:spacing w:val="-8"/>
          <w:sz w:val="24"/>
        </w:rPr>
        <w:t xml:space="preserve"> </w:t>
      </w:r>
      <w:r>
        <w:rPr>
          <w:sz w:val="24"/>
        </w:rPr>
        <w:t>completed</w:t>
      </w:r>
      <w:r>
        <w:rPr>
          <w:spacing w:val="-6"/>
          <w:sz w:val="24"/>
        </w:rPr>
        <w:t xml:space="preserve"> </w:t>
      </w:r>
      <w:r>
        <w:rPr>
          <w:sz w:val="24"/>
        </w:rPr>
        <w:t>15</w:t>
      </w:r>
      <w:r>
        <w:rPr>
          <w:spacing w:val="-4"/>
          <w:sz w:val="24"/>
        </w:rPr>
        <w:t xml:space="preserve"> </w:t>
      </w:r>
      <w:r>
        <w:rPr>
          <w:sz w:val="24"/>
        </w:rPr>
        <w:t>or</w:t>
      </w:r>
      <w:r>
        <w:rPr>
          <w:spacing w:val="-4"/>
          <w:sz w:val="24"/>
        </w:rPr>
        <w:t xml:space="preserve"> </w:t>
      </w:r>
      <w:r>
        <w:rPr>
          <w:sz w:val="24"/>
        </w:rPr>
        <w:t>more</w:t>
      </w:r>
      <w:r>
        <w:rPr>
          <w:spacing w:val="-4"/>
          <w:sz w:val="24"/>
        </w:rPr>
        <w:t xml:space="preserve"> </w:t>
      </w:r>
      <w:r>
        <w:rPr>
          <w:sz w:val="24"/>
        </w:rPr>
        <w:t>credit</w:t>
      </w:r>
      <w:r>
        <w:rPr>
          <w:spacing w:val="-4"/>
          <w:sz w:val="24"/>
        </w:rPr>
        <w:t xml:space="preserve"> </w:t>
      </w:r>
      <w:r>
        <w:rPr>
          <w:sz w:val="24"/>
        </w:rPr>
        <w:t>hours</w:t>
      </w:r>
      <w:r>
        <w:rPr>
          <w:spacing w:val="-5"/>
          <w:sz w:val="24"/>
        </w:rPr>
        <w:t xml:space="preserve"> </w:t>
      </w:r>
      <w:r>
        <w:rPr>
          <w:sz w:val="24"/>
        </w:rPr>
        <w:t>at</w:t>
      </w:r>
      <w:r>
        <w:rPr>
          <w:spacing w:val="-5"/>
          <w:sz w:val="24"/>
        </w:rPr>
        <w:t xml:space="preserve"> </w:t>
      </w:r>
      <w:r>
        <w:rPr>
          <w:sz w:val="24"/>
        </w:rPr>
        <w:t>the</w:t>
      </w:r>
      <w:r>
        <w:rPr>
          <w:spacing w:val="-4"/>
          <w:sz w:val="24"/>
        </w:rPr>
        <w:t xml:space="preserve"> </w:t>
      </w:r>
      <w:r>
        <w:rPr>
          <w:sz w:val="24"/>
        </w:rPr>
        <w:t>University</w:t>
      </w:r>
      <w:r>
        <w:rPr>
          <w:spacing w:val="-3"/>
          <w:sz w:val="24"/>
        </w:rPr>
        <w:t xml:space="preserve"> </w:t>
      </w:r>
      <w:r>
        <w:rPr>
          <w:sz w:val="24"/>
        </w:rPr>
        <w:t>with</w:t>
      </w:r>
      <w:r>
        <w:rPr>
          <w:spacing w:val="-5"/>
          <w:sz w:val="24"/>
        </w:rPr>
        <w:t xml:space="preserve"> </w:t>
      </w:r>
      <w:r>
        <w:rPr>
          <w:sz w:val="24"/>
        </w:rPr>
        <w:t>a GPA of at least</w:t>
      </w:r>
      <w:r>
        <w:rPr>
          <w:spacing w:val="-2"/>
          <w:sz w:val="24"/>
        </w:rPr>
        <w:t xml:space="preserve"> </w:t>
      </w:r>
      <w:r>
        <w:rPr>
          <w:sz w:val="24"/>
        </w:rPr>
        <w:t>2.0.</w:t>
      </w:r>
    </w:p>
    <w:p w14:paraId="2C486FA7" w14:textId="77777777" w:rsidR="00D31781" w:rsidRDefault="00D31781" w:rsidP="0020049C">
      <w:pPr>
        <w:pStyle w:val="BodyText"/>
        <w:spacing w:before="1"/>
        <w:ind w:right="1160"/>
        <w:rPr>
          <w:sz w:val="13"/>
        </w:rPr>
      </w:pPr>
    </w:p>
    <w:p w14:paraId="71F01B87" w14:textId="77777777" w:rsidR="00D31781" w:rsidRPr="0020049C" w:rsidRDefault="00D31781" w:rsidP="00D31781">
      <w:pPr>
        <w:spacing w:before="100"/>
        <w:ind w:left="2127" w:right="2607"/>
        <w:jc w:val="center"/>
        <w:rPr>
          <w:b/>
          <w:sz w:val="28"/>
          <w:szCs w:val="24"/>
        </w:rPr>
      </w:pPr>
      <w:r w:rsidRPr="0020049C">
        <w:rPr>
          <w:b/>
          <w:sz w:val="28"/>
          <w:szCs w:val="24"/>
        </w:rPr>
        <w:t>Registration</w:t>
      </w:r>
    </w:p>
    <w:p w14:paraId="235CFD49" w14:textId="77777777" w:rsidR="00D31781" w:rsidRDefault="00D31781" w:rsidP="00D31781">
      <w:pPr>
        <w:pStyle w:val="BodyText"/>
        <w:spacing w:before="3"/>
        <w:rPr>
          <w:b/>
          <w:sz w:val="21"/>
        </w:rPr>
      </w:pPr>
    </w:p>
    <w:p w14:paraId="416D9B15" w14:textId="77777777" w:rsidR="00D31781" w:rsidRDefault="00D31781" w:rsidP="00D31781">
      <w:pPr>
        <w:pStyle w:val="BodyText"/>
        <w:ind w:left="815" w:right="1025"/>
      </w:pPr>
      <w:r>
        <w:t>Information regarding registration is provided by the University’s Records Office prior to the beginning of each semester. Students already enrolled in the University are expected to participate in the registration advising process each term. The advising period for spring classes is typically in October; advising for fall and summer is typically during the two weeks preceding Spring Break. Every semester, BSW students must meet with an advisor before they will be able to register for classes.</w:t>
      </w:r>
    </w:p>
    <w:p w14:paraId="74813D19" w14:textId="77777777" w:rsidR="005F4487" w:rsidRDefault="005F4487" w:rsidP="00D31781">
      <w:pPr>
        <w:pStyle w:val="BodyText"/>
        <w:ind w:left="815" w:right="1025"/>
      </w:pPr>
    </w:p>
    <w:p w14:paraId="49B01AB3" w14:textId="575AF809" w:rsidR="00D31781" w:rsidRDefault="00D31781" w:rsidP="00AF23B9">
      <w:pPr>
        <w:pStyle w:val="BodyText"/>
        <w:ind w:left="815" w:right="710"/>
        <w:rPr>
          <w:i/>
        </w:rPr>
      </w:pPr>
      <w:r>
        <w:t>Schedules for registration and schedule adjustments are posted at</w:t>
      </w:r>
      <w:hyperlink r:id="rId68" w:history="1">
        <w:r w:rsidR="0029109D" w:rsidRPr="00EE02F8">
          <w:rPr>
            <w:rStyle w:val="Hyperlink"/>
          </w:rPr>
          <w:t xml:space="preserve"> https://registrar.ua.edu/student-services/registration/.</w:t>
        </w:r>
      </w:hyperlink>
      <w:r>
        <w:t xml:space="preserve">Current students normally register in October/November for spring semester classes and in March/April for interim, summer, and fall classes. Each semester, students should make an appointment with their advisors to discuss their class schedules for the next semester. Before making that appointment, students should prepare by reviewing this </w:t>
      </w:r>
      <w:r w:rsidR="00754BB5">
        <w:t>toolkit</w:t>
      </w:r>
      <w:r>
        <w:t xml:space="preserve"> and by using </w:t>
      </w:r>
      <w:r w:rsidRPr="00BD1034">
        <w:t>Degree</w:t>
      </w:r>
      <w:r w:rsidR="00754BB5">
        <w:t xml:space="preserve"> </w:t>
      </w:r>
      <w:r w:rsidRPr="00BD1034">
        <w:t>Works</w:t>
      </w:r>
      <w:r>
        <w:rPr>
          <w:i/>
        </w:rPr>
        <w:t xml:space="preserve"> </w:t>
      </w:r>
      <w:r>
        <w:t xml:space="preserve">in </w:t>
      </w:r>
      <w:r w:rsidRPr="00BD1034">
        <w:t>MyBama</w:t>
      </w:r>
      <w:r>
        <w:rPr>
          <w:i/>
        </w:rPr>
        <w:t xml:space="preserve"> </w:t>
      </w:r>
      <w:r>
        <w:t>on the University website. Advisors will not clear students to register who have not attended an advising appointment.</w:t>
      </w:r>
    </w:p>
    <w:p w14:paraId="03FD2D42" w14:textId="77777777" w:rsidR="00D31781" w:rsidRDefault="00D31781" w:rsidP="00D31781">
      <w:pPr>
        <w:pStyle w:val="BodyText"/>
        <w:spacing w:before="6"/>
        <w:rPr>
          <w:i/>
          <w:sz w:val="27"/>
        </w:rPr>
      </w:pPr>
    </w:p>
    <w:p w14:paraId="22BDE37E" w14:textId="77777777" w:rsidR="00D31781" w:rsidRPr="0020049C" w:rsidRDefault="00D31781" w:rsidP="00D31781">
      <w:pPr>
        <w:spacing w:before="1"/>
        <w:ind w:left="2127" w:right="2607"/>
        <w:jc w:val="center"/>
        <w:rPr>
          <w:b/>
          <w:sz w:val="28"/>
          <w:szCs w:val="24"/>
        </w:rPr>
      </w:pPr>
      <w:r w:rsidRPr="0020049C">
        <w:rPr>
          <w:b/>
          <w:sz w:val="28"/>
          <w:szCs w:val="24"/>
        </w:rPr>
        <w:t>Second Bachelor’s Degree</w:t>
      </w:r>
    </w:p>
    <w:p w14:paraId="69CD1A2F" w14:textId="77777777" w:rsidR="00D31781" w:rsidRDefault="00D31781" w:rsidP="00D31781">
      <w:pPr>
        <w:pStyle w:val="BodyText"/>
        <w:spacing w:before="2"/>
        <w:rPr>
          <w:b/>
          <w:sz w:val="21"/>
        </w:rPr>
      </w:pPr>
    </w:p>
    <w:p w14:paraId="7C726CDD" w14:textId="2E08B9E5" w:rsidR="00D31781" w:rsidRDefault="00D31781" w:rsidP="00D31781">
      <w:pPr>
        <w:pStyle w:val="BodyText"/>
        <w:ind w:left="815" w:right="1760"/>
      </w:pPr>
      <w:r>
        <w:t xml:space="preserve">Individuals who already have a baccalaureate degree may enroll in the BSW Program to achieve a second baccalaureate degree. Although those students need not satisfy the University’s core curriculum </w:t>
      </w:r>
      <w:r>
        <w:rPr>
          <w:position w:val="1"/>
        </w:rPr>
        <w:t>requirements</w:t>
      </w:r>
      <w:r w:rsidR="00D84704">
        <w:rPr>
          <w:position w:val="1"/>
        </w:rPr>
        <w:t xml:space="preserve"> twice</w:t>
      </w:r>
      <w:r>
        <w:rPr>
          <w:position w:val="1"/>
        </w:rPr>
        <w:t xml:space="preserve">, they must satisfy the graduation requirements of the BSW Program. For example, regardless of </w:t>
      </w:r>
      <w:r>
        <w:t>how many natural science courses a student has completed, he/she/they must complete a course in biology equivalent to our BSC 108 or BSC109. At the appropriate time, students seeking a BSW degree must apply for admission to the Professional Program. Students seeking a second degree are expected to complete coursework at The University of Alabama with the required overall and social work GPAs and a minimum of 42 hours of specified social work courses over and above the requirements of the first baccalaureate degree.</w:t>
      </w:r>
    </w:p>
    <w:p w14:paraId="4CC75AC9" w14:textId="77777777" w:rsidR="00D31781" w:rsidRDefault="00D31781" w:rsidP="00D31781">
      <w:pPr>
        <w:pStyle w:val="BodyText"/>
        <w:spacing w:before="1"/>
        <w:rPr>
          <w:sz w:val="15"/>
        </w:rPr>
      </w:pPr>
    </w:p>
    <w:p w14:paraId="16F2BEA4" w14:textId="77777777" w:rsidR="00D31781" w:rsidRDefault="00D31781" w:rsidP="00D31781">
      <w:pPr>
        <w:spacing w:before="100"/>
        <w:ind w:left="2128" w:right="2607"/>
        <w:jc w:val="center"/>
        <w:rPr>
          <w:b/>
          <w:sz w:val="24"/>
        </w:rPr>
      </w:pPr>
      <w:r>
        <w:rPr>
          <w:b/>
          <w:sz w:val="24"/>
        </w:rPr>
        <w:lastRenderedPageBreak/>
        <w:t>Social Welfare Minor</w:t>
      </w:r>
    </w:p>
    <w:p w14:paraId="79886973" w14:textId="77777777" w:rsidR="00D31781" w:rsidRDefault="00D31781" w:rsidP="00D31781">
      <w:pPr>
        <w:pStyle w:val="BodyText"/>
        <w:spacing w:before="5"/>
        <w:rPr>
          <w:b/>
          <w:sz w:val="21"/>
        </w:rPr>
      </w:pPr>
    </w:p>
    <w:p w14:paraId="014252BF" w14:textId="20490437" w:rsidR="00D31781" w:rsidRDefault="00D31781" w:rsidP="00D31781">
      <w:pPr>
        <w:pStyle w:val="BodyText"/>
        <w:ind w:left="815" w:right="1603"/>
      </w:pPr>
      <w:r>
        <w:t>Non-majors may declare a minor in Social Welfare, subject to the requirements of their college or school. Requirements for an undergraduate minor in Social Welfare are SW 100</w:t>
      </w:r>
      <w:r w:rsidR="00D84704">
        <w:t xml:space="preserve"> (or 105)</w:t>
      </w:r>
      <w:r>
        <w:t>, SW 200</w:t>
      </w:r>
      <w:r w:rsidR="00D84704">
        <w:t xml:space="preserve"> (or 205)</w:t>
      </w:r>
      <w:r>
        <w:t>, SW 351</w:t>
      </w:r>
      <w:r w:rsidR="00D84704">
        <w:t xml:space="preserve"> (or 355)</w:t>
      </w:r>
      <w:r>
        <w:t>, and nine additional hours of social work courses. One of these additional courses must be at the 300-or 400 level. Courses must be completed with a C- or higher</w:t>
      </w:r>
      <w:r w:rsidR="00595267">
        <w:t>.</w:t>
      </w:r>
    </w:p>
    <w:p w14:paraId="686D2780" w14:textId="77777777" w:rsidR="00D31781" w:rsidRDefault="00D31781" w:rsidP="00D31781">
      <w:pPr>
        <w:pStyle w:val="BodyText"/>
        <w:rPr>
          <w:sz w:val="22"/>
        </w:rPr>
      </w:pPr>
    </w:p>
    <w:p w14:paraId="3E914998" w14:textId="6174B1B5" w:rsidR="00D31781" w:rsidRDefault="00D31781" w:rsidP="00D31781">
      <w:pPr>
        <w:pStyle w:val="BodyText"/>
        <w:ind w:left="815" w:right="1246"/>
      </w:pPr>
      <w:r>
        <w:t xml:space="preserve">Social Welfare minors may not take </w:t>
      </w:r>
      <w:r w:rsidR="0029109D">
        <w:t xml:space="preserve">the following </w:t>
      </w:r>
      <w:r>
        <w:t>social work courses (</w:t>
      </w:r>
      <w:r w:rsidR="0029109D">
        <w:t>SW 101, SW 310</w:t>
      </w:r>
      <w:r>
        <w:t xml:space="preserve"> SW 440, SW 441, SW 442, SW 443</w:t>
      </w:r>
      <w:r w:rsidR="0029109D">
        <w:t>,</w:t>
      </w:r>
      <w:r>
        <w:t xml:space="preserve"> SW 44</w:t>
      </w:r>
      <w:r w:rsidR="00D84704">
        <w:t>4</w:t>
      </w:r>
      <w:r>
        <w:t xml:space="preserve">, </w:t>
      </w:r>
      <w:r w:rsidR="0029109D">
        <w:t>or</w:t>
      </w:r>
      <w:r>
        <w:t xml:space="preserve"> SW </w:t>
      </w:r>
      <w:r>
        <w:rPr>
          <w:position w:val="1"/>
        </w:rPr>
        <w:t>490).</w:t>
      </w:r>
    </w:p>
    <w:p w14:paraId="66C12754" w14:textId="77777777" w:rsidR="00D31781" w:rsidRDefault="00D31781" w:rsidP="00D31781">
      <w:pPr>
        <w:spacing w:before="250"/>
        <w:ind w:left="2131" w:right="2607"/>
        <w:jc w:val="center"/>
        <w:rPr>
          <w:b/>
          <w:sz w:val="24"/>
        </w:rPr>
      </w:pPr>
      <w:r>
        <w:rPr>
          <w:b/>
          <w:sz w:val="24"/>
        </w:rPr>
        <w:t>Students’ Professional Preparedness</w:t>
      </w:r>
    </w:p>
    <w:p w14:paraId="1B0EBCED" w14:textId="77777777" w:rsidR="00D31781" w:rsidRDefault="00D31781" w:rsidP="00D31781">
      <w:pPr>
        <w:pStyle w:val="BodyText"/>
        <w:spacing w:before="2"/>
        <w:rPr>
          <w:b/>
          <w:sz w:val="21"/>
        </w:rPr>
      </w:pPr>
    </w:p>
    <w:p w14:paraId="1F7289CB" w14:textId="3B5290F6" w:rsidR="00D31781" w:rsidRDefault="00D31781" w:rsidP="00D31781">
      <w:pPr>
        <w:pStyle w:val="BodyText"/>
        <w:ind w:left="815" w:right="1260"/>
      </w:pPr>
      <w:r>
        <w:t xml:space="preserve">Members of the School of Social Work community have an obligation to the social work profession to make reasonable efforts to ensure that graduates of its </w:t>
      </w:r>
      <w:r w:rsidR="003B03D4">
        <w:t>P</w:t>
      </w:r>
      <w:r>
        <w:t xml:space="preserve">rofessional </w:t>
      </w:r>
      <w:r w:rsidR="003B03D4">
        <w:t>P</w:t>
      </w:r>
      <w:r>
        <w:t xml:space="preserve">rograms are emotionally and ethically prepared for the demands of ethical practice. This duty is consistent with the </w:t>
      </w:r>
      <w:r w:rsidR="004A321F">
        <w:t xml:space="preserve">Council on Social Work Education </w:t>
      </w:r>
      <w:r w:rsidR="004A321F" w:rsidRPr="00B051C3">
        <w:t>(Competency 1:</w:t>
      </w:r>
      <w:r w:rsidR="004A321F">
        <w:t xml:space="preserve"> Demonstrate</w:t>
      </w:r>
      <w:r w:rsidR="00B051C3">
        <w:t xml:space="preserve"> Ethical and Professional Behavior)</w:t>
      </w:r>
      <w:r w:rsidR="004A321F">
        <w:t xml:space="preserve">, </w:t>
      </w:r>
      <w:r>
        <w:t>Code of Ethics of the National Association of Social Workers (2.09, 2.10 and 2.11) and with the academic objective of the BSW program that requires students to “understand the value-base of the profession and its ethical standards and principles and practice accordingly.”</w:t>
      </w:r>
    </w:p>
    <w:p w14:paraId="081D0558" w14:textId="77777777" w:rsidR="00D31781" w:rsidRDefault="00D31781" w:rsidP="00D31781">
      <w:pPr>
        <w:pStyle w:val="BodyText"/>
        <w:rPr>
          <w:sz w:val="23"/>
        </w:rPr>
      </w:pPr>
    </w:p>
    <w:p w14:paraId="5C62B737" w14:textId="77777777" w:rsidR="00D31781" w:rsidRDefault="00D31781" w:rsidP="00D31781">
      <w:pPr>
        <w:pStyle w:val="BodyText"/>
        <w:spacing w:before="1"/>
        <w:ind w:left="815" w:right="1246"/>
      </w:pPr>
      <w:r>
        <w:t xml:space="preserve">Therefore, according to the policy outlined </w:t>
      </w:r>
      <w:r w:rsidRPr="00B051C3">
        <w:t>in Appendix I,</w:t>
      </w:r>
      <w:r>
        <w:t xml:space="preserve"> the BSW Program Director and relevant School of Social Work faculty and staff will consult with any BSW student who a) exhibits “impairment that is due to personal problems, psychosocial distress, substance abuse, or mental health difficulties” that is deemed by that Program Director likely to interfere with social work practice effectiveness or b) who engages in other behavior proscribed by the National Association of Social Workers. The Program Director in consultation with relevant School of Social Work faculty and staff will (if appropriate) make reasonable efforts to assist the student in resolving behavioral concerns regarding the student’s ability to practice effectively and responsibly in the social work profession.</w:t>
      </w:r>
    </w:p>
    <w:p w14:paraId="521BA64D" w14:textId="77777777" w:rsidR="00D31781" w:rsidRDefault="00D31781" w:rsidP="00D31781">
      <w:pPr>
        <w:pStyle w:val="BodyText"/>
        <w:spacing w:before="10"/>
        <w:rPr>
          <w:sz w:val="21"/>
        </w:rPr>
      </w:pPr>
    </w:p>
    <w:p w14:paraId="7CA09480" w14:textId="0226A8AF" w:rsidR="003C13B4" w:rsidRDefault="00D31781" w:rsidP="003C13B4">
      <w:pPr>
        <w:pStyle w:val="BodyText"/>
        <w:ind w:left="820"/>
      </w:pPr>
      <w:r>
        <w:t xml:space="preserve">The results of this student/Program Director consultation may </w:t>
      </w:r>
      <w:r w:rsidR="003C13B4">
        <w:t>include: a</w:t>
      </w:r>
      <w:r>
        <w:rPr>
          <w:spacing w:val="-5"/>
        </w:rPr>
        <w:t xml:space="preserve"> </w:t>
      </w:r>
      <w:r>
        <w:t>determination</w:t>
      </w:r>
      <w:r>
        <w:rPr>
          <w:spacing w:val="-5"/>
        </w:rPr>
        <w:t xml:space="preserve"> </w:t>
      </w:r>
      <w:r>
        <w:t>that</w:t>
      </w:r>
      <w:r>
        <w:rPr>
          <w:spacing w:val="-7"/>
        </w:rPr>
        <w:t xml:space="preserve"> </w:t>
      </w:r>
      <w:r>
        <w:t>the</w:t>
      </w:r>
    </w:p>
    <w:p w14:paraId="30029E6C" w14:textId="7F78535A" w:rsidR="00D31781" w:rsidRDefault="00D31781" w:rsidP="00AF23B9">
      <w:pPr>
        <w:pStyle w:val="BodyText"/>
        <w:ind w:left="820" w:right="890"/>
      </w:pPr>
      <w:r>
        <w:t>alleged</w:t>
      </w:r>
      <w:r>
        <w:rPr>
          <w:spacing w:val="-4"/>
        </w:rPr>
        <w:t xml:space="preserve"> </w:t>
      </w:r>
      <w:r>
        <w:t>behavior</w:t>
      </w:r>
      <w:r>
        <w:rPr>
          <w:spacing w:val="-6"/>
        </w:rPr>
        <w:t xml:space="preserve"> </w:t>
      </w:r>
      <w:r>
        <w:t>does</w:t>
      </w:r>
      <w:r>
        <w:rPr>
          <w:spacing w:val="-5"/>
        </w:rPr>
        <w:t xml:space="preserve"> </w:t>
      </w:r>
      <w:r>
        <w:t>not</w:t>
      </w:r>
      <w:r>
        <w:rPr>
          <w:spacing w:val="-6"/>
        </w:rPr>
        <w:t xml:space="preserve"> </w:t>
      </w:r>
      <w:r>
        <w:t>constitute</w:t>
      </w:r>
      <w:r>
        <w:rPr>
          <w:spacing w:val="-4"/>
        </w:rPr>
        <w:t xml:space="preserve"> </w:t>
      </w:r>
      <w:r>
        <w:t>an</w:t>
      </w:r>
      <w:r>
        <w:rPr>
          <w:spacing w:val="-5"/>
        </w:rPr>
        <w:t xml:space="preserve"> </w:t>
      </w:r>
      <w:r>
        <w:t>ethical</w:t>
      </w:r>
      <w:r>
        <w:rPr>
          <w:spacing w:val="-4"/>
        </w:rPr>
        <w:t xml:space="preserve"> </w:t>
      </w:r>
      <w:r>
        <w:t>violation</w:t>
      </w:r>
      <w:r>
        <w:rPr>
          <w:spacing w:val="-9"/>
        </w:rPr>
        <w:t xml:space="preserve"> </w:t>
      </w:r>
      <w:r>
        <w:t>or impairment serious enough to interfere with practice</w:t>
      </w:r>
      <w:r>
        <w:rPr>
          <w:spacing w:val="-19"/>
        </w:rPr>
        <w:t xml:space="preserve"> </w:t>
      </w:r>
      <w:r>
        <w:t>effectiveness;</w:t>
      </w:r>
    </w:p>
    <w:p w14:paraId="6F846614" w14:textId="77777777" w:rsidR="00D31781" w:rsidRDefault="00D31781" w:rsidP="00144A1C">
      <w:pPr>
        <w:pStyle w:val="ListParagraph"/>
        <w:numPr>
          <w:ilvl w:val="0"/>
          <w:numId w:val="25"/>
        </w:numPr>
        <w:tabs>
          <w:tab w:val="left" w:pos="1176"/>
        </w:tabs>
        <w:ind w:right="1464"/>
        <w:rPr>
          <w:sz w:val="24"/>
        </w:rPr>
      </w:pPr>
      <w:r>
        <w:rPr>
          <w:sz w:val="24"/>
        </w:rPr>
        <w:t>the</w:t>
      </w:r>
      <w:r>
        <w:rPr>
          <w:spacing w:val="-4"/>
          <w:sz w:val="24"/>
        </w:rPr>
        <w:t xml:space="preserve"> </w:t>
      </w:r>
      <w:r>
        <w:rPr>
          <w:sz w:val="24"/>
        </w:rPr>
        <w:t>development</w:t>
      </w:r>
      <w:r>
        <w:rPr>
          <w:spacing w:val="-4"/>
          <w:sz w:val="24"/>
        </w:rPr>
        <w:t xml:space="preserve"> </w:t>
      </w:r>
      <w:r>
        <w:rPr>
          <w:sz w:val="24"/>
        </w:rPr>
        <w:t>of</w:t>
      </w:r>
      <w:r>
        <w:rPr>
          <w:spacing w:val="-4"/>
          <w:sz w:val="24"/>
        </w:rPr>
        <w:t xml:space="preserve"> </w:t>
      </w:r>
      <w:r>
        <w:rPr>
          <w:sz w:val="24"/>
        </w:rPr>
        <w:t>a</w:t>
      </w:r>
      <w:r>
        <w:rPr>
          <w:spacing w:val="-3"/>
          <w:sz w:val="24"/>
        </w:rPr>
        <w:t xml:space="preserve"> </w:t>
      </w:r>
      <w:r>
        <w:rPr>
          <w:sz w:val="24"/>
        </w:rPr>
        <w:t>plan</w:t>
      </w:r>
      <w:r>
        <w:rPr>
          <w:spacing w:val="-6"/>
          <w:sz w:val="24"/>
        </w:rPr>
        <w:t xml:space="preserve"> </w:t>
      </w:r>
      <w:r>
        <w:rPr>
          <w:sz w:val="24"/>
        </w:rPr>
        <w:t>for</w:t>
      </w:r>
      <w:r>
        <w:rPr>
          <w:spacing w:val="-5"/>
          <w:sz w:val="24"/>
        </w:rPr>
        <w:t xml:space="preserve"> </w:t>
      </w:r>
      <w:r>
        <w:rPr>
          <w:sz w:val="24"/>
        </w:rPr>
        <w:t>remediation</w:t>
      </w:r>
      <w:r>
        <w:rPr>
          <w:spacing w:val="-6"/>
          <w:sz w:val="24"/>
        </w:rPr>
        <w:t xml:space="preserve"> </w:t>
      </w:r>
      <w:r>
        <w:rPr>
          <w:sz w:val="24"/>
        </w:rPr>
        <w:t>of</w:t>
      </w:r>
      <w:r>
        <w:rPr>
          <w:spacing w:val="-7"/>
          <w:sz w:val="24"/>
        </w:rPr>
        <w:t xml:space="preserve"> </w:t>
      </w:r>
      <w:r>
        <w:rPr>
          <w:sz w:val="24"/>
        </w:rPr>
        <w:t>the</w:t>
      </w:r>
      <w:r>
        <w:rPr>
          <w:spacing w:val="-3"/>
          <w:sz w:val="24"/>
        </w:rPr>
        <w:t xml:space="preserve"> </w:t>
      </w:r>
      <w:r>
        <w:rPr>
          <w:sz w:val="24"/>
        </w:rPr>
        <w:t>behavior</w:t>
      </w:r>
      <w:r>
        <w:rPr>
          <w:spacing w:val="-4"/>
          <w:sz w:val="24"/>
        </w:rPr>
        <w:t xml:space="preserve"> </w:t>
      </w:r>
      <w:r>
        <w:rPr>
          <w:sz w:val="24"/>
        </w:rPr>
        <w:t>while</w:t>
      </w:r>
      <w:r>
        <w:rPr>
          <w:spacing w:val="-4"/>
          <w:sz w:val="24"/>
        </w:rPr>
        <w:t xml:space="preserve"> </w:t>
      </w:r>
      <w:r>
        <w:rPr>
          <w:sz w:val="24"/>
        </w:rPr>
        <w:t>the</w:t>
      </w:r>
      <w:r>
        <w:rPr>
          <w:spacing w:val="-7"/>
          <w:sz w:val="24"/>
        </w:rPr>
        <w:t xml:space="preserve"> </w:t>
      </w:r>
      <w:r>
        <w:rPr>
          <w:sz w:val="24"/>
        </w:rPr>
        <w:t>student</w:t>
      </w:r>
      <w:r>
        <w:rPr>
          <w:spacing w:val="-4"/>
          <w:sz w:val="24"/>
        </w:rPr>
        <w:t xml:space="preserve"> </w:t>
      </w:r>
      <w:r>
        <w:rPr>
          <w:sz w:val="24"/>
        </w:rPr>
        <w:t>continues</w:t>
      </w:r>
      <w:r>
        <w:rPr>
          <w:spacing w:val="-5"/>
          <w:sz w:val="24"/>
        </w:rPr>
        <w:t xml:space="preserve"> </w:t>
      </w:r>
      <w:r>
        <w:rPr>
          <w:sz w:val="24"/>
        </w:rPr>
        <w:t>in</w:t>
      </w:r>
      <w:r>
        <w:rPr>
          <w:spacing w:val="-3"/>
          <w:sz w:val="24"/>
        </w:rPr>
        <w:t xml:space="preserve"> </w:t>
      </w:r>
      <w:r>
        <w:rPr>
          <w:sz w:val="24"/>
        </w:rPr>
        <w:t>the social work</w:t>
      </w:r>
      <w:r>
        <w:rPr>
          <w:spacing w:val="-1"/>
          <w:sz w:val="24"/>
        </w:rPr>
        <w:t xml:space="preserve"> </w:t>
      </w:r>
      <w:r>
        <w:rPr>
          <w:sz w:val="24"/>
        </w:rPr>
        <w:t>program;</w:t>
      </w:r>
    </w:p>
    <w:p w14:paraId="454D0D18" w14:textId="77777777" w:rsidR="00D31781" w:rsidRDefault="00D31781" w:rsidP="00144A1C">
      <w:pPr>
        <w:pStyle w:val="ListParagraph"/>
        <w:numPr>
          <w:ilvl w:val="0"/>
          <w:numId w:val="25"/>
        </w:numPr>
        <w:tabs>
          <w:tab w:val="left" w:pos="1176"/>
        </w:tabs>
        <w:ind w:hanging="361"/>
        <w:rPr>
          <w:sz w:val="24"/>
        </w:rPr>
      </w:pPr>
      <w:r>
        <w:rPr>
          <w:sz w:val="24"/>
        </w:rPr>
        <w:t>the student’s temporary withdrawal from the social work program;</w:t>
      </w:r>
      <w:r>
        <w:rPr>
          <w:spacing w:val="-16"/>
          <w:sz w:val="24"/>
        </w:rPr>
        <w:t xml:space="preserve"> </w:t>
      </w:r>
      <w:r>
        <w:rPr>
          <w:sz w:val="24"/>
        </w:rPr>
        <w:t>or</w:t>
      </w:r>
    </w:p>
    <w:p w14:paraId="0A6A8D7D" w14:textId="19D366C3" w:rsidR="006B2B55" w:rsidRPr="002032FE" w:rsidRDefault="00D31781" w:rsidP="00144A1C">
      <w:pPr>
        <w:pStyle w:val="ListParagraph"/>
        <w:numPr>
          <w:ilvl w:val="0"/>
          <w:numId w:val="25"/>
        </w:numPr>
        <w:tabs>
          <w:tab w:val="left" w:pos="1176"/>
        </w:tabs>
        <w:spacing w:line="451" w:lineRule="auto"/>
        <w:ind w:left="820" w:right="3989" w:hanging="5"/>
        <w:rPr>
          <w:sz w:val="24"/>
        </w:rPr>
      </w:pPr>
      <w:r>
        <w:rPr>
          <w:position w:val="1"/>
          <w:sz w:val="24"/>
        </w:rPr>
        <w:t>the student’s indefinite withdrawal from the social work</w:t>
      </w:r>
      <w:r>
        <w:rPr>
          <w:spacing w:val="-42"/>
          <w:position w:val="1"/>
          <w:sz w:val="24"/>
        </w:rPr>
        <w:t xml:space="preserve"> </w:t>
      </w:r>
      <w:r>
        <w:rPr>
          <w:position w:val="1"/>
          <w:sz w:val="24"/>
        </w:rPr>
        <w:t>program.</w:t>
      </w:r>
      <w:r w:rsidR="006B2B55">
        <w:rPr>
          <w:sz w:val="24"/>
        </w:rPr>
        <w:t xml:space="preserve"> </w:t>
      </w:r>
      <w:r w:rsidR="002032FE" w:rsidRPr="002032FE">
        <w:rPr>
          <w:sz w:val="24"/>
        </w:rPr>
        <w:t>A</w:t>
      </w:r>
      <w:r w:rsidR="006B2B55" w:rsidRPr="002032FE">
        <w:rPr>
          <w:sz w:val="24"/>
        </w:rPr>
        <w:t xml:space="preserve">dditional details regarding this policy can be found in </w:t>
      </w:r>
      <w:r w:rsidR="006B2B55" w:rsidRPr="00B051C3">
        <w:rPr>
          <w:sz w:val="24"/>
        </w:rPr>
        <w:t>Appendix</w:t>
      </w:r>
      <w:r w:rsidR="006B2B55" w:rsidRPr="00B051C3">
        <w:rPr>
          <w:spacing w:val="-37"/>
          <w:sz w:val="24"/>
        </w:rPr>
        <w:t xml:space="preserve"> </w:t>
      </w:r>
      <w:r w:rsidR="006B2B55" w:rsidRPr="00B051C3">
        <w:rPr>
          <w:sz w:val="24"/>
        </w:rPr>
        <w:t>I.</w:t>
      </w:r>
    </w:p>
    <w:p w14:paraId="692B81B6" w14:textId="0C639F4E" w:rsidR="00D31781" w:rsidRDefault="00D31781" w:rsidP="002032FE">
      <w:pPr>
        <w:spacing w:before="72"/>
        <w:ind w:left="4781"/>
        <w:rPr>
          <w:b/>
          <w:sz w:val="24"/>
        </w:rPr>
      </w:pPr>
      <w:r>
        <w:rPr>
          <w:b/>
          <w:sz w:val="24"/>
        </w:rPr>
        <w:t>Study Week</w:t>
      </w:r>
    </w:p>
    <w:p w14:paraId="19252110" w14:textId="77777777" w:rsidR="004A20F5" w:rsidRPr="002032FE" w:rsidRDefault="004A20F5" w:rsidP="002032FE">
      <w:pPr>
        <w:spacing w:before="72"/>
        <w:ind w:left="4781"/>
        <w:rPr>
          <w:b/>
          <w:sz w:val="24"/>
        </w:rPr>
      </w:pPr>
    </w:p>
    <w:p w14:paraId="5E67ED4D" w14:textId="2232A7FF" w:rsidR="00D31781" w:rsidRPr="002032FE" w:rsidRDefault="00D31781" w:rsidP="002032FE">
      <w:pPr>
        <w:pStyle w:val="BodyText"/>
        <w:ind w:left="815" w:right="1246"/>
      </w:pPr>
      <w:r>
        <w:t>The week immediately before the final examination period each semester is reserved as a time during which students may concentrate on completing coursework and preparing for final examinations. Only laboratory examinations omitted from the Final Examination Schedule are permitted during study week. The University prohibits all other examinations and extended assignments during this study week.</w:t>
      </w:r>
    </w:p>
    <w:p w14:paraId="43456FF1" w14:textId="64E3399E" w:rsidR="00D31781" w:rsidRDefault="00D31781" w:rsidP="002032FE">
      <w:pPr>
        <w:spacing w:before="100"/>
        <w:ind w:left="2130" w:right="2607"/>
        <w:jc w:val="center"/>
        <w:rPr>
          <w:b/>
          <w:sz w:val="24"/>
        </w:rPr>
      </w:pPr>
      <w:r>
        <w:rPr>
          <w:b/>
          <w:sz w:val="24"/>
        </w:rPr>
        <w:lastRenderedPageBreak/>
        <w:t>Transfer Credit</w:t>
      </w:r>
    </w:p>
    <w:p w14:paraId="55138316" w14:textId="77777777" w:rsidR="001275A4" w:rsidRDefault="001275A4" w:rsidP="002032FE">
      <w:pPr>
        <w:spacing w:before="100"/>
        <w:ind w:left="2130" w:right="2607"/>
        <w:jc w:val="center"/>
        <w:rPr>
          <w:b/>
          <w:sz w:val="24"/>
        </w:rPr>
      </w:pPr>
    </w:p>
    <w:p w14:paraId="59E459C0" w14:textId="544DBC88" w:rsidR="00D31781" w:rsidRDefault="00D31781" w:rsidP="009C48EF">
      <w:pPr>
        <w:pStyle w:val="BodyText"/>
        <w:ind w:left="720" w:right="1160"/>
      </w:pPr>
      <w:r>
        <w:t xml:space="preserve">The University of Alabama and the School of Social Work accept credits from accredited Associate of Arts programs. An evaluation of each transcript is made by the Office of Academic Records and social work courses are reviewed by the Program Director to determine comparability with both the general education and the social work requirements for all students transferring to the </w:t>
      </w:r>
      <w:r w:rsidR="00595267">
        <w:t>school</w:t>
      </w:r>
      <w:r>
        <w:t xml:space="preserve">. A maximum of 60 semester hours of community college credit may be applied toward graduation requirements. If at the time of initial enrollment at this University, students transfer less than the maximum amount of such credit, additional community college credit may be transferred later. After 60 semester hours of credit from all sources have been accumulated, no more than 12 semester hours from a two-year college may be transferred. The additional transfer courses also must be equivalents </w:t>
      </w:r>
      <w:r w:rsidR="00D84704">
        <w:t>to</w:t>
      </w:r>
      <w:r>
        <w:t xml:space="preserve"> 100-level or 200-level courses at The University of Alabama.</w:t>
      </w:r>
    </w:p>
    <w:p w14:paraId="2853F57D" w14:textId="77777777" w:rsidR="00D31781" w:rsidRDefault="00D31781" w:rsidP="009C48EF">
      <w:pPr>
        <w:pStyle w:val="BodyText"/>
        <w:spacing w:before="4"/>
        <w:ind w:left="720" w:right="1160"/>
        <w:rPr>
          <w:sz w:val="21"/>
        </w:rPr>
      </w:pPr>
    </w:p>
    <w:p w14:paraId="37FD94FA" w14:textId="77777777" w:rsidR="00D31781" w:rsidRDefault="00D31781" w:rsidP="009C48EF">
      <w:pPr>
        <w:pStyle w:val="BodyText"/>
        <w:ind w:left="720" w:right="1160"/>
      </w:pPr>
      <w:r>
        <w:t>Similarly, transfer credit is accepted from accredited four-year institutions. Credit for 400-level social work courses can be granted only for such courses taken in a CSWE accredited social work program. Social Work courses below the 400-level taken in programs without CSWE accreditation are evaluated for transfer credit on a course-by-course basis. The number of social work courses required at the junior and senior levels may make it difficult for students who enter the School of Social Work after the first semester of their junior year to complete their degree over a four-year period. Most transfer students attend at least one summer session.</w:t>
      </w:r>
    </w:p>
    <w:p w14:paraId="16490920" w14:textId="77777777" w:rsidR="00D31781" w:rsidRDefault="00D31781" w:rsidP="009C48EF">
      <w:pPr>
        <w:pStyle w:val="BodyText"/>
        <w:spacing w:before="2"/>
        <w:ind w:left="720" w:right="1160"/>
        <w:rPr>
          <w:sz w:val="26"/>
        </w:rPr>
      </w:pPr>
    </w:p>
    <w:p w14:paraId="13BDDF5C" w14:textId="6DB5E253" w:rsidR="00517649" w:rsidRDefault="00D31781" w:rsidP="005D3FAE">
      <w:pPr>
        <w:pStyle w:val="BodyText"/>
        <w:spacing w:before="1"/>
        <w:ind w:left="720" w:right="1160"/>
      </w:pPr>
      <w:r>
        <w:t xml:space="preserve">Students who wish to take courses at another college or university during a summer or a regular semester should, after talking with their advisor, check </w:t>
      </w:r>
      <w:r w:rsidR="008E1B1C">
        <w:t>The University of Alabama Transfer Equivalency Table</w:t>
      </w:r>
      <w:r>
        <w:t xml:space="preserve"> to determine whether the courses will transfer into the School of Social Work and obtain a </w:t>
      </w:r>
      <w:r w:rsidR="008E1B1C">
        <w:t xml:space="preserve">transient </w:t>
      </w:r>
      <w:r>
        <w:t>letter. English Composition courses in which a grade below</w:t>
      </w:r>
      <w:r w:rsidR="00D84704">
        <w:t xml:space="preserve"> </w:t>
      </w:r>
      <w:r>
        <w:t>C- is received will not transfer to The University of Alabama. Similarly, for classes requiring a C- or higher by the School of Social Work, students must earn a C- or higher in those classes taken at other institutions</w:t>
      </w:r>
      <w:r w:rsidR="005D3FAE">
        <w:t xml:space="preserve">. For additional information, please review the </w:t>
      </w:r>
      <w:hyperlink r:id="rId69" w:history="1">
        <w:r w:rsidR="005D3FAE" w:rsidRPr="005D3FAE">
          <w:rPr>
            <w:rStyle w:val="Hyperlink"/>
          </w:rPr>
          <w:t>Transfer Credit | University of Alabama (ua.edu)</w:t>
        </w:r>
      </w:hyperlink>
      <w:r w:rsidR="005D3FAE">
        <w:t xml:space="preserve">. </w:t>
      </w:r>
    </w:p>
    <w:p w14:paraId="43FF7276" w14:textId="77777777" w:rsidR="005D3FAE" w:rsidRPr="005D3FAE" w:rsidRDefault="005D3FAE" w:rsidP="005D3FAE">
      <w:pPr>
        <w:pStyle w:val="BodyText"/>
        <w:spacing w:before="1"/>
        <w:ind w:left="720" w:right="1160"/>
      </w:pPr>
    </w:p>
    <w:p w14:paraId="2A31D768" w14:textId="1295B142" w:rsidR="00D31781" w:rsidRPr="00517649" w:rsidRDefault="00D31781" w:rsidP="00517649">
      <w:pPr>
        <w:pStyle w:val="Heading1"/>
        <w:ind w:left="720" w:right="1160"/>
      </w:pPr>
      <w:bookmarkStart w:id="68" w:name="_Toc142898894"/>
      <w:r w:rsidRPr="00517649">
        <w:t>Class Attendance, Assignments, and Assessment</w:t>
      </w:r>
      <w:bookmarkEnd w:id="68"/>
    </w:p>
    <w:p w14:paraId="55216BAD" w14:textId="77777777" w:rsidR="00D31781" w:rsidRDefault="00D31781" w:rsidP="009C48EF">
      <w:pPr>
        <w:pStyle w:val="BodyText"/>
        <w:ind w:left="720" w:right="1160"/>
        <w:rPr>
          <w:b/>
        </w:rPr>
      </w:pPr>
    </w:p>
    <w:p w14:paraId="23957AE1" w14:textId="77777777" w:rsidR="00A42757" w:rsidRPr="00A42757" w:rsidRDefault="00D31781" w:rsidP="00A42757">
      <w:pPr>
        <w:pStyle w:val="BodyText"/>
        <w:spacing w:before="1"/>
        <w:ind w:left="720" w:right="1160"/>
      </w:pPr>
      <w:r>
        <w:t xml:space="preserve">The </w:t>
      </w:r>
      <w:r>
        <w:rPr>
          <w:i/>
        </w:rPr>
        <w:t>202</w:t>
      </w:r>
      <w:r w:rsidR="00754BB5">
        <w:rPr>
          <w:i/>
        </w:rPr>
        <w:t>4</w:t>
      </w:r>
      <w:r>
        <w:rPr>
          <w:i/>
        </w:rPr>
        <w:t>-202</w:t>
      </w:r>
      <w:r w:rsidR="00754BB5">
        <w:rPr>
          <w:i/>
        </w:rPr>
        <w:t>5</w:t>
      </w:r>
      <w:r>
        <w:rPr>
          <w:i/>
        </w:rPr>
        <w:t xml:space="preserve"> Undergraduate Catalog </w:t>
      </w:r>
      <w:r>
        <w:t>states</w:t>
      </w:r>
      <w:r w:rsidRPr="005F69AA">
        <w:t>: “</w:t>
      </w:r>
      <w:r w:rsidR="00A42757" w:rsidRPr="00A42757">
        <w:t>Students are expected to attend and participate in all classes for which they are registered. It is also the student's responsibility to drop any and all classes for which they have never attended and/or stopped attending by the established deadlines, which includes online classes. Failure to do so will result in failing grades assigned due to non-attendance posted to the student's academic transcript. Student registration is not administratively adjusted based on the assignment of failing grades due to non-attendance, nor will tuition adjustments be made for such reasons.</w:t>
      </w:r>
    </w:p>
    <w:p w14:paraId="1D3931DA" w14:textId="77777777" w:rsidR="007A5311" w:rsidRDefault="007A5311" w:rsidP="00A42757">
      <w:pPr>
        <w:pStyle w:val="BodyText"/>
        <w:spacing w:before="1"/>
        <w:ind w:left="720" w:right="1160"/>
      </w:pPr>
    </w:p>
    <w:p w14:paraId="3897C7B4" w14:textId="6151E132" w:rsidR="00A42757" w:rsidRPr="00A42757" w:rsidRDefault="00A42757" w:rsidP="00A42757">
      <w:pPr>
        <w:pStyle w:val="BodyText"/>
        <w:spacing w:before="1"/>
        <w:ind w:left="720" w:right="1160"/>
      </w:pPr>
      <w:r w:rsidRPr="00A42757">
        <w:t>Class attendance/participation is regarded as an academic matter, and the use of attendance records in grading (or for other purposes) is left to the discretion of the instructor responsible for the course. This should be explained in the course attendance policy included in the course syllabus distributed by the instructor. The instructor is responsible for handling any excuses for absences from his or her class. A student-athlete should visit the </w:t>
      </w:r>
      <w:hyperlink r:id="rId70" w:tgtFrame="_blank" w:history="1">
        <w:r w:rsidRPr="00A42757">
          <w:rPr>
            <w:rStyle w:val="Hyperlink"/>
          </w:rPr>
          <w:t>Center for Athletic Student Services</w:t>
        </w:r>
      </w:hyperlink>
      <w:r w:rsidRPr="00A42757">
        <w:t> for more information.</w:t>
      </w:r>
    </w:p>
    <w:p w14:paraId="631C4CB1" w14:textId="31D5268C" w:rsidR="00A42757" w:rsidRDefault="00A42757" w:rsidP="009C48EF">
      <w:pPr>
        <w:pStyle w:val="BodyText"/>
        <w:spacing w:before="1"/>
        <w:ind w:left="720" w:right="1160"/>
      </w:pPr>
    </w:p>
    <w:p w14:paraId="7E2C9CD7" w14:textId="719FE15A" w:rsidR="00D31781" w:rsidRDefault="00D31781" w:rsidP="00A42757">
      <w:pPr>
        <w:pStyle w:val="BodyText"/>
        <w:spacing w:before="1"/>
        <w:ind w:left="720" w:right="1160"/>
      </w:pPr>
      <w:r w:rsidRPr="005F69AA">
        <w:t>Student class attendance and other matters are also governed by the following polic</w:t>
      </w:r>
      <w:r w:rsidR="00D84704">
        <w:t>ies</w:t>
      </w:r>
      <w:r w:rsidRPr="005F69AA">
        <w:t xml:space="preserve"> in the University’s Faculty Handbook.</w:t>
      </w:r>
    </w:p>
    <w:p w14:paraId="1975F19F" w14:textId="77777777" w:rsidR="00DF03B1" w:rsidRDefault="00DF03B1" w:rsidP="009C48EF">
      <w:pPr>
        <w:pStyle w:val="BodyText"/>
        <w:spacing w:before="1"/>
        <w:ind w:left="720" w:right="1160"/>
      </w:pPr>
    </w:p>
    <w:p w14:paraId="42F7B951" w14:textId="3DEBD0DE" w:rsidR="00DF03B1" w:rsidRDefault="00DF03B1" w:rsidP="009C48EF">
      <w:pPr>
        <w:pStyle w:val="BodyText"/>
        <w:spacing w:before="1"/>
        <w:ind w:left="720" w:right="1160"/>
      </w:pPr>
      <w:r>
        <w:t>Students are expected to attend class as scheduled. Attendance policies must be provided to each student at the beginning of each semester. These policies must allow for the possibility that students may experience difficulties beyond their control that can result in failure to attend class or failure to complete an assignment on time. Students who may miss class due to observance of religious holidays should refer to the OAA Guidelines for Religious Holidays Observances; those who could miss class because of pregnancy-related issues should refer to the guidelines for Pregnant and Parenting Students; and those who might be absent due to issues related to a disability should refer to the Office of Disability Services.</w:t>
      </w:r>
    </w:p>
    <w:p w14:paraId="3BAE7033" w14:textId="77777777" w:rsidR="00DF03B1" w:rsidRDefault="00DF03B1" w:rsidP="009C48EF">
      <w:pPr>
        <w:pStyle w:val="BodyText"/>
        <w:spacing w:before="1"/>
        <w:ind w:left="720" w:right="1160"/>
      </w:pPr>
    </w:p>
    <w:p w14:paraId="32A709A6" w14:textId="6898B616" w:rsidR="00DF03B1" w:rsidRPr="005F69AA" w:rsidRDefault="00DF03B1" w:rsidP="009C48EF">
      <w:pPr>
        <w:pStyle w:val="BodyText"/>
        <w:spacing w:before="1"/>
        <w:ind w:left="720" w:right="1160"/>
      </w:pPr>
      <w:r>
        <w:t>Faculty members are require</w:t>
      </w:r>
      <w:r w:rsidR="001275A4">
        <w:t>d</w:t>
      </w:r>
      <w:r>
        <w:t xml:space="preserve"> to make appropriate assignments and to make periodic assessments of the progress of their students. Systemic evaluation of student’s work is an important part of teaching-learning process. Evaluations may take many forms and may vary in number and scope, depending on the objective and purpose of the course. Faculty members must include in their syllabi information as to the nature and timing of major evaluations, including the final evaluation. Faculty members must give students timely information about the results of </w:t>
      </w:r>
      <w:r w:rsidR="00D37FCB">
        <w:t>evaluations and must give students an opportunity to review their progress and to discuss their evaluation.</w:t>
      </w:r>
    </w:p>
    <w:p w14:paraId="1710C4F7" w14:textId="77777777" w:rsidR="00D31781" w:rsidRDefault="00D31781" w:rsidP="009C48EF">
      <w:pPr>
        <w:pStyle w:val="BodyText"/>
        <w:spacing w:before="4"/>
        <w:ind w:left="720" w:right="1160"/>
        <w:rPr>
          <w:sz w:val="30"/>
        </w:rPr>
      </w:pPr>
    </w:p>
    <w:p w14:paraId="7961001C" w14:textId="6F906A54" w:rsidR="00D31781" w:rsidRPr="00517649" w:rsidRDefault="00D31781" w:rsidP="00CD41B1">
      <w:pPr>
        <w:ind w:left="720" w:right="1160"/>
        <w:jc w:val="center"/>
        <w:rPr>
          <w:b/>
          <w:sz w:val="28"/>
          <w:szCs w:val="24"/>
        </w:rPr>
      </w:pPr>
      <w:r w:rsidRPr="00517649">
        <w:rPr>
          <w:b/>
          <w:sz w:val="28"/>
          <w:szCs w:val="24"/>
        </w:rPr>
        <w:t>Absences from Class/</w:t>
      </w:r>
      <w:r w:rsidR="00A42757">
        <w:rPr>
          <w:b/>
          <w:sz w:val="28"/>
          <w:szCs w:val="24"/>
        </w:rPr>
        <w:t xml:space="preserve">Practicum </w:t>
      </w:r>
      <w:r w:rsidRPr="00517649">
        <w:rPr>
          <w:b/>
          <w:sz w:val="28"/>
          <w:szCs w:val="24"/>
        </w:rPr>
        <w:t>Education to attend Meetings, Conferences, etc.</w:t>
      </w:r>
    </w:p>
    <w:p w14:paraId="194E1DD9" w14:textId="77777777" w:rsidR="00D31781" w:rsidRDefault="00D31781" w:rsidP="009C48EF">
      <w:pPr>
        <w:pStyle w:val="BodyText"/>
        <w:spacing w:before="2"/>
        <w:ind w:left="720" w:right="1160"/>
        <w:rPr>
          <w:b/>
          <w:sz w:val="21"/>
        </w:rPr>
      </w:pPr>
    </w:p>
    <w:p w14:paraId="64DBC20E" w14:textId="2AB3A78E" w:rsidR="00D31781" w:rsidRDefault="00D31781" w:rsidP="009C48EF">
      <w:pPr>
        <w:pStyle w:val="BodyText"/>
        <w:ind w:left="720" w:right="1160"/>
      </w:pPr>
      <w:r>
        <w:t xml:space="preserve">Students are expected to participate in assigned instructional activities (classroom and </w:t>
      </w:r>
      <w:r w:rsidR="00A42757">
        <w:t>practicum</w:t>
      </w:r>
      <w:r>
        <w:t xml:space="preserve"> education) in accordance with </w:t>
      </w:r>
      <w:r w:rsidR="00D84704">
        <w:t>U</w:t>
      </w:r>
      <w:r w:rsidR="00595267">
        <w:t>niversity</w:t>
      </w:r>
      <w:r>
        <w:t xml:space="preserve"> policy. The School of Social Work cannot make systematic exceptions to this general University policy. Therefore, permission to attend a non- assigned activity (e.g., committee meetings, professional conferences) must be obtained from the classroom instructor(s) and/or </w:t>
      </w:r>
      <w:r w:rsidR="00A42757">
        <w:t xml:space="preserve">practicum </w:t>
      </w:r>
      <w:r>
        <w:t xml:space="preserve">instructor whose class and/or </w:t>
      </w:r>
      <w:r w:rsidR="00A42757">
        <w:t xml:space="preserve">practicum work </w:t>
      </w:r>
      <w:r>
        <w:t>would be missed to attend other activities. Instructors are not required to provide permission to attend non-assigned activities.</w:t>
      </w:r>
    </w:p>
    <w:p w14:paraId="5DB08414" w14:textId="77777777" w:rsidR="00D31781" w:rsidRDefault="00D31781" w:rsidP="009C48EF">
      <w:pPr>
        <w:pStyle w:val="BodyText"/>
        <w:spacing w:before="5"/>
        <w:ind w:left="720" w:right="1160"/>
        <w:rPr>
          <w:sz w:val="12"/>
        </w:rPr>
      </w:pPr>
    </w:p>
    <w:p w14:paraId="57C7C9CF" w14:textId="77777777" w:rsidR="00D31781" w:rsidRPr="00517649" w:rsidRDefault="00D31781" w:rsidP="00CD41B1">
      <w:pPr>
        <w:pStyle w:val="Heading1"/>
        <w:ind w:left="720" w:right="1160"/>
      </w:pPr>
      <w:bookmarkStart w:id="69" w:name="_Toc142898895"/>
      <w:r w:rsidRPr="00517649">
        <w:t>University-wide Academic Grievance Procedures</w:t>
      </w:r>
      <w:bookmarkEnd w:id="69"/>
    </w:p>
    <w:p w14:paraId="2695DC2C" w14:textId="77777777" w:rsidR="00D31781" w:rsidRDefault="00D31781" w:rsidP="009C48EF">
      <w:pPr>
        <w:pStyle w:val="BodyText"/>
        <w:spacing w:before="5"/>
        <w:ind w:left="720" w:right="1160"/>
        <w:rPr>
          <w:b/>
          <w:sz w:val="21"/>
        </w:rPr>
      </w:pPr>
    </w:p>
    <w:p w14:paraId="5E2C52E2" w14:textId="4A73D884" w:rsidR="00D31781" w:rsidRDefault="00D31781" w:rsidP="009C48EF">
      <w:pPr>
        <w:pStyle w:val="BodyText"/>
        <w:ind w:left="720" w:right="1160"/>
      </w:pPr>
      <w:r>
        <w:t xml:space="preserve">A student academic grievance is broadly defined as a student complaint regarding an academic action taken by instructional or administrative personnel at The University of Alabama. An academic grievance may be filed by a student against </w:t>
      </w:r>
      <w:r w:rsidR="00595267">
        <w:t>university</w:t>
      </w:r>
      <w:r>
        <w:t xml:space="preserve"> personnel including instructional personnel, administrators, or staff members. Examples of academic grievances include, but are not limited to, allegations of unfairness in grading, alleged violation of a written or oral agreement with a student (e.g., </w:t>
      </w:r>
      <w:r w:rsidRPr="00B051C3">
        <w:t>course requirements for graduation), and alleged inconsistent applications of existing policies. Please see Appendix H for</w:t>
      </w:r>
      <w:r>
        <w:t xml:space="preserve"> a description of the grievance procedures.</w:t>
      </w:r>
    </w:p>
    <w:p w14:paraId="61BD4AE9" w14:textId="77777777" w:rsidR="00D31781" w:rsidRDefault="00D31781" w:rsidP="00D31781"/>
    <w:p w14:paraId="43339A81" w14:textId="77777777" w:rsidR="00D31781" w:rsidRPr="001A2982" w:rsidRDefault="00D31781" w:rsidP="001A2982">
      <w:pPr>
        <w:pStyle w:val="Heading2"/>
        <w:ind w:left="720" w:right="1150"/>
        <w:rPr>
          <w:sz w:val="28"/>
          <w:szCs w:val="28"/>
        </w:rPr>
      </w:pPr>
      <w:bookmarkStart w:id="70" w:name="_Toc142898896"/>
      <w:bookmarkStart w:id="71" w:name="_Hlk140842471"/>
      <w:r w:rsidRPr="001A2982">
        <w:rPr>
          <w:sz w:val="28"/>
          <w:szCs w:val="28"/>
        </w:rPr>
        <w:t>Voluntary Student Review Process</w:t>
      </w:r>
      <w:bookmarkEnd w:id="70"/>
    </w:p>
    <w:p w14:paraId="2DBB2B1E" w14:textId="77777777" w:rsidR="00D31781" w:rsidRDefault="00D31781" w:rsidP="00D31781">
      <w:pPr>
        <w:pStyle w:val="BodyText"/>
        <w:spacing w:before="5"/>
        <w:rPr>
          <w:b/>
          <w:sz w:val="21"/>
        </w:rPr>
      </w:pPr>
    </w:p>
    <w:p w14:paraId="0071F917" w14:textId="6AD92EE3" w:rsidR="00D31781" w:rsidRDefault="00D31781" w:rsidP="001A2982">
      <w:pPr>
        <w:pStyle w:val="BodyText"/>
        <w:spacing w:before="1"/>
        <w:ind w:left="720" w:right="1150"/>
      </w:pPr>
      <w:r>
        <w:t xml:space="preserve">Students who experience academic difficulties that may impede their continuation in the program may request a review of their academic situation. This review will be held with the student, the advisor, and the Director of the BSW Program. Students may also invite another faculty member or student to be present if they wish to do so. The purpose of the review is to explore the alternatives available to the student. If the student requests an exception to a policy of either the School or the University and the review group agrees, the Program Director will make a recommendation to the Dean. It is expected that a review will be initiated only after the student has attempted to work </w:t>
      </w:r>
      <w:r>
        <w:lastRenderedPageBreak/>
        <w:t>through the difficulty with his or her advisor. (See also Diffic</w:t>
      </w:r>
      <w:r w:rsidRPr="007A5311">
        <w:t xml:space="preserve">ulties in </w:t>
      </w:r>
      <w:r w:rsidR="007A5311" w:rsidRPr="007A5311">
        <w:t>Practicum Education, p</w:t>
      </w:r>
      <w:r w:rsidR="007A5311" w:rsidRPr="0021087E">
        <w:t>lease see the Practicum Education Toolkit online at sw.ua.edu</w:t>
      </w:r>
      <w:r w:rsidR="007A5311" w:rsidRPr="007A5311">
        <w:t>.</w:t>
      </w:r>
      <w:r w:rsidR="007A5311">
        <w:t xml:space="preserve"> </w:t>
      </w:r>
    </w:p>
    <w:bookmarkEnd w:id="71"/>
    <w:p w14:paraId="2F6D9D01" w14:textId="77777777" w:rsidR="00D31781" w:rsidRDefault="00D31781" w:rsidP="00D31781">
      <w:pPr>
        <w:pStyle w:val="BodyText"/>
        <w:spacing w:before="2"/>
        <w:rPr>
          <w:sz w:val="21"/>
        </w:rPr>
      </w:pPr>
    </w:p>
    <w:p w14:paraId="5F34FBCA" w14:textId="10114849" w:rsidR="00D31781" w:rsidRPr="001A2982" w:rsidRDefault="00D31781" w:rsidP="001A2982">
      <w:pPr>
        <w:pStyle w:val="Heading2"/>
        <w:rPr>
          <w:sz w:val="28"/>
          <w:szCs w:val="28"/>
        </w:rPr>
      </w:pPr>
      <w:bookmarkStart w:id="72" w:name="_Toc142898897"/>
      <w:r w:rsidRPr="001A2982">
        <w:rPr>
          <w:sz w:val="28"/>
          <w:szCs w:val="28"/>
        </w:rPr>
        <w:t>Withdrawal from the University</w:t>
      </w:r>
      <w:bookmarkEnd w:id="72"/>
    </w:p>
    <w:p w14:paraId="0EAC4D83" w14:textId="77777777" w:rsidR="00D31781" w:rsidRDefault="00D31781" w:rsidP="00D31781"/>
    <w:p w14:paraId="03266393" w14:textId="1C57B0B9" w:rsidR="00D31781" w:rsidRPr="005512E0" w:rsidRDefault="00D31781" w:rsidP="006C290E">
      <w:pPr>
        <w:ind w:left="720" w:right="1150"/>
        <w:rPr>
          <w:sz w:val="24"/>
          <w:szCs w:val="24"/>
          <w:u w:val="single"/>
        </w:rPr>
      </w:pPr>
      <w:r w:rsidRPr="005512E0">
        <w:rPr>
          <w:sz w:val="24"/>
          <w:szCs w:val="24"/>
        </w:rPr>
        <w:t xml:space="preserve">Students who wish to withdraw from the University may do so through the last day of classes in the fall, spring, or summer semesters after being cleared by the Office of the University Registrar. For more information on the policy and process, which is initiated through MyBama, refer to the </w:t>
      </w:r>
      <w:r w:rsidRPr="005512E0">
        <w:rPr>
          <w:i/>
          <w:sz w:val="24"/>
          <w:szCs w:val="24"/>
        </w:rPr>
        <w:t>202</w:t>
      </w:r>
      <w:r w:rsidR="00754BB5">
        <w:rPr>
          <w:i/>
          <w:sz w:val="24"/>
          <w:szCs w:val="24"/>
        </w:rPr>
        <w:t>4</w:t>
      </w:r>
      <w:r w:rsidRPr="005512E0">
        <w:rPr>
          <w:i/>
          <w:sz w:val="24"/>
          <w:szCs w:val="24"/>
        </w:rPr>
        <w:t>-202</w:t>
      </w:r>
      <w:r w:rsidR="00754BB5">
        <w:rPr>
          <w:i/>
          <w:sz w:val="24"/>
          <w:szCs w:val="24"/>
        </w:rPr>
        <w:t>5</w:t>
      </w:r>
      <w:r w:rsidRPr="005512E0">
        <w:rPr>
          <w:i/>
          <w:sz w:val="24"/>
          <w:szCs w:val="24"/>
        </w:rPr>
        <w:t xml:space="preserve"> Undergraduate Catalog</w:t>
      </w:r>
      <w:r w:rsidRPr="005512E0">
        <w:rPr>
          <w:sz w:val="24"/>
          <w:szCs w:val="24"/>
        </w:rPr>
        <w:t xml:space="preserve"> at </w:t>
      </w:r>
      <w:r w:rsidRPr="005512E0">
        <w:rPr>
          <w:sz w:val="24"/>
          <w:szCs w:val="24"/>
          <w:u w:val="single"/>
        </w:rPr>
        <w:t xml:space="preserve">https://catalog.ua.edu/undergraduate/about/academic-regulations/policies/withdrawal/. </w:t>
      </w:r>
    </w:p>
    <w:p w14:paraId="72C6AEBA" w14:textId="77777777" w:rsidR="00D31781" w:rsidRPr="005512E0" w:rsidRDefault="00D31781" w:rsidP="006C290E">
      <w:pPr>
        <w:ind w:right="1150"/>
        <w:rPr>
          <w:sz w:val="24"/>
          <w:szCs w:val="24"/>
        </w:rPr>
      </w:pPr>
    </w:p>
    <w:p w14:paraId="4B2A1BD8" w14:textId="019C18E2" w:rsidR="00D31781" w:rsidRPr="005512E0" w:rsidRDefault="00D31781" w:rsidP="006C290E">
      <w:pPr>
        <w:ind w:left="720" w:right="1150"/>
        <w:rPr>
          <w:sz w:val="24"/>
          <w:szCs w:val="24"/>
          <w:u w:val="single"/>
        </w:rPr>
      </w:pPr>
      <w:r w:rsidRPr="005512E0">
        <w:rPr>
          <w:sz w:val="24"/>
          <w:szCs w:val="24"/>
        </w:rPr>
        <w:t xml:space="preserve">Students experiencing a documented physical, emotional, or psychological condition that significant impairs their ability to function successfully as a student may be eligible for a medical withdrawal. Students seeking a medical withdrawal may do so provided they have not taken a final exam or otherwise completed coursework for the final grade. For more information on the policy and process for medical withdrawal, refer to the </w:t>
      </w:r>
      <w:r w:rsidRPr="005512E0">
        <w:rPr>
          <w:i/>
          <w:sz w:val="24"/>
          <w:szCs w:val="24"/>
        </w:rPr>
        <w:t>202</w:t>
      </w:r>
      <w:r w:rsidR="00754BB5">
        <w:rPr>
          <w:i/>
          <w:sz w:val="24"/>
          <w:szCs w:val="24"/>
        </w:rPr>
        <w:t>4</w:t>
      </w:r>
      <w:r w:rsidRPr="005512E0">
        <w:rPr>
          <w:i/>
          <w:sz w:val="24"/>
          <w:szCs w:val="24"/>
        </w:rPr>
        <w:t>-202</w:t>
      </w:r>
      <w:r w:rsidR="00754BB5">
        <w:rPr>
          <w:i/>
          <w:sz w:val="24"/>
          <w:szCs w:val="24"/>
        </w:rPr>
        <w:t>5</w:t>
      </w:r>
      <w:r w:rsidRPr="005512E0">
        <w:rPr>
          <w:i/>
          <w:sz w:val="24"/>
          <w:szCs w:val="24"/>
        </w:rPr>
        <w:t xml:space="preserve"> Undergraduate Catalog</w:t>
      </w:r>
      <w:r w:rsidRPr="005512E0">
        <w:rPr>
          <w:sz w:val="24"/>
          <w:szCs w:val="24"/>
        </w:rPr>
        <w:t xml:space="preserve"> at </w:t>
      </w:r>
      <w:r w:rsidRPr="005512E0">
        <w:rPr>
          <w:sz w:val="24"/>
          <w:szCs w:val="24"/>
          <w:u w:val="single"/>
        </w:rPr>
        <w:t>https://catalog.ua.edu/undergraduate/about/academic-regulations/policies/medical-withdrawal/.</w:t>
      </w:r>
    </w:p>
    <w:p w14:paraId="297B0B35" w14:textId="77777777" w:rsidR="00D31781" w:rsidRPr="005512E0" w:rsidRDefault="00D31781" w:rsidP="006C290E">
      <w:pPr>
        <w:ind w:right="1150"/>
        <w:rPr>
          <w:sz w:val="24"/>
          <w:szCs w:val="24"/>
        </w:rPr>
      </w:pPr>
    </w:p>
    <w:p w14:paraId="7069ACA5" w14:textId="2B7531BE" w:rsidR="00D31781" w:rsidRPr="005512E0" w:rsidRDefault="00D31781" w:rsidP="006C290E">
      <w:pPr>
        <w:ind w:left="720" w:right="1150"/>
        <w:rPr>
          <w:sz w:val="24"/>
          <w:szCs w:val="24"/>
          <w:u w:val="single"/>
        </w:rPr>
      </w:pPr>
      <w:r w:rsidRPr="005512E0">
        <w:rPr>
          <w:sz w:val="24"/>
          <w:szCs w:val="24"/>
        </w:rPr>
        <w:t xml:space="preserve">Students should investigate the effects of withdrawal on academic record and on tuition, fee payments, </w:t>
      </w:r>
      <w:r w:rsidR="00D84704">
        <w:rPr>
          <w:sz w:val="24"/>
          <w:szCs w:val="24"/>
        </w:rPr>
        <w:t xml:space="preserve">scholarships, </w:t>
      </w:r>
      <w:r w:rsidRPr="005512E0">
        <w:rPr>
          <w:sz w:val="24"/>
          <w:szCs w:val="24"/>
        </w:rPr>
        <w:t xml:space="preserve">and financial aid before initiating the withdrawal process. For information regarding the financial implications of withdrawing from the University, visit </w:t>
      </w:r>
      <w:r w:rsidRPr="005512E0">
        <w:rPr>
          <w:sz w:val="24"/>
          <w:szCs w:val="24"/>
          <w:u w:val="single"/>
        </w:rPr>
        <w:t xml:space="preserve">https://studentaccounts.ua.edu/withdrawal-from-the-university/. </w:t>
      </w:r>
    </w:p>
    <w:p w14:paraId="21111F38" w14:textId="77777777" w:rsidR="00D31781" w:rsidRDefault="00D31781" w:rsidP="006C290E">
      <w:pPr>
        <w:ind w:right="1150"/>
      </w:pPr>
    </w:p>
    <w:p w14:paraId="4196C051" w14:textId="77777777" w:rsidR="002E565E" w:rsidRDefault="002E565E" w:rsidP="00A31C65">
      <w:pPr>
        <w:pStyle w:val="Heading2"/>
        <w:spacing w:before="0"/>
        <w:ind w:left="2130"/>
      </w:pPr>
    </w:p>
    <w:p w14:paraId="4FC4AE40" w14:textId="77F0EEBC" w:rsidR="00D31781" w:rsidRPr="00B301D4" w:rsidRDefault="00D31781" w:rsidP="00B301D4">
      <w:pPr>
        <w:pStyle w:val="Heading1"/>
        <w:ind w:left="720" w:right="1150"/>
      </w:pPr>
      <w:bookmarkStart w:id="73" w:name="_Toc77148591"/>
      <w:bookmarkStart w:id="74" w:name="_Toc77237286"/>
      <w:bookmarkStart w:id="75" w:name="_Toc77243443"/>
      <w:bookmarkStart w:id="76" w:name="_Toc142898898"/>
      <w:r w:rsidRPr="00D37FCB">
        <w:t>Resources for Students</w:t>
      </w:r>
      <w:bookmarkEnd w:id="73"/>
      <w:bookmarkEnd w:id="74"/>
      <w:bookmarkEnd w:id="75"/>
      <w:bookmarkEnd w:id="76"/>
    </w:p>
    <w:p w14:paraId="475DBE2B" w14:textId="77777777" w:rsidR="00D31781" w:rsidRPr="00625AC8" w:rsidRDefault="00D31781" w:rsidP="00625AC8">
      <w:pPr>
        <w:pStyle w:val="Heading4"/>
        <w:ind w:right="1150"/>
        <w:jc w:val="center"/>
        <w:rPr>
          <w:sz w:val="28"/>
          <w:szCs w:val="28"/>
        </w:rPr>
      </w:pPr>
      <w:r w:rsidRPr="00625AC8">
        <w:rPr>
          <w:sz w:val="28"/>
          <w:szCs w:val="28"/>
        </w:rPr>
        <w:t>ACTion Identification Cards</w:t>
      </w:r>
    </w:p>
    <w:p w14:paraId="72554731" w14:textId="77777777" w:rsidR="00D31781" w:rsidRDefault="00D31781" w:rsidP="00D31781">
      <w:pPr>
        <w:pStyle w:val="BodyText"/>
        <w:spacing w:before="2"/>
        <w:rPr>
          <w:b/>
          <w:sz w:val="31"/>
        </w:rPr>
      </w:pPr>
    </w:p>
    <w:p w14:paraId="6B5694F9" w14:textId="77777777" w:rsidR="00F11F85" w:rsidRDefault="00F11F85" w:rsidP="006357B9">
      <w:pPr>
        <w:pStyle w:val="BodyText"/>
        <w:ind w:left="720" w:right="1150"/>
      </w:pPr>
      <w:r>
        <w:t xml:space="preserve">The University requires that students have an identification card with the student’s name and picture. Called the ACT Card, it is both a debit and an identification card in digital form. Students can download a digital ACT Card that provides identification for library services, university sporting events, access to certain buildings and parking decks, meal ticket and vending machine charge privileges, ATT calling, printing in the computer lab, and many other services. It is invaluable for using university resources and for using Bama Cash and Dining Dollars in the Tuscaloosa community. For more information or to report lost or stolen cards, contact the ACTion Office (348-2288) or visit </w:t>
      </w:r>
      <w:hyperlink r:id="rId71" w:history="1">
        <w:r w:rsidRPr="003B7BC5">
          <w:rPr>
            <w:rStyle w:val="Hyperlink"/>
            <w:color w:val="auto"/>
          </w:rPr>
          <w:t>https://actcard.ua.edu/</w:t>
        </w:r>
      </w:hyperlink>
      <w:r w:rsidRPr="003B7BC5">
        <w:rPr>
          <w:u w:val="single"/>
        </w:rPr>
        <w:t>.</w:t>
      </w:r>
    </w:p>
    <w:p w14:paraId="0D3061C0" w14:textId="4D04152F" w:rsidR="003C13B4" w:rsidRDefault="003C13B4">
      <w:pPr>
        <w:rPr>
          <w:b/>
          <w:sz w:val="24"/>
          <w:szCs w:val="24"/>
        </w:rPr>
      </w:pPr>
    </w:p>
    <w:p w14:paraId="21E9F700" w14:textId="1650EF02" w:rsidR="00D31781" w:rsidRDefault="00D31781" w:rsidP="00625AC8">
      <w:pPr>
        <w:pStyle w:val="Heading4"/>
        <w:ind w:left="720"/>
        <w:jc w:val="center"/>
      </w:pPr>
      <w:r>
        <w:t xml:space="preserve">Alabama REACH </w:t>
      </w:r>
      <w:r w:rsidRPr="00625AC8">
        <w:t>Program</w:t>
      </w:r>
    </w:p>
    <w:p w14:paraId="27B57260" w14:textId="77777777" w:rsidR="00D31781" w:rsidRDefault="00D31781" w:rsidP="00625AC8">
      <w:pPr>
        <w:pStyle w:val="BodyText"/>
        <w:ind w:left="820" w:right="1253"/>
        <w:jc w:val="center"/>
      </w:pPr>
    </w:p>
    <w:p w14:paraId="76F18944" w14:textId="77777777" w:rsidR="00D31781" w:rsidRDefault="00D31781" w:rsidP="00625AC8">
      <w:pPr>
        <w:pStyle w:val="BodyText"/>
        <w:ind w:left="820" w:right="1150"/>
      </w:pPr>
      <w:r>
        <w:t>The Alabama REACH Program serves as a resource to help students access support services with the goal of successfully graduating from college. Services focus on providing emotional, academic, financial, and social support. The program provides support to:</w:t>
      </w:r>
    </w:p>
    <w:p w14:paraId="2B2BDEFB" w14:textId="77777777" w:rsidR="00D31781" w:rsidRDefault="00D31781" w:rsidP="00625AC8">
      <w:pPr>
        <w:pStyle w:val="BodyText"/>
        <w:numPr>
          <w:ilvl w:val="0"/>
          <w:numId w:val="35"/>
        </w:numPr>
        <w:ind w:right="1150"/>
      </w:pPr>
      <w:r>
        <w:t>Current and Former Foster Youth</w:t>
      </w:r>
    </w:p>
    <w:p w14:paraId="4D15FE9A" w14:textId="77777777" w:rsidR="00D31781" w:rsidRDefault="00D31781" w:rsidP="00625AC8">
      <w:pPr>
        <w:pStyle w:val="BodyText"/>
        <w:numPr>
          <w:ilvl w:val="0"/>
          <w:numId w:val="35"/>
        </w:numPr>
        <w:ind w:right="1150"/>
      </w:pPr>
      <w:r>
        <w:t>Legal Orphans</w:t>
      </w:r>
    </w:p>
    <w:p w14:paraId="5FD5355B" w14:textId="77777777" w:rsidR="00D31781" w:rsidRDefault="00D31781" w:rsidP="00625AC8">
      <w:pPr>
        <w:pStyle w:val="BodyText"/>
        <w:numPr>
          <w:ilvl w:val="0"/>
          <w:numId w:val="35"/>
        </w:numPr>
        <w:ind w:right="1150"/>
      </w:pPr>
      <w:r>
        <w:t>Emancipated/ Independent Youth</w:t>
      </w:r>
    </w:p>
    <w:p w14:paraId="116CD4FB" w14:textId="77777777" w:rsidR="00D31781" w:rsidRDefault="00D31781" w:rsidP="00625AC8">
      <w:pPr>
        <w:pStyle w:val="BodyText"/>
        <w:numPr>
          <w:ilvl w:val="0"/>
          <w:numId w:val="35"/>
        </w:numPr>
        <w:ind w:right="1150"/>
      </w:pPr>
      <w:r>
        <w:t>Current and former Kinship/ Guardianship Youth</w:t>
      </w:r>
    </w:p>
    <w:p w14:paraId="17334A66" w14:textId="21314690" w:rsidR="00D31781" w:rsidRDefault="00D31781" w:rsidP="00625AC8">
      <w:pPr>
        <w:pStyle w:val="BodyText"/>
        <w:numPr>
          <w:ilvl w:val="0"/>
          <w:numId w:val="35"/>
        </w:numPr>
        <w:ind w:right="1150"/>
      </w:pPr>
      <w:r>
        <w:t>Homeless Youth</w:t>
      </w:r>
      <w:r w:rsidR="00F11F85">
        <w:t xml:space="preserve"> and those at-risk for homelessness </w:t>
      </w:r>
    </w:p>
    <w:p w14:paraId="25B9DAC9" w14:textId="77777777" w:rsidR="00D31781" w:rsidRDefault="00D31781" w:rsidP="00625AC8">
      <w:pPr>
        <w:pStyle w:val="BodyText"/>
        <w:ind w:right="1150"/>
      </w:pPr>
    </w:p>
    <w:p w14:paraId="660B1F8B" w14:textId="3C1EB5C6" w:rsidR="00D31781" w:rsidRDefault="00D31781" w:rsidP="00625AC8">
      <w:pPr>
        <w:pStyle w:val="BodyText"/>
        <w:ind w:left="720" w:right="1150"/>
      </w:pPr>
      <w:r>
        <w:lastRenderedPageBreak/>
        <w:t xml:space="preserve">To learn more about Alabama REACH and the resources they provide, visit </w:t>
      </w:r>
      <w:r w:rsidRPr="00925FDC">
        <w:rPr>
          <w:u w:val="single"/>
        </w:rPr>
        <w:t>https://reach.ua.edu/</w:t>
      </w:r>
      <w:r>
        <w:t xml:space="preserve"> or call 205-348-5819. </w:t>
      </w:r>
    </w:p>
    <w:p w14:paraId="53C5FF1F" w14:textId="77777777" w:rsidR="00D31781" w:rsidRDefault="00D31781" w:rsidP="00D31781">
      <w:pPr>
        <w:pStyle w:val="BodyText"/>
        <w:ind w:left="720" w:right="1253"/>
      </w:pPr>
    </w:p>
    <w:p w14:paraId="6DD92A1E" w14:textId="241801B5" w:rsidR="00D31781" w:rsidRPr="00336152" w:rsidRDefault="00F11F85" w:rsidP="00D31781">
      <w:pPr>
        <w:pStyle w:val="BodyText"/>
        <w:ind w:left="720" w:right="1253"/>
        <w:jc w:val="center"/>
        <w:rPr>
          <w:b/>
        </w:rPr>
      </w:pPr>
      <w:r>
        <w:rPr>
          <w:b/>
        </w:rPr>
        <w:t>UA Online</w:t>
      </w:r>
      <w:r w:rsidR="00D31781" w:rsidRPr="00336152">
        <w:rPr>
          <w:b/>
        </w:rPr>
        <w:t xml:space="preserve"> Services for Distance Learning Students</w:t>
      </w:r>
    </w:p>
    <w:p w14:paraId="3F31A348" w14:textId="77777777" w:rsidR="00D31781" w:rsidRDefault="00D31781" w:rsidP="00D31781">
      <w:pPr>
        <w:pStyle w:val="BodyText"/>
        <w:spacing w:before="1"/>
        <w:rPr>
          <w:sz w:val="26"/>
        </w:rPr>
      </w:pPr>
    </w:p>
    <w:p w14:paraId="52659BAD" w14:textId="56B9DC40" w:rsidR="00D31781" w:rsidRPr="00F11F85" w:rsidRDefault="00F11F85" w:rsidP="006C50DE">
      <w:pPr>
        <w:pStyle w:val="BodyText"/>
        <w:spacing w:before="1"/>
        <w:ind w:left="720" w:right="1150"/>
        <w:rPr>
          <w:sz w:val="26"/>
          <w:u w:val="single"/>
        </w:rPr>
      </w:pPr>
      <w:r>
        <w:t xml:space="preserve">UA Online </w:t>
      </w:r>
      <w:r w:rsidRPr="00AF23B9">
        <w:t>provides a variety of academic and financial resources for distance learning students. To learn more about academic resources, including Online Student Success Coaching services, visit</w:t>
      </w:r>
      <w:r>
        <w:t xml:space="preserve"> </w:t>
      </w:r>
      <w:hyperlink r:id="rId72" w:history="1">
        <w:r w:rsidR="00DA2E20" w:rsidRPr="00614935">
          <w:rPr>
            <w:rStyle w:val="Hyperlink"/>
          </w:rPr>
          <w:t>https://online.ua.edu/current-students/academic-resources/</w:t>
        </w:r>
      </w:hyperlink>
      <w:r w:rsidR="00DA2E20">
        <w:t xml:space="preserve"> . </w:t>
      </w:r>
      <w:r w:rsidRPr="00AF23B9">
        <w:t xml:space="preserve"> To find out more about financial resources available to distance learning students, visit </w:t>
      </w:r>
      <w:hyperlink r:id="rId73" w:history="1">
        <w:r w:rsidR="00DA2E20" w:rsidRPr="00614935">
          <w:rPr>
            <w:rStyle w:val="Hyperlink"/>
          </w:rPr>
          <w:t>https://online.ua.edu/tuition-financial-aid-scholarships/</w:t>
        </w:r>
      </w:hyperlink>
      <w:r w:rsidR="00DA2E20">
        <w:t xml:space="preserve"> . </w:t>
      </w:r>
    </w:p>
    <w:p w14:paraId="1F120A4D" w14:textId="40E55699" w:rsidR="00D31781" w:rsidRDefault="00D31781" w:rsidP="0034027D">
      <w:pPr>
        <w:ind w:left="720" w:right="1150"/>
        <w:jc w:val="center"/>
        <w:rPr>
          <w:b/>
          <w:sz w:val="24"/>
        </w:rPr>
      </w:pPr>
      <w:r>
        <w:rPr>
          <w:b/>
          <w:sz w:val="24"/>
        </w:rPr>
        <w:t>Blue Lights</w:t>
      </w:r>
      <w:r w:rsidR="00F11F85">
        <w:rPr>
          <w:b/>
          <w:sz w:val="24"/>
        </w:rPr>
        <w:t xml:space="preserve"> Emergency Phones</w:t>
      </w:r>
    </w:p>
    <w:p w14:paraId="1221E645" w14:textId="77777777" w:rsidR="00D31781" w:rsidRDefault="00D31781" w:rsidP="00D31781">
      <w:pPr>
        <w:pStyle w:val="BodyText"/>
        <w:spacing w:before="3"/>
        <w:rPr>
          <w:b/>
          <w:sz w:val="21"/>
        </w:rPr>
      </w:pPr>
    </w:p>
    <w:p w14:paraId="3D398938" w14:textId="2A6DFDE2" w:rsidR="00D31781" w:rsidRPr="0034027D" w:rsidRDefault="00D31781" w:rsidP="0034027D">
      <w:pPr>
        <w:pStyle w:val="BodyText"/>
        <w:ind w:left="815" w:right="1379"/>
      </w:pPr>
      <w:r>
        <w:t xml:space="preserve">Emergency phones are located around the campus. Each of the 38 bright blue outdoor emergency phones is clearly marked and each is a direct line to the UA Police Department Communications Operator. No dialing is necessary. In an emergency, all you need to do is take the phone off the hook or push the red button. The communications operator knows your location and usually has sent a UA police officer to help you even before answering your line. </w:t>
      </w:r>
    </w:p>
    <w:p w14:paraId="6351F34C" w14:textId="7932B060" w:rsidR="00D31781" w:rsidRDefault="00D31781" w:rsidP="00D31781">
      <w:pPr>
        <w:spacing w:before="219"/>
        <w:ind w:left="2128" w:right="2607"/>
        <w:jc w:val="center"/>
        <w:rPr>
          <w:b/>
          <w:sz w:val="24"/>
        </w:rPr>
      </w:pPr>
      <w:r>
        <w:rPr>
          <w:b/>
          <w:sz w:val="24"/>
        </w:rPr>
        <w:t>Books</w:t>
      </w:r>
    </w:p>
    <w:p w14:paraId="59EF8F29" w14:textId="77777777" w:rsidR="00D31781" w:rsidRDefault="00D31781" w:rsidP="00D31781">
      <w:pPr>
        <w:pStyle w:val="BodyText"/>
        <w:spacing w:before="5"/>
        <w:rPr>
          <w:b/>
          <w:sz w:val="21"/>
        </w:rPr>
      </w:pPr>
    </w:p>
    <w:p w14:paraId="56540EF4" w14:textId="43C22836" w:rsidR="00D31781" w:rsidRDefault="00D31781" w:rsidP="00243100">
      <w:pPr>
        <w:pStyle w:val="BodyText"/>
        <w:ind w:left="720" w:right="1150"/>
      </w:pPr>
      <w:r>
        <w:t xml:space="preserve">Textbooks and supplies may be purchased from the University Supply Store (The SupeStore). There are two locations of The SupeStore and textbook orders are divided between the two locations. Therefore, students may need to check both locations when purchasing textbooks.  For store locations, visit </w:t>
      </w:r>
      <w:r w:rsidRPr="00BD1034">
        <w:rPr>
          <w:u w:val="single"/>
        </w:rPr>
        <w:t>https://www.universitysupplystore.com/</w:t>
      </w:r>
      <w:r>
        <w:t xml:space="preserve"> or call 205-348-6168.</w:t>
      </w:r>
    </w:p>
    <w:p w14:paraId="71CE9887" w14:textId="77777777" w:rsidR="00D31781" w:rsidRDefault="00D31781" w:rsidP="00D31781">
      <w:pPr>
        <w:pStyle w:val="BodyText"/>
        <w:ind w:left="815" w:right="1246"/>
      </w:pPr>
    </w:p>
    <w:p w14:paraId="1DBE76D8" w14:textId="77777777" w:rsidR="00D31781" w:rsidRDefault="00D31781" w:rsidP="001D4C29">
      <w:pPr>
        <w:pStyle w:val="BodyText"/>
        <w:ind w:left="720" w:right="1150"/>
        <w:jc w:val="center"/>
        <w:rPr>
          <w:b/>
        </w:rPr>
      </w:pPr>
      <w:bookmarkStart w:id="77" w:name="_Hlk140842777"/>
      <w:r>
        <w:rPr>
          <w:b/>
        </w:rPr>
        <w:t>Capstone Center for Student Success</w:t>
      </w:r>
    </w:p>
    <w:p w14:paraId="2EE2036D" w14:textId="77777777" w:rsidR="00D31781" w:rsidRDefault="00D31781" w:rsidP="00D31781">
      <w:pPr>
        <w:pStyle w:val="BodyText"/>
        <w:ind w:left="815" w:right="1246"/>
      </w:pPr>
    </w:p>
    <w:p w14:paraId="14D4FF4C" w14:textId="5E7C6641" w:rsidR="003C13B4" w:rsidRPr="00E909E0" w:rsidRDefault="00D31781" w:rsidP="00E909E0">
      <w:pPr>
        <w:pStyle w:val="BodyText"/>
        <w:ind w:left="720" w:right="1150"/>
      </w:pPr>
      <w:r>
        <w:t xml:space="preserve">The Capstone Center for Student Success, located in Russell Hall, provides a variety of services aimed at supporting students academically. Services include academic coaching, tutoring, skill development, and access to a variety of support programs. To learn more about the services provided by the Capstone Center for Student Success, visit </w:t>
      </w:r>
      <w:r w:rsidRPr="00925FDC">
        <w:rPr>
          <w:u w:val="single"/>
        </w:rPr>
        <w:t xml:space="preserve">https://success.ua.edu/ </w:t>
      </w:r>
      <w:r>
        <w:t>or call 205-348-7011.</w:t>
      </w:r>
      <w:bookmarkEnd w:id="77"/>
    </w:p>
    <w:p w14:paraId="3A03700C" w14:textId="1422C464" w:rsidR="00D31781" w:rsidRDefault="00D31781" w:rsidP="00243100">
      <w:pPr>
        <w:spacing w:before="100"/>
        <w:ind w:left="720" w:right="1150"/>
        <w:jc w:val="center"/>
        <w:rPr>
          <w:b/>
          <w:sz w:val="24"/>
        </w:rPr>
      </w:pPr>
      <w:r>
        <w:rPr>
          <w:b/>
          <w:sz w:val="24"/>
        </w:rPr>
        <w:t>Career Counseling</w:t>
      </w:r>
    </w:p>
    <w:p w14:paraId="26A076BD" w14:textId="77777777" w:rsidR="00F36224" w:rsidRDefault="00F36224" w:rsidP="00D31781">
      <w:pPr>
        <w:spacing w:before="100"/>
        <w:ind w:left="4437"/>
        <w:rPr>
          <w:b/>
          <w:sz w:val="24"/>
        </w:rPr>
      </w:pPr>
    </w:p>
    <w:p w14:paraId="4114C3B8" w14:textId="4FF8F32A" w:rsidR="00D31781" w:rsidRPr="00997A42" w:rsidRDefault="00D31781" w:rsidP="00997A42">
      <w:pPr>
        <w:pStyle w:val="BodyText"/>
        <w:spacing w:before="1"/>
        <w:ind w:left="720" w:right="1150"/>
      </w:pPr>
      <w:r>
        <w:t>Career counseling is available to the student through the student’s faculty advisor and the School's Student Services Office. Career counseling and other career-related services</w:t>
      </w:r>
      <w:r w:rsidR="00925FDC">
        <w:t xml:space="preserve"> </w:t>
      </w:r>
      <w:r>
        <w:t xml:space="preserve">are also available to the student free of charge at the Career Center in 3423, </w:t>
      </w:r>
      <w:r w:rsidR="007E5505">
        <w:t>Student Center</w:t>
      </w:r>
      <w:r>
        <w:t xml:space="preserve">. To learn more about the Career Center’s services, visit </w:t>
      </w:r>
      <w:r w:rsidRPr="00BD1034">
        <w:rPr>
          <w:u w:val="single"/>
        </w:rPr>
        <w:t>https://career.sa.ua.edu/.</w:t>
      </w:r>
    </w:p>
    <w:p w14:paraId="54A53F09" w14:textId="77777777" w:rsidR="00D31781" w:rsidRDefault="00D31781" w:rsidP="00D31781">
      <w:pPr>
        <w:pStyle w:val="BodyText"/>
        <w:spacing w:before="2"/>
        <w:rPr>
          <w:sz w:val="21"/>
        </w:rPr>
      </w:pPr>
    </w:p>
    <w:p w14:paraId="62702A43" w14:textId="77777777" w:rsidR="00D31781" w:rsidRDefault="00D31781" w:rsidP="00D31781">
      <w:pPr>
        <w:spacing w:before="100"/>
        <w:ind w:left="2129" w:right="2607"/>
        <w:jc w:val="center"/>
        <w:rPr>
          <w:b/>
          <w:sz w:val="24"/>
        </w:rPr>
      </w:pPr>
      <w:r>
        <w:rPr>
          <w:b/>
          <w:sz w:val="24"/>
        </w:rPr>
        <w:t>Crimson Ride</w:t>
      </w:r>
    </w:p>
    <w:p w14:paraId="04123F0F" w14:textId="77777777" w:rsidR="00D31781" w:rsidRDefault="00D31781" w:rsidP="00D31781">
      <w:pPr>
        <w:pStyle w:val="BodyText"/>
        <w:rPr>
          <w:b/>
        </w:rPr>
      </w:pPr>
    </w:p>
    <w:p w14:paraId="4B09D972" w14:textId="1AE581A2" w:rsidR="00D31781" w:rsidRDefault="00D31781" w:rsidP="00662BFE">
      <w:pPr>
        <w:pStyle w:val="BodyText"/>
        <w:ind w:left="720" w:right="1150"/>
      </w:pPr>
      <w:r>
        <w:t xml:space="preserve">Crimson Ride is The University of Alabama’s Transit System. Crimson Ride provides safe, reliable, and convenient on-campus transportation, as well as enhanced mobility and access around campus and some limited off-campus transportation. For more information on Crimson Ride bus route information and answers to frequently asked questions, visit </w:t>
      </w:r>
      <w:r w:rsidRPr="00925FDC">
        <w:rPr>
          <w:u w:val="single"/>
        </w:rPr>
        <w:t>http://crimsonride.ua.edu/</w:t>
      </w:r>
      <w:r>
        <w:t xml:space="preserve"> or call 205-348-7433.</w:t>
      </w:r>
    </w:p>
    <w:p w14:paraId="473691F0" w14:textId="77777777" w:rsidR="001F312E" w:rsidRPr="00BD1034" w:rsidRDefault="001F312E" w:rsidP="00D31781">
      <w:pPr>
        <w:pStyle w:val="BodyText"/>
        <w:rPr>
          <w:sz w:val="9"/>
        </w:rPr>
      </w:pPr>
    </w:p>
    <w:p w14:paraId="2936CDDB" w14:textId="77777777" w:rsidR="00B051C3" w:rsidRDefault="00B051C3" w:rsidP="00D31781">
      <w:pPr>
        <w:spacing w:before="100"/>
        <w:ind w:left="2129" w:right="2607"/>
        <w:jc w:val="center"/>
        <w:rPr>
          <w:b/>
          <w:sz w:val="24"/>
        </w:rPr>
      </w:pPr>
    </w:p>
    <w:p w14:paraId="7C15DA9A" w14:textId="6E78BEA6" w:rsidR="00D31781" w:rsidRDefault="00D31781" w:rsidP="00D31781">
      <w:pPr>
        <w:spacing w:before="100"/>
        <w:ind w:left="2129" w:right="2607"/>
        <w:jc w:val="center"/>
        <w:rPr>
          <w:b/>
          <w:sz w:val="24"/>
        </w:rPr>
      </w:pPr>
      <w:r>
        <w:rPr>
          <w:b/>
          <w:sz w:val="24"/>
        </w:rPr>
        <w:lastRenderedPageBreak/>
        <w:t>Disability Services</w:t>
      </w:r>
    </w:p>
    <w:p w14:paraId="6D7035E3" w14:textId="77777777" w:rsidR="00D31781" w:rsidRDefault="00D31781" w:rsidP="00D31781">
      <w:pPr>
        <w:pStyle w:val="BodyText"/>
        <w:spacing w:before="5"/>
        <w:rPr>
          <w:b/>
          <w:sz w:val="21"/>
        </w:rPr>
      </w:pPr>
    </w:p>
    <w:p w14:paraId="04D02DB2" w14:textId="77777777" w:rsidR="00D31781" w:rsidRPr="00BD1034" w:rsidRDefault="00D31781" w:rsidP="00370D84">
      <w:pPr>
        <w:pStyle w:val="BodyText"/>
        <w:ind w:left="720" w:right="1150"/>
      </w:pPr>
      <w:r>
        <w:t xml:space="preserve">The Office of Disability Services (ODS) is the central contact point for UA students with disabilities. The goal of ODS is to provide a physically and educationally accessible university environment that ensures an individual is viewed on the basis of ability, not disability. ODS works individually with students to determine appropriate and reasonable academic accommodations and to ensure that students’ academic performance is evaluated apart from the limiting effects of disability. For more information, contact ODS at (205) 348-4285 or 348-3081(TTY), or write the Office of Disability Services at Box 870185, Tuscaloosa, AL 35487-0185. ODS is located at </w:t>
      </w:r>
      <w:r>
        <w:rPr>
          <w:color w:val="333333"/>
        </w:rPr>
        <w:t xml:space="preserve">1000 Houser Hall. </w:t>
      </w:r>
      <w:r>
        <w:t xml:space="preserve">Please see their website for additional information and for forms: </w:t>
      </w:r>
      <w:hyperlink r:id="rId74">
        <w:r w:rsidRPr="00BD1034">
          <w:rPr>
            <w:u w:val="single"/>
          </w:rPr>
          <w:t>www.ods.ua.edu</w:t>
        </w:r>
        <w:r w:rsidRPr="00BD1034">
          <w:t>.</w:t>
        </w:r>
      </w:hyperlink>
    </w:p>
    <w:p w14:paraId="06A32CA9" w14:textId="77777777" w:rsidR="00B051C3" w:rsidRDefault="00B051C3" w:rsidP="00D31781">
      <w:pPr>
        <w:pStyle w:val="BodyText"/>
        <w:ind w:left="815" w:right="1246"/>
      </w:pPr>
    </w:p>
    <w:p w14:paraId="4175AC41" w14:textId="36842599" w:rsidR="00D31781" w:rsidRDefault="00D31781" w:rsidP="00D31781">
      <w:pPr>
        <w:pStyle w:val="BodyText"/>
        <w:ind w:left="815" w:right="1246"/>
      </w:pPr>
      <w:r>
        <w:t xml:space="preserve">The </w:t>
      </w:r>
      <w:r w:rsidR="00595267">
        <w:t>school’s</w:t>
      </w:r>
      <w:r>
        <w:t xml:space="preserve"> liaison for services for students with disabilities is the Associate Dean for Educational Programs and Student Services. </w:t>
      </w:r>
      <w:r>
        <w:rPr>
          <w:position w:val="1"/>
        </w:rPr>
        <w:t xml:space="preserve">Students and </w:t>
      </w:r>
      <w:r>
        <w:t>faculty members with questions or concerns about the special arrangements or accommodations should consult with the Office of the Associate Dean for Educational Programs and Student Services in the School of Social Work.</w:t>
      </w:r>
    </w:p>
    <w:p w14:paraId="5A5E01FE" w14:textId="77777777" w:rsidR="00D31781" w:rsidRDefault="00D31781" w:rsidP="00D31781">
      <w:pPr>
        <w:pStyle w:val="BodyText"/>
        <w:ind w:left="815" w:right="1246"/>
      </w:pPr>
    </w:p>
    <w:p w14:paraId="637F58F2" w14:textId="04E368DD" w:rsidR="00D31781" w:rsidRPr="00F15DCD" w:rsidRDefault="002E6D43" w:rsidP="00370D84">
      <w:pPr>
        <w:pStyle w:val="BodyText"/>
        <w:ind w:left="720" w:right="1150"/>
        <w:jc w:val="center"/>
        <w:rPr>
          <w:b/>
        </w:rPr>
      </w:pPr>
      <w:bookmarkStart w:id="78" w:name="_Hlk140842843"/>
      <w:r>
        <w:rPr>
          <w:b/>
        </w:rPr>
        <w:t xml:space="preserve">Student </w:t>
      </w:r>
      <w:r w:rsidR="00D31781" w:rsidRPr="00F15DCD">
        <w:rPr>
          <w:b/>
        </w:rPr>
        <w:t>Email</w:t>
      </w:r>
      <w:r>
        <w:rPr>
          <w:b/>
        </w:rPr>
        <w:t xml:space="preserve"> Account</w:t>
      </w:r>
    </w:p>
    <w:p w14:paraId="2784166E" w14:textId="77777777" w:rsidR="00D31781" w:rsidRPr="00F15DCD" w:rsidRDefault="00D31781" w:rsidP="00D31781">
      <w:pPr>
        <w:pStyle w:val="BodyText"/>
        <w:ind w:left="815" w:right="1246"/>
        <w:rPr>
          <w:b/>
        </w:rPr>
      </w:pPr>
    </w:p>
    <w:p w14:paraId="115D3DA0" w14:textId="43D1FD90" w:rsidR="00D31781" w:rsidRPr="00925FDC" w:rsidRDefault="00D31781" w:rsidP="00370D84">
      <w:pPr>
        <w:pStyle w:val="BodyText"/>
        <w:ind w:left="720" w:right="1246"/>
        <w:rPr>
          <w:u w:val="single"/>
        </w:rPr>
      </w:pPr>
      <w:bookmarkStart w:id="79" w:name="_Hlk140842821"/>
      <w:bookmarkStart w:id="80" w:name="_Hlk136507170"/>
      <w:r w:rsidRPr="00F15DCD">
        <w:t xml:space="preserve">All students will have a </w:t>
      </w:r>
      <w:r w:rsidR="005512E0" w:rsidRPr="00BD1034">
        <w:t>crimson</w:t>
      </w:r>
      <w:r w:rsidRPr="00F15DCD">
        <w:rPr>
          <w:i/>
        </w:rPr>
        <w:t xml:space="preserve"> </w:t>
      </w:r>
      <w:r w:rsidRPr="00F15DCD">
        <w:t xml:space="preserve">email account. This account serves as a primary method by which University and School of Social Work administration and professors communicate with students. Those of you who prefer to use another email account should forward your </w:t>
      </w:r>
      <w:r w:rsidR="005512E0" w:rsidRPr="00F15DCD">
        <w:t>crimson</w:t>
      </w:r>
      <w:r w:rsidRPr="00F15DCD">
        <w:t xml:space="preserve"> email to your preferred account; information about how to do this is available through </w:t>
      </w:r>
      <w:r w:rsidRPr="00BD1034">
        <w:t>MyBama.</w:t>
      </w:r>
      <w:r w:rsidRPr="00F15DCD">
        <w:t xml:space="preserve"> </w:t>
      </w:r>
      <w:r w:rsidR="008E1B1C">
        <w:t xml:space="preserve">Contact IT Service Desk </w:t>
      </w:r>
      <w:r w:rsidRPr="00F15DCD">
        <w:t xml:space="preserve">(348-5555), located in 125 Gordon Palmer, </w:t>
      </w:r>
      <w:r w:rsidR="008E1B1C">
        <w:t xml:space="preserve">and they </w:t>
      </w:r>
      <w:r w:rsidRPr="00F15DCD">
        <w:t>can assist you with email problems. You can also email the Help Des</w:t>
      </w:r>
      <w:r w:rsidRPr="00925FDC">
        <w:t xml:space="preserve">k at </w:t>
      </w:r>
      <w:r w:rsidRPr="00925FDC">
        <w:rPr>
          <w:u w:val="single"/>
        </w:rPr>
        <w:t>https://oit.ua.edu/service/it-service-desk.</w:t>
      </w:r>
    </w:p>
    <w:bookmarkEnd w:id="78"/>
    <w:bookmarkEnd w:id="79"/>
    <w:bookmarkEnd w:id="80"/>
    <w:p w14:paraId="40285D42" w14:textId="55F2134F" w:rsidR="009C2756" w:rsidRPr="00E909E0" w:rsidRDefault="009C2756" w:rsidP="00E909E0">
      <w:pPr>
        <w:pStyle w:val="BodyText"/>
        <w:ind w:right="1246"/>
      </w:pPr>
    </w:p>
    <w:p w14:paraId="0BBA640F" w14:textId="5D79D232" w:rsidR="00C04356" w:rsidRDefault="00D31781" w:rsidP="002E6D43">
      <w:pPr>
        <w:ind w:left="630" w:right="1150"/>
        <w:jc w:val="center"/>
        <w:rPr>
          <w:b/>
          <w:sz w:val="24"/>
          <w:szCs w:val="24"/>
        </w:rPr>
      </w:pPr>
      <w:r w:rsidRPr="00272F8B">
        <w:rPr>
          <w:b/>
          <w:sz w:val="24"/>
          <w:szCs w:val="24"/>
        </w:rPr>
        <w:t>Food Assistance</w:t>
      </w:r>
    </w:p>
    <w:p w14:paraId="320A7B1A" w14:textId="77777777" w:rsidR="00A33716" w:rsidRPr="002E6D43" w:rsidRDefault="00A33716" w:rsidP="002E6D43">
      <w:pPr>
        <w:ind w:left="630" w:right="1150"/>
        <w:jc w:val="center"/>
        <w:rPr>
          <w:b/>
          <w:sz w:val="24"/>
          <w:szCs w:val="24"/>
        </w:rPr>
      </w:pPr>
    </w:p>
    <w:p w14:paraId="2C801419" w14:textId="03A929EF" w:rsidR="003C13B4" w:rsidRPr="009C0C92" w:rsidRDefault="00D31781" w:rsidP="00187D9E">
      <w:pPr>
        <w:ind w:left="720" w:right="1150"/>
        <w:rPr>
          <w:rFonts w:ascii="Calibri" w:eastAsia="Calibri" w:hAnsi="Calibri" w:cs="Calibri"/>
          <w:lang w:bidi="ar-SA"/>
        </w:rPr>
      </w:pPr>
      <w:r w:rsidRPr="00A82002">
        <w:rPr>
          <w:sz w:val="24"/>
          <w:szCs w:val="24"/>
        </w:rPr>
        <w:t>The University of Alabama provides two food assistance programs for students. The Office of Student Care and Wellbeing operates a food pantry that students may request to access once a week. They also operate the “Got Meals” meal donation program that allows students to apply for an allotment of on-campus meals. To apply for either of these programs, visit</w:t>
      </w:r>
      <w:r w:rsidR="009C2756" w:rsidRPr="009C0C92">
        <w:rPr>
          <w:rFonts w:ascii="Calibri" w:eastAsia="Calibri" w:hAnsi="Calibri" w:cs="Calibri"/>
          <w:lang w:bidi="ar-SA"/>
        </w:rPr>
        <w:t xml:space="preserve"> </w:t>
      </w:r>
      <w:hyperlink r:id="rId75" w:history="1">
        <w:r w:rsidR="009C2756" w:rsidRPr="009C0C92">
          <w:rPr>
            <w:rFonts w:ascii="Calibri" w:eastAsia="Calibri" w:hAnsi="Calibri" w:cs="Calibri"/>
            <w:color w:val="0563C1"/>
            <w:u w:val="single"/>
            <w:lang w:bidi="ar-SA"/>
          </w:rPr>
          <w:t>https://bamacares.sa.ua.edu/student-assistance/food-assistance/</w:t>
        </w:r>
      </w:hyperlink>
      <w:r w:rsidR="009C2756" w:rsidRPr="009C0C92">
        <w:rPr>
          <w:rFonts w:ascii="Calibri" w:eastAsia="Calibri" w:hAnsi="Calibri" w:cs="Calibri"/>
          <w:lang w:bidi="ar-SA"/>
        </w:rPr>
        <w:t xml:space="preserve"> </w:t>
      </w:r>
      <w:r w:rsidRPr="00A82002">
        <w:rPr>
          <w:sz w:val="24"/>
          <w:szCs w:val="24"/>
        </w:rPr>
        <w:t>or call 205-348-2461.</w:t>
      </w:r>
    </w:p>
    <w:p w14:paraId="50C50ACC" w14:textId="77777777" w:rsidR="003C13B4" w:rsidRDefault="003C13B4" w:rsidP="00BD1034">
      <w:pPr>
        <w:pStyle w:val="BodyText"/>
        <w:ind w:left="815" w:right="1246"/>
      </w:pPr>
    </w:p>
    <w:p w14:paraId="579BAD03" w14:textId="0B9ACFA6" w:rsidR="00A33716" w:rsidRDefault="0098168E" w:rsidP="00B051C3">
      <w:pPr>
        <w:pStyle w:val="BodyText"/>
        <w:ind w:right="1246" w:firstLine="666"/>
        <w:jc w:val="center"/>
        <w:rPr>
          <w:b/>
        </w:rPr>
      </w:pPr>
      <w:r w:rsidRPr="00AF23B9">
        <w:rPr>
          <w:b/>
        </w:rPr>
        <w:t>Financial Aid Assistance</w:t>
      </w:r>
    </w:p>
    <w:p w14:paraId="1568292C" w14:textId="77777777" w:rsidR="00EF6D8A" w:rsidRDefault="00EF6D8A" w:rsidP="00A33716">
      <w:pPr>
        <w:pStyle w:val="BodyText"/>
        <w:ind w:right="1246" w:firstLine="666"/>
        <w:rPr>
          <w:b/>
        </w:rPr>
      </w:pPr>
    </w:p>
    <w:p w14:paraId="15AA283F" w14:textId="5C0E5483" w:rsidR="003C13B4" w:rsidRPr="002A5131" w:rsidRDefault="003C13B4" w:rsidP="002E6D43">
      <w:pPr>
        <w:ind w:left="720" w:right="1160"/>
        <w:rPr>
          <w:sz w:val="24"/>
          <w:szCs w:val="24"/>
        </w:rPr>
      </w:pPr>
      <w:r w:rsidRPr="002A5131">
        <w:rPr>
          <w:sz w:val="24"/>
          <w:szCs w:val="24"/>
        </w:rPr>
        <w:t xml:space="preserve">University of Alabama financial assistance is available to students in social work primarily through </w:t>
      </w:r>
      <w:r w:rsidR="005512E0" w:rsidRPr="002A5131">
        <w:rPr>
          <w:sz w:val="24"/>
          <w:szCs w:val="24"/>
        </w:rPr>
        <w:t>university</w:t>
      </w:r>
      <w:r w:rsidRPr="002A5131">
        <w:rPr>
          <w:sz w:val="24"/>
          <w:szCs w:val="24"/>
        </w:rPr>
        <w:t xml:space="preserve"> sources. To apply for financial assistance through the University, contact the Office of Student Financial Aid, 106 Student Services Center (</w:t>
      </w:r>
      <w:r w:rsidR="00F11F85" w:rsidRPr="002A5131">
        <w:rPr>
          <w:sz w:val="24"/>
          <w:szCs w:val="24"/>
        </w:rPr>
        <w:t>205-</w:t>
      </w:r>
      <w:r w:rsidRPr="002A5131">
        <w:rPr>
          <w:sz w:val="24"/>
          <w:szCs w:val="24"/>
        </w:rPr>
        <w:t>348-6756). Assistance can take the form of scholarships, grants, loans, or work study assignments.</w:t>
      </w:r>
    </w:p>
    <w:p w14:paraId="1A1B91CC" w14:textId="1278D244" w:rsidR="00106342" w:rsidRDefault="00DA7EDF" w:rsidP="00DA7EDF">
      <w:pPr>
        <w:pStyle w:val="BodyText"/>
        <w:ind w:left="666"/>
        <w:rPr>
          <w:b/>
        </w:rPr>
      </w:pPr>
      <w:r>
        <w:rPr>
          <w:b/>
        </w:rPr>
        <w:t xml:space="preserve">                                                            </w:t>
      </w:r>
      <w:r w:rsidR="003C13B4" w:rsidRPr="00336152">
        <w:rPr>
          <w:b/>
        </w:rPr>
        <w:t>Emergency Assistance</w:t>
      </w:r>
    </w:p>
    <w:p w14:paraId="398273A0" w14:textId="77777777" w:rsidR="00DA7EDF" w:rsidRDefault="00DA7EDF" w:rsidP="00DA7EDF">
      <w:pPr>
        <w:pStyle w:val="BodyText"/>
        <w:ind w:left="666"/>
        <w:rPr>
          <w:b/>
        </w:rPr>
      </w:pPr>
    </w:p>
    <w:p w14:paraId="42FD4B26" w14:textId="1EF060AA" w:rsidR="003C13B4" w:rsidRDefault="003C13B4" w:rsidP="002E6D43">
      <w:pPr>
        <w:ind w:left="720" w:right="1160"/>
        <w:rPr>
          <w:sz w:val="24"/>
          <w:szCs w:val="24"/>
        </w:rPr>
      </w:pPr>
      <w:r w:rsidRPr="002A5131">
        <w:rPr>
          <w:sz w:val="24"/>
          <w:szCs w:val="24"/>
        </w:rPr>
        <w:t>The Office of Student Care and Wellbeing administers several emergency assistance programs that provide short-term financial assistance to students during times of need. Students can contact the Office of Student Care and Wellbeing (</w:t>
      </w:r>
      <w:r w:rsidR="003C0D50" w:rsidRPr="002A5131">
        <w:rPr>
          <w:sz w:val="24"/>
          <w:szCs w:val="24"/>
        </w:rPr>
        <w:t xml:space="preserve"> </w:t>
      </w:r>
      <w:hyperlink r:id="rId76" w:history="1">
        <w:r w:rsidR="003C0D50" w:rsidRPr="002A5131">
          <w:rPr>
            <w:sz w:val="24"/>
            <w:szCs w:val="24"/>
          </w:rPr>
          <w:t>https://bamacares.sa.ua.edu/</w:t>
        </w:r>
      </w:hyperlink>
      <w:r w:rsidR="003C0D50" w:rsidRPr="002A5131">
        <w:rPr>
          <w:sz w:val="24"/>
          <w:szCs w:val="24"/>
        </w:rPr>
        <w:t xml:space="preserve"> </w:t>
      </w:r>
      <w:r w:rsidRPr="002A5131">
        <w:rPr>
          <w:sz w:val="24"/>
          <w:szCs w:val="24"/>
        </w:rPr>
        <w:t>or 20</w:t>
      </w:r>
      <w:r w:rsidR="00F11F85" w:rsidRPr="002A5131">
        <w:rPr>
          <w:sz w:val="24"/>
          <w:szCs w:val="24"/>
        </w:rPr>
        <w:t>5</w:t>
      </w:r>
      <w:r w:rsidRPr="002A5131">
        <w:rPr>
          <w:sz w:val="24"/>
          <w:szCs w:val="24"/>
        </w:rPr>
        <w:t>-348-2461) for information about applying for temporary emergency assistance with expenses, including food, transportation, and housing costs.</w:t>
      </w:r>
    </w:p>
    <w:p w14:paraId="323D8725" w14:textId="77777777" w:rsidR="00DA7EDF" w:rsidRDefault="00DA7EDF" w:rsidP="002E6D43">
      <w:pPr>
        <w:ind w:left="720" w:right="1160"/>
        <w:rPr>
          <w:sz w:val="24"/>
          <w:szCs w:val="24"/>
        </w:rPr>
      </w:pPr>
    </w:p>
    <w:p w14:paraId="7A3AFD30" w14:textId="77777777" w:rsidR="00DA7EDF" w:rsidRPr="002A5131" w:rsidRDefault="00DA7EDF" w:rsidP="002E6D43">
      <w:pPr>
        <w:ind w:left="720" w:right="1160"/>
        <w:rPr>
          <w:sz w:val="24"/>
          <w:szCs w:val="24"/>
        </w:rPr>
      </w:pPr>
    </w:p>
    <w:p w14:paraId="60D6FD1B" w14:textId="77777777" w:rsidR="009C2756" w:rsidRDefault="009C2756" w:rsidP="00106342">
      <w:pPr>
        <w:pStyle w:val="BodyText"/>
        <w:ind w:left="666"/>
        <w:jc w:val="both"/>
      </w:pPr>
    </w:p>
    <w:p w14:paraId="7A0443A2" w14:textId="1A37AF7E" w:rsidR="009C2756" w:rsidRDefault="009C2756" w:rsidP="002E6D43">
      <w:pPr>
        <w:pStyle w:val="BodyText"/>
        <w:ind w:left="666"/>
        <w:jc w:val="center"/>
        <w:rPr>
          <w:b/>
          <w:bCs/>
        </w:rPr>
      </w:pPr>
      <w:r w:rsidRPr="00F11F85">
        <w:rPr>
          <w:b/>
          <w:bCs/>
        </w:rPr>
        <w:lastRenderedPageBreak/>
        <w:t>Technology Needs Assistance</w:t>
      </w:r>
    </w:p>
    <w:p w14:paraId="59A675CD" w14:textId="77777777" w:rsidR="00744273" w:rsidRPr="00F11F85" w:rsidRDefault="00744273" w:rsidP="00744273">
      <w:pPr>
        <w:pStyle w:val="BodyText"/>
        <w:ind w:left="666" w:right="1160"/>
        <w:jc w:val="center"/>
        <w:rPr>
          <w:b/>
          <w:bCs/>
        </w:rPr>
      </w:pPr>
    </w:p>
    <w:p w14:paraId="0A38D357" w14:textId="1A9B0EA6" w:rsidR="003C13B4" w:rsidRPr="00E909E0" w:rsidRDefault="0088431F" w:rsidP="00DA7EDF">
      <w:pPr>
        <w:pStyle w:val="BodyText"/>
        <w:ind w:left="720" w:right="1160"/>
        <w:jc w:val="both"/>
      </w:pPr>
      <w:r w:rsidRPr="0088431F">
        <w:t>The Division of Student Life, Office of Information Technology and University Libraries are partnering to provide students with necessary technology tools. Web cameras and laptops are available to borrow for students in need. (WIFI Hotspots are no longer available to check out). Students can request needed equipment by completing the Technology Need Application</w:t>
      </w:r>
      <w:r>
        <w:t xml:space="preserve"> located </w:t>
      </w:r>
      <w:r w:rsidR="00DA7EDF">
        <w:t xml:space="preserve">here: </w:t>
      </w:r>
      <w:hyperlink r:id="rId77" w:history="1">
        <w:r w:rsidR="00DA7EDF" w:rsidRPr="00863CBE">
          <w:rPr>
            <w:rStyle w:val="Hyperlink"/>
          </w:rPr>
          <w:t>https://bamacares.sa.ua.edu/get-support/hardship-assistance/other/technology-needs-application/</w:t>
        </w:r>
      </w:hyperlink>
      <w:r w:rsidR="003C0D50">
        <w:t xml:space="preserve"> </w:t>
      </w:r>
    </w:p>
    <w:p w14:paraId="41105E9D" w14:textId="77777777" w:rsidR="003C13B4" w:rsidRDefault="003C13B4" w:rsidP="00744273">
      <w:pPr>
        <w:spacing w:before="186"/>
        <w:ind w:left="720" w:right="1160"/>
        <w:jc w:val="center"/>
        <w:rPr>
          <w:b/>
          <w:sz w:val="24"/>
        </w:rPr>
      </w:pPr>
      <w:r>
        <w:rPr>
          <w:b/>
          <w:sz w:val="24"/>
        </w:rPr>
        <w:t>School of Social Work Financial Aid</w:t>
      </w:r>
    </w:p>
    <w:p w14:paraId="2C0A74BE" w14:textId="77777777" w:rsidR="003C13B4" w:rsidRDefault="003C13B4" w:rsidP="003C13B4">
      <w:pPr>
        <w:pStyle w:val="BodyText"/>
        <w:rPr>
          <w:b/>
        </w:rPr>
      </w:pPr>
    </w:p>
    <w:p w14:paraId="282D7058" w14:textId="77777777" w:rsidR="003C13B4" w:rsidRDefault="003C13B4" w:rsidP="00A33716">
      <w:pPr>
        <w:pStyle w:val="BodyText"/>
        <w:ind w:left="695" w:right="1160"/>
      </w:pPr>
      <w:r>
        <w:t>The School of Social Work currently has the following sources of financial aid for BSW students: 1) School of Social Work Scholarships, 2) Title IV-E Child Welfare stipend (subject to availability), 3) Stipend Funds. Information about each and where and how to apply are given below.</w:t>
      </w:r>
    </w:p>
    <w:p w14:paraId="723BB935" w14:textId="77777777" w:rsidR="003C13B4" w:rsidRDefault="003C13B4" w:rsidP="003C13B4">
      <w:pPr>
        <w:pStyle w:val="BodyText"/>
        <w:spacing w:before="9"/>
        <w:rPr>
          <w:sz w:val="21"/>
        </w:rPr>
      </w:pPr>
    </w:p>
    <w:p w14:paraId="783D0CE7" w14:textId="49DD6B94" w:rsidR="003C13B4" w:rsidRDefault="003C13B4" w:rsidP="00233AF1">
      <w:pPr>
        <w:pStyle w:val="BodyText"/>
        <w:ind w:left="695" w:right="1160"/>
      </w:pPr>
      <w:r>
        <w:rPr>
          <w:b/>
          <w:u w:val="single"/>
        </w:rPr>
        <w:t>School of Social Work Scholarships</w:t>
      </w:r>
      <w:r>
        <w:t xml:space="preserve">. Students who wish to apply for scholarships available through the </w:t>
      </w:r>
      <w:r w:rsidR="00FF2A29">
        <w:t>school</w:t>
      </w:r>
      <w:r>
        <w:t xml:space="preserve"> should first complete the University’s application for undergraduate scholarships. Applicants to the University receive this scholarship application as part of the application for admission. This application should be sent to the University’s Admissions Office by entering freshmen by December 1, prior to the award period in the spring semester, and by January 15 for transfer students.</w:t>
      </w:r>
    </w:p>
    <w:p w14:paraId="5924F46D" w14:textId="77777777" w:rsidR="003C13B4" w:rsidRDefault="003C13B4" w:rsidP="003C13B4">
      <w:pPr>
        <w:pStyle w:val="BodyText"/>
        <w:spacing w:before="2"/>
        <w:rPr>
          <w:sz w:val="22"/>
        </w:rPr>
      </w:pPr>
    </w:p>
    <w:p w14:paraId="79C1D2D6" w14:textId="76D94D4E" w:rsidR="003C13B4" w:rsidRDefault="003C13B4" w:rsidP="00233AF1">
      <w:pPr>
        <w:spacing w:before="1" w:line="237" w:lineRule="auto"/>
        <w:ind w:left="695" w:right="1160"/>
        <w:rPr>
          <w:b/>
          <w:sz w:val="24"/>
        </w:rPr>
      </w:pPr>
      <w:r>
        <w:rPr>
          <w:sz w:val="24"/>
        </w:rPr>
        <w:t xml:space="preserve">Currently enrolled, continuing full-time UA undergraduate students should complete a scholarship application by going to the current </w:t>
      </w:r>
      <w:r>
        <w:rPr>
          <w:i/>
          <w:sz w:val="24"/>
        </w:rPr>
        <w:t xml:space="preserve">Guide to Undergraduate Scholarships </w:t>
      </w:r>
      <w:r>
        <w:rPr>
          <w:sz w:val="24"/>
        </w:rPr>
        <w:t>(</w:t>
      </w:r>
      <w:hyperlink r:id="rId78">
        <w:r>
          <w:rPr>
            <w:i/>
            <w:sz w:val="24"/>
            <w:u w:val="single"/>
          </w:rPr>
          <w:t>www</w:t>
        </w:r>
        <w:r>
          <w:rPr>
            <w:b/>
            <w:i/>
            <w:sz w:val="25"/>
            <w:u w:val="single"/>
          </w:rPr>
          <w:t>.</w:t>
        </w:r>
        <w:r>
          <w:rPr>
            <w:i/>
            <w:sz w:val="24"/>
            <w:u w:val="single"/>
          </w:rPr>
          <w:t>scholarships.ua.edu</w:t>
        </w:r>
      </w:hyperlink>
      <w:r>
        <w:rPr>
          <w:sz w:val="24"/>
        </w:rPr>
        <w:t xml:space="preserve">). The </w:t>
      </w:r>
      <w:r w:rsidR="00FF2A29">
        <w:rPr>
          <w:sz w:val="24"/>
        </w:rPr>
        <w:t>school’s</w:t>
      </w:r>
      <w:r>
        <w:rPr>
          <w:sz w:val="24"/>
        </w:rPr>
        <w:t xml:space="preserve"> individual requirements (such as transcripts, etc.) are listed. Use the links on the first page of the guide to locate the section you need. </w:t>
      </w:r>
      <w:r>
        <w:rPr>
          <w:b/>
          <w:sz w:val="24"/>
        </w:rPr>
        <w:t>December 1 is the priority postmark date for scholarship applications for the following spring semester.</w:t>
      </w:r>
    </w:p>
    <w:p w14:paraId="1BC24266" w14:textId="77777777" w:rsidR="003C13B4" w:rsidRDefault="003C13B4" w:rsidP="003C13B4">
      <w:pPr>
        <w:pStyle w:val="BodyText"/>
        <w:spacing w:before="2"/>
        <w:rPr>
          <w:b/>
          <w:sz w:val="21"/>
        </w:rPr>
      </w:pPr>
    </w:p>
    <w:p w14:paraId="0679F0D7" w14:textId="16B54D3A" w:rsidR="003C13B4" w:rsidRDefault="003C13B4" w:rsidP="003C13B4">
      <w:pPr>
        <w:pStyle w:val="BodyText"/>
        <w:ind w:left="695" w:right="1246"/>
      </w:pPr>
      <w:r>
        <w:t xml:space="preserve">The </w:t>
      </w:r>
      <w:r w:rsidR="00FF2A29">
        <w:t>school’s</w:t>
      </w:r>
      <w:r>
        <w:t xml:space="preserve"> undergraduate scholarships and requirements are listed below. Be sure to check the </w:t>
      </w:r>
      <w:r w:rsidR="00FF2A29">
        <w:t>school’s</w:t>
      </w:r>
      <w:r>
        <w:t xml:space="preserve"> website regularly. You should also have already completed the University’s scholarship application as part of the process for applying for School scholarships.</w:t>
      </w:r>
    </w:p>
    <w:p w14:paraId="0F191AE9" w14:textId="77777777" w:rsidR="003C13B4" w:rsidRDefault="003C13B4" w:rsidP="003C13B4">
      <w:pPr>
        <w:pStyle w:val="BodyText"/>
        <w:spacing w:before="8"/>
        <w:rPr>
          <w:sz w:val="22"/>
        </w:rPr>
      </w:pPr>
    </w:p>
    <w:p w14:paraId="512A15F7" w14:textId="3FD1F6F4" w:rsidR="003C13B4" w:rsidRPr="00202B5C" w:rsidRDefault="003C13B4" w:rsidP="00202B5C">
      <w:pPr>
        <w:pStyle w:val="BodyText"/>
        <w:spacing w:before="1"/>
        <w:ind w:left="720" w:right="1160"/>
        <w:jc w:val="both"/>
      </w:pPr>
      <w:r w:rsidRPr="00202B5C">
        <w:rPr>
          <w:b/>
          <w:u w:val="single"/>
        </w:rPr>
        <w:t>Howard</w:t>
      </w:r>
      <w:r w:rsidRPr="00202B5C">
        <w:rPr>
          <w:b/>
          <w:spacing w:val="-4"/>
          <w:u w:val="single"/>
        </w:rPr>
        <w:t xml:space="preserve"> </w:t>
      </w:r>
      <w:r w:rsidRPr="00202B5C">
        <w:rPr>
          <w:b/>
          <w:u w:val="single"/>
        </w:rPr>
        <w:t>B.</w:t>
      </w:r>
      <w:r w:rsidRPr="00202B5C">
        <w:rPr>
          <w:b/>
          <w:spacing w:val="-5"/>
          <w:u w:val="single"/>
        </w:rPr>
        <w:t xml:space="preserve"> </w:t>
      </w:r>
      <w:r w:rsidRPr="00202B5C">
        <w:rPr>
          <w:b/>
          <w:u w:val="single"/>
        </w:rPr>
        <w:t>Gundy</w:t>
      </w:r>
      <w:r w:rsidRPr="00202B5C">
        <w:rPr>
          <w:b/>
          <w:spacing w:val="-7"/>
          <w:u w:val="single"/>
        </w:rPr>
        <w:t xml:space="preserve"> </w:t>
      </w:r>
      <w:r w:rsidRPr="00202B5C">
        <w:rPr>
          <w:b/>
          <w:u w:val="single"/>
        </w:rPr>
        <w:t>Scholarship</w:t>
      </w:r>
      <w:r w:rsidRPr="00202B5C">
        <w:rPr>
          <w:b/>
        </w:rPr>
        <w:t>.</w:t>
      </w:r>
      <w:r w:rsidRPr="00202B5C">
        <w:rPr>
          <w:b/>
          <w:spacing w:val="-5"/>
        </w:rPr>
        <w:t xml:space="preserve"> </w:t>
      </w:r>
      <w:r w:rsidRPr="00202B5C">
        <w:t>Established</w:t>
      </w:r>
      <w:r w:rsidRPr="00202B5C">
        <w:rPr>
          <w:spacing w:val="-7"/>
        </w:rPr>
        <w:t xml:space="preserve"> </w:t>
      </w:r>
      <w:r w:rsidRPr="00202B5C">
        <w:t>in</w:t>
      </w:r>
      <w:r w:rsidRPr="00202B5C">
        <w:rPr>
          <w:spacing w:val="-4"/>
        </w:rPr>
        <w:t xml:space="preserve"> </w:t>
      </w:r>
      <w:r w:rsidRPr="00202B5C">
        <w:t>1985</w:t>
      </w:r>
      <w:r w:rsidRPr="00202B5C">
        <w:rPr>
          <w:spacing w:val="-4"/>
        </w:rPr>
        <w:t xml:space="preserve"> </w:t>
      </w:r>
      <w:r w:rsidRPr="00202B5C">
        <w:t>in</w:t>
      </w:r>
      <w:r w:rsidRPr="00202B5C">
        <w:rPr>
          <w:spacing w:val="-6"/>
        </w:rPr>
        <w:t xml:space="preserve"> </w:t>
      </w:r>
      <w:r w:rsidRPr="00202B5C">
        <w:t>honor</w:t>
      </w:r>
      <w:r w:rsidRPr="00202B5C">
        <w:rPr>
          <w:spacing w:val="-8"/>
        </w:rPr>
        <w:t xml:space="preserve"> </w:t>
      </w:r>
      <w:r w:rsidRPr="00202B5C">
        <w:t>of</w:t>
      </w:r>
      <w:r w:rsidRPr="00202B5C">
        <w:rPr>
          <w:spacing w:val="-5"/>
        </w:rPr>
        <w:t xml:space="preserve"> </w:t>
      </w:r>
      <w:r w:rsidRPr="00202B5C">
        <w:t>Howard</w:t>
      </w:r>
      <w:r w:rsidRPr="00202B5C">
        <w:rPr>
          <w:spacing w:val="-4"/>
        </w:rPr>
        <w:t xml:space="preserve"> </w:t>
      </w:r>
      <w:r w:rsidRPr="00202B5C">
        <w:t>B.</w:t>
      </w:r>
      <w:r w:rsidRPr="00202B5C">
        <w:rPr>
          <w:spacing w:val="-2"/>
        </w:rPr>
        <w:t xml:space="preserve"> </w:t>
      </w:r>
      <w:r w:rsidRPr="00202B5C">
        <w:t>Gundy,</w:t>
      </w:r>
      <w:r w:rsidRPr="00202B5C">
        <w:rPr>
          <w:spacing w:val="-7"/>
        </w:rPr>
        <w:t xml:space="preserve"> </w:t>
      </w:r>
      <w:r w:rsidRPr="00202B5C">
        <w:t xml:space="preserve">founding dean of the </w:t>
      </w:r>
      <w:r w:rsidR="00FF2A29" w:rsidRPr="00202B5C">
        <w:t>school</w:t>
      </w:r>
      <w:r w:rsidRPr="00202B5C">
        <w:t>. This fund provides a scholarship to an outstanding entering freshman. It is renewable if academic standards for the scholarship are</w:t>
      </w:r>
      <w:r w:rsidRPr="00202B5C">
        <w:rPr>
          <w:spacing w:val="-8"/>
        </w:rPr>
        <w:t xml:space="preserve"> </w:t>
      </w:r>
      <w:r w:rsidRPr="00202B5C">
        <w:t>maintained.</w:t>
      </w:r>
    </w:p>
    <w:p w14:paraId="56997CD8" w14:textId="77777777" w:rsidR="003C13B4" w:rsidRPr="00202B5C" w:rsidRDefault="003C13B4" w:rsidP="003C13B4">
      <w:pPr>
        <w:pStyle w:val="BodyText"/>
        <w:rPr>
          <w:sz w:val="21"/>
        </w:rPr>
      </w:pPr>
    </w:p>
    <w:p w14:paraId="59575BAF" w14:textId="77777777" w:rsidR="003C13B4" w:rsidRPr="00202B5C" w:rsidRDefault="003C13B4" w:rsidP="00202B5C">
      <w:pPr>
        <w:pStyle w:val="BodyText"/>
        <w:ind w:left="720" w:right="1160"/>
      </w:pPr>
      <w:r w:rsidRPr="00202B5C">
        <w:rPr>
          <w:b/>
          <w:u w:val="single"/>
        </w:rPr>
        <w:t>Frank R. Egan Scholarship</w:t>
      </w:r>
      <w:r w:rsidRPr="00202B5C">
        <w:t>. Established in 1987 in memory of Frank R. Egan, first chairperson of the program. This fund provides a scholarship to promote the education of students in the School of Social Work. At this time, priority consideration is given to fulltime undergraduates.</w:t>
      </w:r>
    </w:p>
    <w:p w14:paraId="07653406" w14:textId="77777777" w:rsidR="003C13B4" w:rsidRPr="00202B5C" w:rsidRDefault="003C13B4" w:rsidP="003C13B4">
      <w:pPr>
        <w:pStyle w:val="BodyText"/>
        <w:spacing w:before="2"/>
        <w:rPr>
          <w:sz w:val="22"/>
        </w:rPr>
      </w:pPr>
    </w:p>
    <w:p w14:paraId="50898FCA" w14:textId="1CEF6989" w:rsidR="003C13B4" w:rsidRDefault="003C13B4" w:rsidP="00202B5C">
      <w:pPr>
        <w:pStyle w:val="BodyText"/>
        <w:spacing w:before="79"/>
        <w:ind w:left="720" w:right="1160"/>
      </w:pPr>
      <w:r w:rsidRPr="00202B5C">
        <w:rPr>
          <w:b/>
          <w:u w:val="single"/>
        </w:rPr>
        <w:t>Laura Langley Scholarship</w:t>
      </w:r>
      <w:r w:rsidRPr="00202B5C">
        <w:t xml:space="preserve">. Established in 2013 in honor of Laura Langley, a BSW alumna who died very early in her career. This fund provides a scholarship to an undergraduate </w:t>
      </w:r>
      <w:r w:rsidR="00106342" w:rsidRPr="00202B5C">
        <w:t>or</w:t>
      </w:r>
      <w:r>
        <w:t xml:space="preserve"> graduate student with financial need who demonstrates the greatest potential to succeed in making the world a better place through social work.</w:t>
      </w:r>
    </w:p>
    <w:p w14:paraId="485E0868" w14:textId="77777777" w:rsidR="003C13B4" w:rsidRDefault="003C13B4" w:rsidP="003C13B4">
      <w:pPr>
        <w:pStyle w:val="BodyText"/>
        <w:rPr>
          <w:sz w:val="22"/>
        </w:rPr>
      </w:pPr>
    </w:p>
    <w:p w14:paraId="5A755752" w14:textId="77777777" w:rsidR="003C13B4" w:rsidRDefault="003C13B4" w:rsidP="00202B5C">
      <w:pPr>
        <w:spacing w:line="276" w:lineRule="auto"/>
        <w:ind w:left="720" w:right="1160"/>
        <w:rPr>
          <w:sz w:val="24"/>
        </w:rPr>
      </w:pPr>
      <w:r>
        <w:rPr>
          <w:b/>
          <w:sz w:val="24"/>
          <w:u w:val="single"/>
        </w:rPr>
        <w:t>The School of Social Work Board of Friends Endowed Scholarship</w:t>
      </w:r>
      <w:r>
        <w:rPr>
          <w:sz w:val="24"/>
        </w:rPr>
        <w:t>. Established in 2002, this fund provides a scholarship to promote the education of students in the School of Social Work. At this time, priority consideration is given to fulltime undergraduates.</w:t>
      </w:r>
    </w:p>
    <w:p w14:paraId="3F2E1427" w14:textId="5C6224F7" w:rsidR="003C13B4" w:rsidRDefault="003C13B4" w:rsidP="00E61619">
      <w:pPr>
        <w:pStyle w:val="BodyText"/>
        <w:spacing w:before="202"/>
        <w:ind w:left="720" w:right="1160"/>
      </w:pPr>
      <w:bookmarkStart w:id="81" w:name="_Hlk136522052"/>
      <w:r>
        <w:rPr>
          <w:b/>
          <w:u w:val="single"/>
        </w:rPr>
        <w:t>School of Social Work Title IV-E Child Welfare Stipends</w:t>
      </w:r>
      <w:r>
        <w:t xml:space="preserve">. Through a partnership with the State </w:t>
      </w:r>
      <w:r>
        <w:lastRenderedPageBreak/>
        <w:t xml:space="preserve">Department of Human Resources Child Welfare Division, the School of Social Work has a few </w:t>
      </w:r>
      <w:r>
        <w:rPr>
          <w:position w:val="1"/>
        </w:rPr>
        <w:t>federally</w:t>
      </w:r>
      <w:r w:rsidR="00891A7D">
        <w:rPr>
          <w:position w:val="1"/>
        </w:rPr>
        <w:t xml:space="preserve"> </w:t>
      </w:r>
      <w:r>
        <w:t>funded child welfare stipends to award BSW students. Students, typically BSW seniors who are selected through an application and interview process, are awarded a monthly stipend while in classes and</w:t>
      </w:r>
      <w:r w:rsidR="00E346AB">
        <w:t xml:space="preserve"> practicum</w:t>
      </w:r>
      <w:r>
        <w:t xml:space="preserve"> education. The stipend carries an obligation for the student to complete a specific child welfare</w:t>
      </w:r>
      <w:r w:rsidR="00E346AB">
        <w:t xml:space="preserve"> practicum </w:t>
      </w:r>
      <w:r>
        <w:t xml:space="preserve">placement with the Alabama Department of Human Resources (DHR) and to be available for employment with DHR’s Child Welfare Division for a period of time after graduation. BSW students who are in the Professional Program and who are interested in applying for such a stipend should contact the </w:t>
      </w:r>
      <w:r w:rsidR="00E346AB">
        <w:t xml:space="preserve">Practicum </w:t>
      </w:r>
      <w:r>
        <w:t>Education Coordinator.</w:t>
      </w:r>
    </w:p>
    <w:bookmarkEnd w:id="81"/>
    <w:p w14:paraId="65C7E8E4" w14:textId="77777777" w:rsidR="003C13B4" w:rsidRDefault="003C13B4" w:rsidP="003C13B4">
      <w:pPr>
        <w:pStyle w:val="BodyText"/>
        <w:ind w:left="695" w:right="1893"/>
      </w:pPr>
    </w:p>
    <w:p w14:paraId="3B7D626C" w14:textId="413E7308" w:rsidR="00D31781" w:rsidRDefault="003C13B4" w:rsidP="00E61619">
      <w:pPr>
        <w:pStyle w:val="BodyText"/>
        <w:ind w:left="720" w:right="1160"/>
        <w:rPr>
          <w:sz w:val="31"/>
        </w:rPr>
      </w:pPr>
      <w:r>
        <w:rPr>
          <w:b/>
          <w:u w:val="single"/>
        </w:rPr>
        <w:t>Social Work Stipends</w:t>
      </w:r>
      <w:r>
        <w:t>. The School of Social Work can provide stipends to social work students to assist with academic-related expenses that are not covered by other sources of financial aid. In order to be eligible, students must be in good academic standing and have a record of good professional preparedness. More information and applications for stipends can be obtained from the BSW Program Office.</w:t>
      </w:r>
    </w:p>
    <w:p w14:paraId="5C32D360" w14:textId="47AE4430" w:rsidR="00D31781" w:rsidRDefault="00D31781" w:rsidP="00D31781">
      <w:pPr>
        <w:pStyle w:val="BodyText"/>
        <w:spacing w:before="1"/>
        <w:ind w:left="580" w:right="1348"/>
      </w:pPr>
    </w:p>
    <w:p w14:paraId="24E40236" w14:textId="77777777" w:rsidR="00D31781" w:rsidRDefault="00D31781" w:rsidP="00D31781">
      <w:pPr>
        <w:pStyle w:val="BodyText"/>
        <w:spacing w:before="9"/>
        <w:rPr>
          <w:sz w:val="10"/>
        </w:rPr>
      </w:pPr>
    </w:p>
    <w:p w14:paraId="73163F47" w14:textId="77777777" w:rsidR="00D31781" w:rsidRPr="00B83A18" w:rsidRDefault="00D31781" w:rsidP="00B83A18">
      <w:pPr>
        <w:ind w:left="720" w:right="2607"/>
        <w:rPr>
          <w:b/>
          <w:sz w:val="24"/>
          <w:u w:val="single"/>
        </w:rPr>
      </w:pPr>
      <w:r w:rsidRPr="00B83A18">
        <w:rPr>
          <w:b/>
          <w:sz w:val="24"/>
          <w:u w:val="single"/>
        </w:rPr>
        <w:t>International Student Services</w:t>
      </w:r>
    </w:p>
    <w:p w14:paraId="37868858" w14:textId="77777777" w:rsidR="00D31781" w:rsidRDefault="00D31781" w:rsidP="00D31781">
      <w:pPr>
        <w:pStyle w:val="BodyText"/>
        <w:spacing w:before="2"/>
        <w:rPr>
          <w:b/>
          <w:sz w:val="21"/>
        </w:rPr>
      </w:pPr>
    </w:p>
    <w:p w14:paraId="3F29740E" w14:textId="08112364" w:rsidR="00D31781" w:rsidRDefault="00D31781" w:rsidP="008049E4">
      <w:pPr>
        <w:pStyle w:val="BodyText"/>
        <w:ind w:left="691" w:right="1160"/>
      </w:pPr>
      <w:r>
        <w:t>The Office of International Student and Scholar Services in 105 B. B. Comer Hall (</w:t>
      </w:r>
      <w:r w:rsidR="00F11F85">
        <w:t>205-</w:t>
      </w:r>
      <w:r>
        <w:t>348-5402), provides a broad range of services and programs specifically designed to meet the unique needs of international students and scholars and their families. Services, such as orientation to the University</w:t>
      </w:r>
    </w:p>
    <w:p w14:paraId="34561FFE" w14:textId="77777777" w:rsidR="00D31781" w:rsidRDefault="00D31781" w:rsidP="00DE377C">
      <w:pPr>
        <w:ind w:left="691" w:right="800"/>
      </w:pPr>
      <w:r>
        <w:t>and community, counseling, academic support services, and information about financial assistance are provided by this office.</w:t>
      </w:r>
    </w:p>
    <w:p w14:paraId="6716241E" w14:textId="77777777" w:rsidR="00D31781" w:rsidRDefault="00D31781" w:rsidP="00827169">
      <w:pPr>
        <w:spacing w:before="159"/>
        <w:ind w:left="720" w:right="1160"/>
        <w:jc w:val="center"/>
        <w:rPr>
          <w:b/>
          <w:sz w:val="24"/>
        </w:rPr>
      </w:pPr>
      <w:r>
        <w:rPr>
          <w:b/>
          <w:sz w:val="24"/>
        </w:rPr>
        <w:t>Library System</w:t>
      </w:r>
    </w:p>
    <w:p w14:paraId="577492BA" w14:textId="77777777" w:rsidR="00D31781" w:rsidRDefault="00D31781" w:rsidP="00D31781">
      <w:pPr>
        <w:pStyle w:val="BodyText"/>
        <w:spacing w:before="5"/>
        <w:rPr>
          <w:b/>
          <w:sz w:val="21"/>
        </w:rPr>
      </w:pPr>
    </w:p>
    <w:p w14:paraId="2E2DBEC4" w14:textId="77777777" w:rsidR="00D31781" w:rsidRDefault="00D31781" w:rsidP="00827169">
      <w:pPr>
        <w:pStyle w:val="BodyText"/>
        <w:ind w:left="695" w:right="1160"/>
      </w:pPr>
      <w:r>
        <w:t>The University of Alabama provides library facilities and services to its faculty, students, staff, and other scholars and information users through a system of discipline-related libraries. Amelia Gayle Gorgas Library, serving the humanities, social sciences, and arts is centrally located on the University Quadrangle. Three other units are located adjacent to their discipline-related teaching areas: Angelo Bruno Business Library, McLure Education Library, and Eric and Sarah Rodgers Library for Science and Engineering. The W. S. Hoole Special Collections Library is located on the second floor of the Scientific Collections Building. Under separate administration are the Health Sciences Library located in the Educational Tower at DCH Regional Medical Center, and the Bounds Law Library located in the Law Center. The University of Alabama Library System has been granted membership in the select Association of Research Libraries, and it also belongs to the National Center for Research Libraries.</w:t>
      </w:r>
    </w:p>
    <w:p w14:paraId="2BFC2CD6" w14:textId="77777777" w:rsidR="00D31781" w:rsidRDefault="00D31781" w:rsidP="00D31781"/>
    <w:p w14:paraId="0450DA19" w14:textId="74FBCEFF" w:rsidR="00D31781" w:rsidRDefault="00D31781" w:rsidP="00831CC5">
      <w:pPr>
        <w:pStyle w:val="BodyText"/>
        <w:ind w:left="695" w:right="1160"/>
        <w:rPr>
          <w:sz w:val="26"/>
        </w:rPr>
      </w:pPr>
      <w:r>
        <w:t>Library materials are available in the main library and other campus libraries. Materials that are not owned by our library may be available through interlibrary loan. Many journal articles and eBooks are available in full text versions downloadable from the internet at the UA library website:</w:t>
      </w:r>
      <w:r w:rsidRPr="00494742">
        <w:t xml:space="preserve"> </w:t>
      </w:r>
      <w:r w:rsidRPr="00344EE4">
        <w:rPr>
          <w:u w:val="single"/>
        </w:rPr>
        <w:t>https://www.lib.ua.edu/#/home</w:t>
      </w:r>
      <w:r>
        <w:t xml:space="preserve">. </w:t>
      </w:r>
    </w:p>
    <w:p w14:paraId="2CCBA815" w14:textId="77777777" w:rsidR="00D31781" w:rsidRDefault="00D31781" w:rsidP="00D31781">
      <w:pPr>
        <w:spacing w:before="199"/>
        <w:ind w:left="2109" w:right="2607"/>
        <w:jc w:val="center"/>
        <w:rPr>
          <w:b/>
          <w:sz w:val="24"/>
        </w:rPr>
      </w:pPr>
      <w:r>
        <w:rPr>
          <w:b/>
          <w:sz w:val="24"/>
        </w:rPr>
        <w:t>Parking Permits</w:t>
      </w:r>
    </w:p>
    <w:p w14:paraId="1BFBED8C" w14:textId="77777777" w:rsidR="00D31781" w:rsidRDefault="00D31781" w:rsidP="00D31781">
      <w:pPr>
        <w:pStyle w:val="BodyText"/>
        <w:spacing w:before="5"/>
        <w:rPr>
          <w:b/>
          <w:sz w:val="21"/>
        </w:rPr>
      </w:pPr>
    </w:p>
    <w:p w14:paraId="2AD4C504" w14:textId="114C60A2" w:rsidR="00D31781" w:rsidRPr="00925FDC" w:rsidRDefault="00D31781" w:rsidP="00D31781">
      <w:pPr>
        <w:pStyle w:val="BodyText"/>
        <w:ind w:left="695" w:right="1158"/>
        <w:rPr>
          <w:u w:val="single"/>
        </w:rPr>
      </w:pPr>
      <w:r>
        <w:t>To park on campus, all students, faculty, and staff must display appropriate parking permits on their vehicles. Permits will allow vehicles to be parked in the areas identified by the color on the permit. Student parking permits can be obtained from the Parking Services Office at Campus Drive Parking Deck, located at 451 Campus Drive East; (</w:t>
      </w:r>
      <w:r w:rsidR="00F11F85">
        <w:t>205-</w:t>
      </w:r>
      <w:r>
        <w:t xml:space="preserve">348-5471), or through the MyBama portal. Students will need to have their ACTcard and their license tag number. For those who register online, parking </w:t>
      </w:r>
      <w:r>
        <w:lastRenderedPageBreak/>
        <w:t xml:space="preserve">hang tags will be mailed to the student's permanent address. For additional information, visit the UA Parking Services website at </w:t>
      </w:r>
      <w:r w:rsidRPr="00925FDC">
        <w:rPr>
          <w:u w:val="single"/>
        </w:rPr>
        <w:t>http://bamaparking.ua.edu/.</w:t>
      </w:r>
    </w:p>
    <w:p w14:paraId="3F96E3EC" w14:textId="77777777" w:rsidR="00D31781" w:rsidRDefault="00D31781" w:rsidP="00D31781">
      <w:pPr>
        <w:spacing w:before="216"/>
        <w:ind w:left="2108" w:right="2607"/>
        <w:jc w:val="center"/>
        <w:rPr>
          <w:b/>
          <w:sz w:val="24"/>
        </w:rPr>
      </w:pPr>
      <w:r>
        <w:rPr>
          <w:b/>
          <w:sz w:val="24"/>
        </w:rPr>
        <w:t>Personal Counseling</w:t>
      </w:r>
    </w:p>
    <w:p w14:paraId="1AB2BACA" w14:textId="77777777" w:rsidR="00D31781" w:rsidRDefault="00D31781" w:rsidP="00D31781">
      <w:pPr>
        <w:pStyle w:val="BodyText"/>
        <w:spacing w:before="5"/>
        <w:rPr>
          <w:b/>
          <w:sz w:val="21"/>
        </w:rPr>
      </w:pPr>
    </w:p>
    <w:p w14:paraId="55B499FE" w14:textId="77777777" w:rsidR="00D31781" w:rsidRDefault="00D31781" w:rsidP="00D31781">
      <w:pPr>
        <w:pStyle w:val="BodyText"/>
        <w:ind w:left="695" w:right="924"/>
        <w:rPr>
          <w:position w:val="1"/>
        </w:rPr>
      </w:pPr>
      <w:r>
        <w:t xml:space="preserve">Personal counseling by qualified professionals is available to students at the Counseling Center located at </w:t>
      </w:r>
      <w:r w:rsidRPr="007A5CB1">
        <w:t>1000 South Lawn Office Building (1101 Jackson Avenue), or call (205) 348-3863</w:t>
      </w:r>
      <w:r>
        <w:t>;</w:t>
      </w:r>
      <w:r w:rsidRPr="007A5CB1">
        <w:t xml:space="preserve"> </w:t>
      </w:r>
      <w:r>
        <w:rPr>
          <w:position w:val="1"/>
        </w:rPr>
        <w:t xml:space="preserve"> the Psychology Clinic, </w:t>
      </w:r>
      <w:hyperlink r:id="rId79">
        <w:r>
          <w:t xml:space="preserve">McMillan Building </w:t>
        </w:r>
      </w:hyperlink>
      <w:r>
        <w:t xml:space="preserve">off Hackberry Lane, Building #140l, telephone, </w:t>
      </w:r>
      <w:r>
        <w:rPr>
          <w:position w:val="1"/>
        </w:rPr>
        <w:t xml:space="preserve">(205-348-5000); and the Women and Gender Resource Center located at South Lawn Office Building, telephone (205) 348-5040. </w:t>
      </w:r>
    </w:p>
    <w:p w14:paraId="0C849179" w14:textId="77777777" w:rsidR="00D31781" w:rsidRDefault="00D31781" w:rsidP="00D31781">
      <w:pPr>
        <w:pStyle w:val="BodyText"/>
        <w:ind w:left="695" w:right="924"/>
        <w:rPr>
          <w:position w:val="1"/>
        </w:rPr>
      </w:pPr>
    </w:p>
    <w:p w14:paraId="6CBB1ADA" w14:textId="0300608A" w:rsidR="00D31781" w:rsidRDefault="00D31781" w:rsidP="003C0D50">
      <w:pPr>
        <w:pStyle w:val="BodyText"/>
        <w:ind w:left="695" w:right="924"/>
        <w:rPr>
          <w:position w:val="1"/>
        </w:rPr>
      </w:pPr>
      <w:r>
        <w:rPr>
          <w:position w:val="1"/>
        </w:rPr>
        <w:t>Distance learning students living in the state of Alabama are eligible for online counseling services through the Counseling Center. In addition to individual counseling services, the Counseling Center’s website (</w:t>
      </w:r>
      <w:r w:rsidRPr="00BD1034">
        <w:rPr>
          <w:position w:val="1"/>
          <w:u w:val="single"/>
        </w:rPr>
        <w:t>https://counseling.sa.ua.edu/</w:t>
      </w:r>
      <w:r>
        <w:rPr>
          <w:position w:val="1"/>
        </w:rPr>
        <w:t xml:space="preserve">) provides a variety of mental health screening, self-help tools, and off-campus provider referral resources. </w:t>
      </w:r>
    </w:p>
    <w:p w14:paraId="278AF7EE" w14:textId="77777777" w:rsidR="00FC6A63" w:rsidRDefault="00FC6A63" w:rsidP="003C0D50">
      <w:pPr>
        <w:pStyle w:val="BodyText"/>
        <w:ind w:left="695" w:right="924"/>
      </w:pPr>
    </w:p>
    <w:p w14:paraId="610220D8" w14:textId="77777777" w:rsidR="00D31781" w:rsidRDefault="00D31781" w:rsidP="00D31781">
      <w:pPr>
        <w:spacing w:before="101"/>
        <w:ind w:left="2108" w:right="2607"/>
        <w:jc w:val="center"/>
        <w:rPr>
          <w:b/>
          <w:sz w:val="24"/>
        </w:rPr>
      </w:pPr>
      <w:r>
        <w:rPr>
          <w:b/>
          <w:sz w:val="24"/>
        </w:rPr>
        <w:t>Physical Facilities</w:t>
      </w:r>
    </w:p>
    <w:p w14:paraId="29B2DDDB" w14:textId="77777777" w:rsidR="00D31781" w:rsidRDefault="00D31781" w:rsidP="00D31781">
      <w:pPr>
        <w:pStyle w:val="BodyText"/>
        <w:spacing w:before="2"/>
        <w:rPr>
          <w:b/>
          <w:sz w:val="21"/>
        </w:rPr>
      </w:pPr>
    </w:p>
    <w:p w14:paraId="6B3E51CF" w14:textId="1DF23E7A" w:rsidR="00D31781" w:rsidRPr="003C0D50" w:rsidRDefault="00D31781" w:rsidP="00B94D11">
      <w:pPr>
        <w:ind w:left="720" w:right="1880"/>
        <w:rPr>
          <w:sz w:val="24"/>
          <w:szCs w:val="24"/>
        </w:rPr>
      </w:pPr>
      <w:r w:rsidRPr="00472D06">
        <w:rPr>
          <w:sz w:val="24"/>
          <w:szCs w:val="24"/>
        </w:rPr>
        <w:t xml:space="preserve">The School of Social Work is housed in Little Hall. The building is accessible for persons with physical disabilities. Other faculty offices are located on the first floor of Farrah Hall </w:t>
      </w:r>
      <w:r w:rsidRPr="00472D06">
        <w:rPr>
          <w:position w:val="1"/>
          <w:sz w:val="24"/>
          <w:szCs w:val="24"/>
        </w:rPr>
        <w:t xml:space="preserve">just across </w:t>
      </w:r>
      <w:r w:rsidRPr="00472D06">
        <w:rPr>
          <w:sz w:val="24"/>
          <w:szCs w:val="24"/>
        </w:rPr>
        <w:t>the street from Little Hall. The Social Work Reading Room is housed in room 2021, Little Hall.</w:t>
      </w:r>
      <w:r w:rsidR="00F11F85" w:rsidRPr="00F11F85">
        <w:rPr>
          <w:sz w:val="24"/>
          <w:szCs w:val="24"/>
        </w:rPr>
        <w:t xml:space="preserve"> </w:t>
      </w:r>
      <w:r w:rsidR="00F11F85">
        <w:rPr>
          <w:sz w:val="24"/>
          <w:szCs w:val="24"/>
        </w:rPr>
        <w:t>Title-IVE office and the simulation lab are housed in Capital Hall.</w:t>
      </w:r>
    </w:p>
    <w:p w14:paraId="50D55C26" w14:textId="77777777" w:rsidR="00D31781" w:rsidRDefault="00D31781" w:rsidP="00D31781">
      <w:pPr>
        <w:ind w:left="720"/>
      </w:pPr>
    </w:p>
    <w:p w14:paraId="243CF1A7" w14:textId="77777777" w:rsidR="00D31781" w:rsidRDefault="00D31781" w:rsidP="00D31781">
      <w:pPr>
        <w:jc w:val="center"/>
        <w:rPr>
          <w:b/>
          <w:sz w:val="24"/>
          <w:szCs w:val="24"/>
        </w:rPr>
      </w:pPr>
      <w:r w:rsidRPr="00336152">
        <w:rPr>
          <w:b/>
          <w:sz w:val="24"/>
          <w:szCs w:val="24"/>
        </w:rPr>
        <w:t>Safe Zone</w:t>
      </w:r>
      <w:r>
        <w:rPr>
          <w:b/>
          <w:sz w:val="24"/>
          <w:szCs w:val="24"/>
        </w:rPr>
        <w:t xml:space="preserve"> Resource Center</w:t>
      </w:r>
    </w:p>
    <w:p w14:paraId="510F50F5" w14:textId="77777777" w:rsidR="00D31781" w:rsidRDefault="00D31781" w:rsidP="00AF23B9">
      <w:pPr>
        <w:ind w:right="980"/>
        <w:rPr>
          <w:sz w:val="24"/>
          <w:szCs w:val="24"/>
        </w:rPr>
      </w:pPr>
      <w:r>
        <w:rPr>
          <w:sz w:val="24"/>
          <w:szCs w:val="24"/>
        </w:rPr>
        <w:tab/>
      </w:r>
    </w:p>
    <w:p w14:paraId="53A1B72C" w14:textId="77777777" w:rsidR="00D31781" w:rsidRPr="00336152" w:rsidRDefault="00D31781" w:rsidP="00AF23B9">
      <w:pPr>
        <w:ind w:left="720" w:right="890"/>
        <w:rPr>
          <w:sz w:val="24"/>
          <w:szCs w:val="24"/>
        </w:rPr>
      </w:pPr>
      <w:r>
        <w:rPr>
          <w:sz w:val="24"/>
          <w:szCs w:val="24"/>
        </w:rPr>
        <w:t xml:space="preserve">The Safe Zone Resource Center promotes equity and inclusion for LGBTQIA+ individuals at the University of Alabama. </w:t>
      </w:r>
      <w:r w:rsidRPr="001C6F3C">
        <w:rPr>
          <w:sz w:val="24"/>
          <w:szCs w:val="24"/>
        </w:rPr>
        <w:t>The Center provides educational outreach, community support and crisis intervention resources for LGBTQIA+ members of The University of Alabama community and their allies.</w:t>
      </w:r>
      <w:r>
        <w:rPr>
          <w:sz w:val="24"/>
          <w:szCs w:val="24"/>
        </w:rPr>
        <w:t xml:space="preserve"> For more information on Safe Zone resources, visit </w:t>
      </w:r>
      <w:r w:rsidRPr="00344EE4">
        <w:rPr>
          <w:sz w:val="24"/>
          <w:szCs w:val="24"/>
          <w:u w:val="single"/>
        </w:rPr>
        <w:t>https://diversity.ua.edu/safe-zone/.</w:t>
      </w:r>
      <w:r>
        <w:rPr>
          <w:sz w:val="24"/>
          <w:szCs w:val="24"/>
        </w:rPr>
        <w:t xml:space="preserve"> </w:t>
      </w:r>
    </w:p>
    <w:p w14:paraId="7DFCE999" w14:textId="77777777" w:rsidR="00D31781" w:rsidRDefault="00D31781" w:rsidP="00D31781"/>
    <w:p w14:paraId="6A9A91E2" w14:textId="77777777" w:rsidR="00D31781" w:rsidRPr="001C397B" w:rsidRDefault="00D31781" w:rsidP="00D31781">
      <w:pPr>
        <w:spacing w:before="100"/>
        <w:ind w:left="2109" w:right="2607"/>
        <w:jc w:val="center"/>
        <w:rPr>
          <w:b/>
          <w:sz w:val="24"/>
        </w:rPr>
      </w:pPr>
      <w:r w:rsidRPr="001C397B">
        <w:rPr>
          <w:b/>
          <w:sz w:val="24"/>
        </w:rPr>
        <w:t>Sexual Assault Prevention and Education Services</w:t>
      </w:r>
    </w:p>
    <w:p w14:paraId="46DB7C51" w14:textId="77777777" w:rsidR="00D31781" w:rsidRDefault="00D31781" w:rsidP="00D31781">
      <w:pPr>
        <w:pStyle w:val="BodyText"/>
        <w:spacing w:before="5"/>
        <w:rPr>
          <w:b/>
          <w:sz w:val="21"/>
        </w:rPr>
      </w:pPr>
    </w:p>
    <w:p w14:paraId="6D3D1ADF" w14:textId="77777777" w:rsidR="00D31781" w:rsidRDefault="00D31781" w:rsidP="00DE2EAB">
      <w:pPr>
        <w:pStyle w:val="BodyText"/>
        <w:ind w:left="695" w:right="1160"/>
      </w:pPr>
      <w:r>
        <w:t>The University of Alabama is committed to providing preventive, informative, and supportive programming for all members of the University community. Campus-wide programs coordinated by the Women’s Resource Center (</w:t>
      </w:r>
      <w:r w:rsidRPr="00925FDC">
        <w:rPr>
          <w:u w:val="single"/>
        </w:rPr>
        <w:t>https://wgrc.sa.ua.edu/</w:t>
      </w:r>
      <w:r>
        <w:t>) are designed to increase safety awareness, develop self-defense techniques, improve communication skills between men and women, helps prevent acquaintance and stranger rape, build self-esteem, and provide information on steps to take in the event of a sexual assault. Educational information about the involvement of alcohol and drugs in sexual assaults is provided. Informational brochures and pamphlets focusing on sexual assault are available for the University community. These materials include definitions of various types of sexual assaults, information concerning their prevalence and general occurrence, options and services available for victims, and possible penalties and sanctions for assailants. Additional written material on rape will be provided for victims, their family members, and friends.</w:t>
      </w:r>
    </w:p>
    <w:p w14:paraId="5C3CC8FB" w14:textId="77777777" w:rsidR="00D31781" w:rsidRDefault="00D31781" w:rsidP="00D31781">
      <w:pPr>
        <w:pStyle w:val="BodyText"/>
        <w:rPr>
          <w:sz w:val="21"/>
        </w:rPr>
      </w:pPr>
    </w:p>
    <w:p w14:paraId="22F73BA6" w14:textId="77777777" w:rsidR="00D31781" w:rsidRDefault="00D31781" w:rsidP="00D31781">
      <w:pPr>
        <w:pStyle w:val="BodyText"/>
        <w:spacing w:before="1"/>
        <w:ind w:left="695" w:right="1246"/>
      </w:pPr>
      <w:r>
        <w:t>All members of the University community are urged to take responsibility for themselves by taking advantage of educational programs offered at the University, by reviewing literature available at the Women’s Resource Center, and by avoiding conditions that may pose a threat to their personal safety. Individuals are encouraged to report potentially unsafe areas or circumstances to the Department of Public Safety.</w:t>
      </w:r>
    </w:p>
    <w:p w14:paraId="01B80974" w14:textId="1896704A" w:rsidR="00D31781" w:rsidRPr="0079487C" w:rsidRDefault="00D31781" w:rsidP="00D31781">
      <w:pPr>
        <w:pStyle w:val="BodyText"/>
        <w:spacing w:before="1"/>
        <w:ind w:left="695"/>
        <w:jc w:val="center"/>
        <w:rPr>
          <w:b/>
        </w:rPr>
      </w:pPr>
      <w:r w:rsidRPr="0079487C">
        <w:rPr>
          <w:b/>
        </w:rPr>
        <w:lastRenderedPageBreak/>
        <w:t>Student Support Services (SSS) TRIO Program</w:t>
      </w:r>
    </w:p>
    <w:p w14:paraId="0C4F58D2" w14:textId="77777777" w:rsidR="00D31781" w:rsidRPr="0079487C" w:rsidRDefault="00D31781" w:rsidP="00D31781">
      <w:pPr>
        <w:pStyle w:val="BodyText"/>
        <w:spacing w:before="1"/>
        <w:ind w:left="695"/>
        <w:rPr>
          <w:b/>
        </w:rPr>
      </w:pPr>
    </w:p>
    <w:p w14:paraId="5B0F342D" w14:textId="27006344" w:rsidR="00D31781" w:rsidRDefault="00D31781" w:rsidP="00AF23B9">
      <w:pPr>
        <w:pStyle w:val="BodyText"/>
        <w:spacing w:before="1"/>
        <w:ind w:left="695" w:right="890"/>
      </w:pPr>
      <w:r w:rsidRPr="0079487C">
        <w:t xml:space="preserve">The SSS program provides academic and personal support services to a limited number of eligible students each year. Applications are accepted from all undergraduates, but priority is given to first-time, incoming freshmen. The mission of the SSS program is to increase the retention and graduation rates of first-generation college students, students with limited family income, and students with disabilities. For more information about the SSS TRIO program, eligibility requirements, and the application process, visit </w:t>
      </w:r>
      <w:r w:rsidRPr="00925FDC">
        <w:rPr>
          <w:u w:val="single"/>
        </w:rPr>
        <w:t>https://success.ua.edu/support-programs/student-support-services-trio.</w:t>
      </w:r>
    </w:p>
    <w:p w14:paraId="7151828B" w14:textId="77777777" w:rsidR="00D31781" w:rsidRDefault="00D31781" w:rsidP="00AF23B9">
      <w:pPr>
        <w:pStyle w:val="BodyText"/>
        <w:spacing w:before="1"/>
        <w:ind w:left="695" w:right="890"/>
      </w:pPr>
    </w:p>
    <w:p w14:paraId="5F0A081A" w14:textId="4D49BE7A" w:rsidR="00D31781" w:rsidRDefault="00D31781" w:rsidP="00D31781">
      <w:pPr>
        <w:pStyle w:val="BodyText"/>
        <w:spacing w:before="1"/>
        <w:ind w:left="695"/>
        <w:jc w:val="center"/>
        <w:rPr>
          <w:b/>
        </w:rPr>
      </w:pPr>
      <w:r w:rsidRPr="00336152">
        <w:rPr>
          <w:b/>
        </w:rPr>
        <w:t>Substance Use Intervention and Recovery Services</w:t>
      </w:r>
    </w:p>
    <w:p w14:paraId="1EE5C628" w14:textId="77777777" w:rsidR="00D31781" w:rsidRDefault="00D31781" w:rsidP="00D31781">
      <w:pPr>
        <w:pStyle w:val="BodyText"/>
        <w:spacing w:before="1"/>
        <w:ind w:left="695"/>
        <w:jc w:val="center"/>
        <w:rPr>
          <w:b/>
        </w:rPr>
      </w:pPr>
    </w:p>
    <w:p w14:paraId="2706CACD" w14:textId="77777777" w:rsidR="00C3044B" w:rsidRDefault="00D31781" w:rsidP="003431A4">
      <w:pPr>
        <w:pStyle w:val="BodyText"/>
        <w:spacing w:before="1"/>
        <w:ind w:left="695" w:right="1160"/>
      </w:pPr>
      <w:r>
        <w:t xml:space="preserve">Collegiate </w:t>
      </w:r>
      <w:r w:rsidRPr="009042F1">
        <w:t xml:space="preserve">Recovery and Intervention Services (CRIS) provides a comprehensive continuum of care for students with substance use concerns. Services range from prevention, awareness, and exploration of consequences for </w:t>
      </w:r>
      <w:r w:rsidR="007711B1" w:rsidRPr="009042F1">
        <w:t>high-risk</w:t>
      </w:r>
      <w:r w:rsidRPr="009042F1">
        <w:t xml:space="preserve"> behaviors to a supportive, safe, and engaging environment that supports </w:t>
      </w:r>
    </w:p>
    <w:p w14:paraId="4AB424EA" w14:textId="77777777" w:rsidR="00C3044B" w:rsidRDefault="00C3044B" w:rsidP="00AF23B9">
      <w:pPr>
        <w:pStyle w:val="BodyText"/>
        <w:spacing w:before="1"/>
        <w:ind w:left="695" w:right="800"/>
      </w:pPr>
    </w:p>
    <w:p w14:paraId="6FEFB7E8" w14:textId="4A9ED73D" w:rsidR="00D31781" w:rsidRPr="009042F1" w:rsidRDefault="00D31781" w:rsidP="00AF23B9">
      <w:pPr>
        <w:pStyle w:val="BodyText"/>
        <w:spacing w:before="1"/>
        <w:ind w:left="695" w:right="800"/>
      </w:pPr>
      <w:r w:rsidRPr="009042F1">
        <w:t>students seeking or contemplating recovery.</w:t>
      </w:r>
      <w:r>
        <w:t xml:space="preserve"> To learn more about the services provided by CRIS, please visit </w:t>
      </w:r>
      <w:r w:rsidRPr="00925FDC">
        <w:rPr>
          <w:u w:val="single"/>
        </w:rPr>
        <w:t>https://cris.sa.ua.edu/.</w:t>
      </w:r>
      <w:r>
        <w:t xml:space="preserve">  To schedule counseling or intervention services, call 205-348-2727. For emergenc</w:t>
      </w:r>
      <w:r w:rsidR="00F11F85">
        <w:t>y</w:t>
      </w:r>
      <w:r>
        <w:t xml:space="preserve"> services after 5pm, call 911.</w:t>
      </w:r>
    </w:p>
    <w:p w14:paraId="5A6F3524" w14:textId="77777777" w:rsidR="00D31781" w:rsidRDefault="00D31781" w:rsidP="00D31781">
      <w:pPr>
        <w:pStyle w:val="BodyText"/>
        <w:spacing w:before="1"/>
        <w:ind w:right="1246"/>
      </w:pPr>
    </w:p>
    <w:p w14:paraId="77569BA3" w14:textId="305176E8" w:rsidR="00D31781" w:rsidRDefault="00D31781" w:rsidP="003431A4">
      <w:pPr>
        <w:pStyle w:val="BodyText"/>
        <w:spacing w:before="1"/>
        <w:ind w:left="695" w:right="1160"/>
        <w:jc w:val="center"/>
        <w:rPr>
          <w:b/>
        </w:rPr>
      </w:pPr>
      <w:r>
        <w:rPr>
          <w:b/>
        </w:rPr>
        <w:t>Technical Support Services</w:t>
      </w:r>
    </w:p>
    <w:p w14:paraId="509DBC31" w14:textId="77777777" w:rsidR="00D31781" w:rsidRDefault="00D31781" w:rsidP="00D31781">
      <w:pPr>
        <w:pStyle w:val="BodyText"/>
        <w:spacing w:before="1"/>
        <w:ind w:left="695" w:right="1246"/>
      </w:pPr>
    </w:p>
    <w:p w14:paraId="4E4986EE" w14:textId="26DAB17E" w:rsidR="00D31781" w:rsidRDefault="00D31781" w:rsidP="00D31781">
      <w:pPr>
        <w:pStyle w:val="BodyText"/>
        <w:spacing w:before="1"/>
        <w:ind w:left="695" w:right="1246"/>
      </w:pPr>
      <w:r>
        <w:t xml:space="preserve">Main campus students can access some software and receive technical support through the Office of Information Technology. Their website is </w:t>
      </w:r>
      <w:r w:rsidRPr="00925FDC">
        <w:rPr>
          <w:u w:val="single"/>
        </w:rPr>
        <w:t>https://oit.ua.edu/</w:t>
      </w:r>
      <w:r>
        <w:t xml:space="preserve">. To request technical assistance, you can contact the IT Service </w:t>
      </w:r>
      <w:r w:rsidR="00F11F85">
        <w:t>D</w:t>
      </w:r>
      <w:r>
        <w:t xml:space="preserve">esk at 205-348-5555 or </w:t>
      </w:r>
      <w:r w:rsidRPr="00925FDC">
        <w:rPr>
          <w:u w:val="single"/>
        </w:rPr>
        <w:t>itsd@ua.edu</w:t>
      </w:r>
      <w:r>
        <w:t xml:space="preserve">.  </w:t>
      </w:r>
    </w:p>
    <w:p w14:paraId="75CA3E36" w14:textId="77777777" w:rsidR="00D31781" w:rsidRDefault="00D31781" w:rsidP="00D31781">
      <w:pPr>
        <w:pStyle w:val="BodyText"/>
        <w:spacing w:before="1"/>
        <w:ind w:left="695" w:right="1246"/>
      </w:pPr>
    </w:p>
    <w:p w14:paraId="6AC19114" w14:textId="1FC8930C" w:rsidR="00D31781" w:rsidRPr="00925FDC" w:rsidRDefault="00D31781" w:rsidP="00E001C4">
      <w:pPr>
        <w:pStyle w:val="BodyText"/>
        <w:spacing w:before="1"/>
        <w:ind w:left="695" w:right="1160"/>
        <w:rPr>
          <w:u w:val="single"/>
        </w:rPr>
      </w:pPr>
      <w:r>
        <w:t xml:space="preserve">Distance learning students receive technical support from the College of Continuing Studies Instructional Technology as Academic Services (ITAS) Support Team. This team is available 24/7, except during official UA holidays. For more information about their services, visit </w:t>
      </w:r>
      <w:r w:rsidRPr="00925FDC">
        <w:rPr>
          <w:u w:val="single"/>
        </w:rPr>
        <w:t xml:space="preserve">https://itas.ua.edu/about-us/technical-support/. </w:t>
      </w:r>
      <w:r>
        <w:t xml:space="preserve">To request assistance, call 866-205-1011 or </w:t>
      </w:r>
      <w:r w:rsidRPr="00F11F85">
        <w:t>submit an online request at</w:t>
      </w:r>
      <w:r w:rsidR="00F11F85" w:rsidRPr="00F11F85">
        <w:t xml:space="preserve"> https://uaonline.zendesk.com/hc/en-us</w:t>
      </w:r>
      <w:r w:rsidR="00F11F85">
        <w:t xml:space="preserve">. </w:t>
      </w:r>
    </w:p>
    <w:p w14:paraId="0C5FEA0B" w14:textId="77777777" w:rsidR="00E909E0" w:rsidRDefault="00E909E0" w:rsidP="00D31781"/>
    <w:p w14:paraId="384C0F37" w14:textId="77777777" w:rsidR="00D31781" w:rsidRDefault="00D31781" w:rsidP="00D31781"/>
    <w:p w14:paraId="58F0881F" w14:textId="560072A8" w:rsidR="00D31781" w:rsidRDefault="00D31781" w:rsidP="00D31781">
      <w:pPr>
        <w:spacing w:before="1"/>
        <w:ind w:left="2112" w:right="2607"/>
        <w:jc w:val="center"/>
        <w:rPr>
          <w:b/>
          <w:sz w:val="24"/>
        </w:rPr>
      </w:pPr>
      <w:r>
        <w:rPr>
          <w:b/>
          <w:sz w:val="24"/>
        </w:rPr>
        <w:t>The Social Work Computer Lab</w:t>
      </w:r>
    </w:p>
    <w:p w14:paraId="1EA2F09E" w14:textId="77777777" w:rsidR="00D31781" w:rsidRDefault="00D31781" w:rsidP="00D31781">
      <w:pPr>
        <w:pStyle w:val="BodyText"/>
        <w:spacing w:before="2"/>
        <w:rPr>
          <w:b/>
          <w:sz w:val="21"/>
        </w:rPr>
      </w:pPr>
    </w:p>
    <w:p w14:paraId="6BF5B1B1" w14:textId="132EF72D" w:rsidR="00D31781" w:rsidRDefault="00D31781" w:rsidP="00E001C4">
      <w:pPr>
        <w:pStyle w:val="BodyText"/>
        <w:ind w:left="695" w:right="1160"/>
      </w:pPr>
      <w:r>
        <w:t>The School of Social Work maintains a student computer lab in 2018, Little Hall. The lab is equipped with computers and a pay-as-you-print laser print service. Your ACTion card is used to pay for printing. Students may not store files on the machines or on the social work server. Social Work students may use the computer lab during those hours that classes are in session, except when the lab has been reserved.</w:t>
      </w:r>
    </w:p>
    <w:p w14:paraId="67341962" w14:textId="77777777" w:rsidR="00E001C4" w:rsidRDefault="00E001C4" w:rsidP="00E001C4">
      <w:pPr>
        <w:pStyle w:val="BodyText"/>
        <w:ind w:left="695" w:right="1160"/>
      </w:pPr>
    </w:p>
    <w:p w14:paraId="744A3131" w14:textId="0DE2BD91" w:rsidR="00D31781" w:rsidRDefault="00D31781" w:rsidP="00E001C4">
      <w:pPr>
        <w:pStyle w:val="BodyText"/>
        <w:ind w:left="695" w:right="1160"/>
      </w:pPr>
      <w:r>
        <w:t>Students may use a variety of software packages and interfaces in the lab, including word processing, spreadsheets, statistics, e</w:t>
      </w:r>
      <w:r w:rsidR="00D5758F">
        <w:t xml:space="preserve">mail, electronic </w:t>
      </w:r>
      <w:r>
        <w:t>interface with the UA libraries, and access to the Internet. For assistance with using the lab, students should c</w:t>
      </w:r>
      <w:r w:rsidR="00B1684C">
        <w:t>ontact the Main Social Work office at (205)348-7027.</w:t>
      </w:r>
    </w:p>
    <w:p w14:paraId="5D4E0D66" w14:textId="77777777" w:rsidR="00D31781" w:rsidRDefault="00D31781" w:rsidP="00D31781">
      <w:pPr>
        <w:spacing w:before="219"/>
        <w:ind w:left="2109" w:right="2607"/>
        <w:jc w:val="center"/>
        <w:rPr>
          <w:b/>
          <w:sz w:val="24"/>
        </w:rPr>
      </w:pPr>
      <w:r>
        <w:rPr>
          <w:b/>
          <w:sz w:val="24"/>
        </w:rPr>
        <w:t>The Writing Center</w:t>
      </w:r>
    </w:p>
    <w:p w14:paraId="1664F1C7" w14:textId="77777777" w:rsidR="00D31781" w:rsidRDefault="00D31781" w:rsidP="00D31781">
      <w:pPr>
        <w:pStyle w:val="BodyText"/>
        <w:spacing w:before="2"/>
        <w:rPr>
          <w:b/>
          <w:sz w:val="21"/>
        </w:rPr>
      </w:pPr>
    </w:p>
    <w:p w14:paraId="399C0C1A" w14:textId="256C47AD" w:rsidR="00D31781" w:rsidRPr="00925FDC" w:rsidRDefault="00D31781" w:rsidP="00B531A1">
      <w:pPr>
        <w:pStyle w:val="BodyText"/>
        <w:spacing w:before="1"/>
        <w:ind w:left="720" w:right="1160"/>
      </w:pPr>
      <w:r>
        <w:t>The Writing Center, 322 Lloyd Hall, (</w:t>
      </w:r>
      <w:r w:rsidR="00D5758F">
        <w:t>205-</w:t>
      </w:r>
      <w:r>
        <w:t xml:space="preserve">348-5049) offers free individual tutorial sessions in </w:t>
      </w:r>
      <w:r>
        <w:lastRenderedPageBreak/>
        <w:t xml:space="preserve">writing. These services are available each weekday and some evenings to accommodate students' schedules. The Writing Center closes during exam week. For additional information, please see the Writing Center website: </w:t>
      </w:r>
      <w:hyperlink r:id="rId80">
        <w:r w:rsidRPr="00925FDC">
          <w:rPr>
            <w:u w:val="single"/>
          </w:rPr>
          <w:t>http://www.writingcenter.ua.edu/</w:t>
        </w:r>
        <w:r w:rsidRPr="00925FDC">
          <w:t>.</w:t>
        </w:r>
      </w:hyperlink>
    </w:p>
    <w:p w14:paraId="32890CC0" w14:textId="77777777" w:rsidR="00D31781" w:rsidRDefault="00D31781" w:rsidP="00D31781">
      <w:pPr>
        <w:pStyle w:val="BodyText"/>
        <w:spacing w:before="1"/>
        <w:ind w:left="695" w:right="1538"/>
        <w:rPr>
          <w:i/>
        </w:rPr>
      </w:pPr>
    </w:p>
    <w:p w14:paraId="4EBAEA48" w14:textId="77777777" w:rsidR="00D31781" w:rsidRPr="0079487C" w:rsidRDefault="00D31781" w:rsidP="00D31781">
      <w:pPr>
        <w:pStyle w:val="BodyText"/>
        <w:spacing w:before="1"/>
        <w:ind w:left="695" w:right="1538"/>
        <w:jc w:val="center"/>
        <w:rPr>
          <w:b/>
        </w:rPr>
      </w:pPr>
      <w:r w:rsidRPr="0079487C">
        <w:rPr>
          <w:b/>
        </w:rPr>
        <w:t>Title IX</w:t>
      </w:r>
    </w:p>
    <w:p w14:paraId="73BA9F66" w14:textId="77777777" w:rsidR="00D31781" w:rsidRPr="0079487C" w:rsidRDefault="00D31781" w:rsidP="00D31781">
      <w:pPr>
        <w:pStyle w:val="BodyText"/>
        <w:spacing w:before="1"/>
        <w:ind w:left="695" w:right="1538"/>
        <w:rPr>
          <w:b/>
        </w:rPr>
      </w:pPr>
    </w:p>
    <w:p w14:paraId="0D78DF7B" w14:textId="2B019683" w:rsidR="00D31781" w:rsidRPr="00336152" w:rsidRDefault="00D31781" w:rsidP="005E71EC">
      <w:pPr>
        <w:pStyle w:val="BodyText"/>
        <w:ind w:left="695" w:right="1160"/>
      </w:pPr>
      <w:r w:rsidRPr="0079487C">
        <w:t xml:space="preserve">Title IX investigates reports of sexual assault, sexual harassment, and sexual violence and protects against illegal gender discrimination and illegal discrimination related to related to pregnancy or parental status. For more information about the UA Title IX office, visit their website at https://titleix.ua.edu/. If you need to report an incident of sexual misconduct, visit https://uact.ua.edu/report/. If you are pregnant and will need accommodations for class, please review the University’s FAQs at </w:t>
      </w:r>
      <w:r w:rsidRPr="00BD1034">
        <w:rPr>
          <w:u w:val="single"/>
        </w:rPr>
        <w:t>https://uact.ua.edu/information/pregnancy</w:t>
      </w:r>
      <w:r w:rsidRPr="0079487C">
        <w:t>. The Title IX Office is located at 2418 Capital Hall, (205) 348-3947.</w:t>
      </w:r>
    </w:p>
    <w:bookmarkEnd w:id="45"/>
    <w:bookmarkEnd w:id="46"/>
    <w:p w14:paraId="2DFEE9BB" w14:textId="77777777" w:rsidR="005E71EC" w:rsidRDefault="005E71EC" w:rsidP="00843054">
      <w:pPr>
        <w:spacing w:before="100"/>
        <w:ind w:left="2107" w:right="2607"/>
        <w:jc w:val="center"/>
        <w:rPr>
          <w:b/>
          <w:sz w:val="24"/>
        </w:rPr>
      </w:pPr>
    </w:p>
    <w:p w14:paraId="5300F12F" w14:textId="11EC36CC" w:rsidR="00843054" w:rsidRDefault="00843054" w:rsidP="00843054">
      <w:pPr>
        <w:spacing w:before="100"/>
        <w:ind w:left="2107" w:right="2607"/>
        <w:jc w:val="center"/>
        <w:rPr>
          <w:b/>
          <w:sz w:val="24"/>
        </w:rPr>
      </w:pPr>
      <w:r>
        <w:rPr>
          <w:b/>
          <w:sz w:val="24"/>
        </w:rPr>
        <w:t>Tuscaloosa Trolley</w:t>
      </w:r>
    </w:p>
    <w:p w14:paraId="292F0731" w14:textId="77777777" w:rsidR="00E57905" w:rsidRDefault="00E57905" w:rsidP="00843054">
      <w:pPr>
        <w:spacing w:before="100"/>
        <w:ind w:left="2107" w:right="2607"/>
        <w:jc w:val="center"/>
        <w:rPr>
          <w:b/>
          <w:sz w:val="24"/>
        </w:rPr>
      </w:pPr>
    </w:p>
    <w:p w14:paraId="15F9A0FF" w14:textId="76FE3F0C" w:rsidR="00843054" w:rsidRDefault="00843054" w:rsidP="002553AB">
      <w:pPr>
        <w:pStyle w:val="BodyText"/>
        <w:ind w:left="700" w:right="1160"/>
      </w:pPr>
      <w:r>
        <w:t xml:space="preserve">The Tuscaloosa Trolley is a city bus that </w:t>
      </w:r>
      <w:r w:rsidR="0079487C">
        <w:t xml:space="preserve">provides transportation </w:t>
      </w:r>
      <w:r>
        <w:t xml:space="preserve">around </w:t>
      </w:r>
      <w:r w:rsidR="00D5758F">
        <w:t xml:space="preserve">Tuscaloosa </w:t>
      </w:r>
      <w:r>
        <w:t xml:space="preserve">and the UA campus. It is run by Tuscaloosa Metro Transit. The SGA sponsors the Tuscaloosa Trolley to take students anywhere on the route free of charge. </w:t>
      </w:r>
      <w:r w:rsidR="0079487C">
        <w:t>Students just need an</w:t>
      </w:r>
      <w:r>
        <w:t xml:space="preserve"> ACT</w:t>
      </w:r>
      <w:r w:rsidR="00F15DCD">
        <w:t xml:space="preserve"> </w:t>
      </w:r>
      <w:r>
        <w:t xml:space="preserve">card </w:t>
      </w:r>
      <w:r w:rsidR="0079487C">
        <w:t>to ride for free</w:t>
      </w:r>
      <w:r>
        <w:t>.</w:t>
      </w:r>
    </w:p>
    <w:p w14:paraId="6E5E8EBB" w14:textId="3C969C83" w:rsidR="00F15DCD" w:rsidRDefault="00F15DCD" w:rsidP="00843054">
      <w:pPr>
        <w:pStyle w:val="BodyText"/>
        <w:ind w:left="700" w:right="1246"/>
      </w:pPr>
    </w:p>
    <w:p w14:paraId="2F25D0EF" w14:textId="77777777" w:rsidR="00F15DCD" w:rsidRPr="00EE31DA" w:rsidRDefault="00F15DCD" w:rsidP="00F15DCD">
      <w:pPr>
        <w:pStyle w:val="BodyText"/>
        <w:spacing w:before="1"/>
        <w:ind w:left="695" w:right="1335"/>
        <w:jc w:val="center"/>
        <w:rPr>
          <w:b/>
          <w:color w:val="000000"/>
        </w:rPr>
      </w:pPr>
      <w:r w:rsidRPr="00EE31DA">
        <w:rPr>
          <w:b/>
          <w:color w:val="000000"/>
        </w:rPr>
        <w:t>UA Safety App</w:t>
      </w:r>
    </w:p>
    <w:p w14:paraId="58CD3797" w14:textId="77777777" w:rsidR="00F15DCD" w:rsidRDefault="00F15DCD" w:rsidP="00F15DCD">
      <w:pPr>
        <w:pStyle w:val="BodyText"/>
        <w:spacing w:before="1"/>
        <w:ind w:left="695" w:right="1335"/>
        <w:rPr>
          <w:color w:val="000000"/>
        </w:rPr>
      </w:pPr>
    </w:p>
    <w:p w14:paraId="53DA82BB" w14:textId="1BC6FCE0" w:rsidR="00F15DCD" w:rsidRPr="001C397B" w:rsidRDefault="00F15DCD" w:rsidP="002553AB">
      <w:pPr>
        <w:pStyle w:val="BodyText"/>
        <w:spacing w:before="1"/>
        <w:ind w:left="695" w:right="1160"/>
        <w:rPr>
          <w:color w:val="000000"/>
        </w:rPr>
      </w:pPr>
      <w:r>
        <w:rPr>
          <w:color w:val="000000"/>
        </w:rPr>
        <w:t xml:space="preserve">The UA Safety App provides </w:t>
      </w:r>
      <w:r w:rsidRPr="001C397B">
        <w:rPr>
          <w:color w:val="000000"/>
        </w:rPr>
        <w:t>students, employee</w:t>
      </w:r>
      <w:r w:rsidR="009C1517">
        <w:rPr>
          <w:color w:val="000000"/>
        </w:rPr>
        <w:t>s,</w:t>
      </w:r>
      <w:r w:rsidRPr="001C397B">
        <w:rPr>
          <w:color w:val="000000"/>
        </w:rPr>
        <w:t xml:space="preserve"> and visitors with immediate access to information in case of an emergency. Features include a built-in GPS to every campus building</w:t>
      </w:r>
      <w:r w:rsidR="009C1517">
        <w:rPr>
          <w:color w:val="000000"/>
        </w:rPr>
        <w:t>,</w:t>
      </w:r>
      <w:r w:rsidRPr="001C397B">
        <w:rPr>
          <w:color w:val="000000"/>
        </w:rPr>
        <w:t xml:space="preserve"> shelter locations, AEDs</w:t>
      </w:r>
      <w:r w:rsidR="009C1517">
        <w:rPr>
          <w:color w:val="000000"/>
        </w:rPr>
        <w:t>,</w:t>
      </w:r>
      <w:r w:rsidRPr="001C397B">
        <w:rPr>
          <w:color w:val="000000"/>
        </w:rPr>
        <w:t xml:space="preserve"> and safety guidelines for potential hazards.</w:t>
      </w:r>
      <w:r>
        <w:rPr>
          <w:color w:val="000000"/>
        </w:rPr>
        <w:t xml:space="preserve"> </w:t>
      </w:r>
      <w:r w:rsidRPr="001C397B">
        <w:rPr>
          <w:color w:val="000000"/>
        </w:rPr>
        <w:t>Users also receive exclusive UA Alerts and current UAPD advisories for up-to-date information. Additional features include National Weather Service Information for Tuscaloosa County and an emergency contact list for instant dialing with one push.</w:t>
      </w:r>
    </w:p>
    <w:p w14:paraId="00D628D6" w14:textId="77777777" w:rsidR="00F15DCD" w:rsidRDefault="00F15DCD" w:rsidP="00F15DCD">
      <w:pPr>
        <w:pStyle w:val="BodyText"/>
        <w:spacing w:before="1"/>
        <w:ind w:left="695" w:right="1335"/>
      </w:pPr>
    </w:p>
    <w:p w14:paraId="431001D7" w14:textId="2A52B1C3" w:rsidR="00843054" w:rsidRPr="00AF23B9" w:rsidRDefault="00F15DCD" w:rsidP="002553AB">
      <w:pPr>
        <w:pStyle w:val="BodyText"/>
        <w:spacing w:before="1"/>
        <w:ind w:left="695" w:right="1160"/>
      </w:pPr>
      <w:r>
        <w:t xml:space="preserve">The app is available for download on iOS and Android devices. Questions about the app can be directed to the Office of Emergency Management at </w:t>
      </w:r>
      <w:hyperlink r:id="rId81" w:history="1">
        <w:r w:rsidR="006C5BC0" w:rsidRPr="00614935">
          <w:rPr>
            <w:rStyle w:val="Hyperlink"/>
          </w:rPr>
          <w:t>em@fa.ua.edu</w:t>
        </w:r>
      </w:hyperlink>
      <w:r w:rsidR="006C5BC0">
        <w:t xml:space="preserve">. </w:t>
      </w:r>
    </w:p>
    <w:p w14:paraId="32F44A70" w14:textId="77777777" w:rsidR="004B2EDB" w:rsidRDefault="004B2EDB" w:rsidP="004B2EDB">
      <w:pPr>
        <w:pStyle w:val="BodyText"/>
        <w:rPr>
          <w:i/>
          <w:sz w:val="20"/>
        </w:rPr>
      </w:pPr>
    </w:p>
    <w:p w14:paraId="60D869C7" w14:textId="77777777" w:rsidR="004B2EDB" w:rsidRDefault="004B2EDB" w:rsidP="004B2EDB">
      <w:pPr>
        <w:spacing w:before="100"/>
        <w:ind w:left="2108" w:right="2607"/>
        <w:jc w:val="center"/>
        <w:rPr>
          <w:b/>
          <w:sz w:val="24"/>
        </w:rPr>
      </w:pPr>
      <w:r>
        <w:rPr>
          <w:b/>
          <w:sz w:val="24"/>
        </w:rPr>
        <w:t>University Health Services</w:t>
      </w:r>
    </w:p>
    <w:p w14:paraId="695ECEE2" w14:textId="77777777" w:rsidR="004B2EDB" w:rsidRDefault="004B2EDB" w:rsidP="004B2EDB">
      <w:pPr>
        <w:pStyle w:val="BodyText"/>
        <w:rPr>
          <w:b/>
        </w:rPr>
      </w:pPr>
    </w:p>
    <w:p w14:paraId="75339AE6" w14:textId="08F0DC7A" w:rsidR="004B2EDB" w:rsidRDefault="004B2EDB" w:rsidP="00335E48">
      <w:pPr>
        <w:pStyle w:val="BodyText"/>
        <w:tabs>
          <w:tab w:val="left" w:pos="810"/>
        </w:tabs>
        <w:ind w:left="720" w:right="1160"/>
      </w:pPr>
      <w:r>
        <w:t xml:space="preserve">Health services are available to all registered students at the Student Health Center (SHC) which is located at 750 </w:t>
      </w:r>
      <w:r w:rsidR="003C0D50">
        <w:t>Peter Bryce Blvd Tuscaloosa, AL 35401</w:t>
      </w:r>
      <w:r>
        <w:t>; (</w:t>
      </w:r>
      <w:r w:rsidR="00D5758F">
        <w:t>205-</w:t>
      </w:r>
      <w:r>
        <w:t xml:space="preserve">348-6262). </w:t>
      </w:r>
      <w:r w:rsidR="006C5BC0">
        <w:t xml:space="preserve">SHC is and Pharmacy is open Monday-Thursday 8:00-5:00 and Friday 9:00-5:00. SHC will take its last appointment at 4 p.m. daily. </w:t>
      </w:r>
      <w:r>
        <w:t>Services are not available during the semester break in late December, early January, or at other times when school is not officially in session.</w:t>
      </w:r>
      <w:r w:rsidR="00843054">
        <w:t xml:space="preserve"> </w:t>
      </w:r>
    </w:p>
    <w:p w14:paraId="57CA71D9" w14:textId="77777777" w:rsidR="004B2EDB" w:rsidRDefault="004B2EDB" w:rsidP="004B2EDB">
      <w:pPr>
        <w:pStyle w:val="BodyText"/>
        <w:spacing w:before="10"/>
        <w:rPr>
          <w:sz w:val="21"/>
        </w:rPr>
      </w:pPr>
    </w:p>
    <w:p w14:paraId="22728202" w14:textId="7378D94C" w:rsidR="003C0D50" w:rsidRPr="009249FE" w:rsidRDefault="009249FE" w:rsidP="00335E48">
      <w:pPr>
        <w:spacing w:before="1"/>
        <w:ind w:left="720" w:right="1160"/>
        <w:rPr>
          <w:rFonts w:ascii="Calibri" w:eastAsiaTheme="minorHAnsi" w:hAnsi="Calibri" w:cs="Calibri"/>
          <w:sz w:val="24"/>
          <w:szCs w:val="24"/>
          <w:lang w:bidi="ar-SA"/>
        </w:rPr>
      </w:pPr>
      <w:r>
        <w:rPr>
          <w:sz w:val="24"/>
          <w:szCs w:val="24"/>
        </w:rPr>
        <w:t xml:space="preserve">SHCP offer services for ambulatory care, including acute illness and injuries, school and sport physicals, and STI testing. Also, SHCP offer women’s health, nutrition, dermatology, allergy/immunization, and psychiatry services. </w:t>
      </w:r>
      <w:r>
        <w:rPr>
          <w:color w:val="000000"/>
          <w:sz w:val="24"/>
          <w:szCs w:val="24"/>
          <w:shd w:val="clear" w:color="auto" w:fill="FFFFFF"/>
        </w:rPr>
        <w:t xml:space="preserve">The Student Health Center and Pharmacy accepts most major health insurance plans and will bill your health insurance carrier for covered charges. Please check with your carrier to determine if SHCP is a participating provider with your health insurance plan and any co-pays required will be billed to your student account. If your insurance carrier requires a referral to be seen at a facility that is not your Primary Care Provider, you must get </w:t>
      </w:r>
      <w:r>
        <w:rPr>
          <w:color w:val="000000"/>
          <w:sz w:val="24"/>
          <w:szCs w:val="24"/>
          <w:shd w:val="clear" w:color="auto" w:fill="FFFFFF"/>
        </w:rPr>
        <w:lastRenderedPageBreak/>
        <w:t>the referral before being seen at the Student Health Center.</w:t>
      </w:r>
      <w:r w:rsidR="00DA7EDF" w:rsidRPr="00DA7EDF">
        <w:t xml:space="preserve"> </w:t>
      </w:r>
      <w:r w:rsidR="00DA7EDF">
        <w:t xml:space="preserve">For additional information, please refer here </w:t>
      </w:r>
      <w:hyperlink r:id="rId82" w:history="1">
        <w:r w:rsidR="00DA7EDF" w:rsidRPr="00DA7EDF">
          <w:rPr>
            <w:rStyle w:val="Hyperlink"/>
            <w:sz w:val="24"/>
            <w:szCs w:val="24"/>
            <w:shd w:val="clear" w:color="auto" w:fill="FFFFFF"/>
          </w:rPr>
          <w:t>Student Health Center – Student Health Center and Pharmacy | The University of Alabama (ua.edu)</w:t>
        </w:r>
      </w:hyperlink>
    </w:p>
    <w:p w14:paraId="239AC713" w14:textId="77777777" w:rsidR="00335E48" w:rsidRDefault="00335E48" w:rsidP="00E163AC">
      <w:pPr>
        <w:pStyle w:val="BodyText"/>
        <w:spacing w:before="79"/>
        <w:ind w:left="720" w:right="1760"/>
        <w:jc w:val="center"/>
        <w:rPr>
          <w:b/>
        </w:rPr>
      </w:pPr>
    </w:p>
    <w:p w14:paraId="72612ED8" w14:textId="10B24F59" w:rsidR="00E163AC" w:rsidRDefault="00E163AC" w:rsidP="00E163AC">
      <w:pPr>
        <w:pStyle w:val="BodyText"/>
        <w:spacing w:before="79"/>
        <w:ind w:left="720" w:right="1760"/>
        <w:jc w:val="center"/>
        <w:rPr>
          <w:b/>
        </w:rPr>
      </w:pPr>
      <w:r w:rsidRPr="00AF23B9">
        <w:rPr>
          <w:b/>
        </w:rPr>
        <w:t>University Police</w:t>
      </w:r>
    </w:p>
    <w:p w14:paraId="7F0E46BD" w14:textId="6B356D8D" w:rsidR="004B2EDB" w:rsidRDefault="00E163AC" w:rsidP="00335E48">
      <w:pPr>
        <w:pStyle w:val="BodyText"/>
        <w:spacing w:before="79"/>
        <w:ind w:left="720" w:right="1160"/>
      </w:pPr>
      <w:r>
        <w:t>The University of Alabama Police provide a variety of services including patrol, investigations, community policing, and security officers. For police assistance or to report a crime or suspicious incident, call 911 or 205-348-5454.</w:t>
      </w:r>
    </w:p>
    <w:p w14:paraId="0F3F1573" w14:textId="4E5FCECF" w:rsidR="00E57905" w:rsidRDefault="00E57905"/>
    <w:p w14:paraId="51CC24D7" w14:textId="77777777" w:rsidR="004B2EDB" w:rsidRDefault="004B2EDB" w:rsidP="004B2EDB">
      <w:pPr>
        <w:ind w:left="2109" w:right="2607"/>
        <w:jc w:val="center"/>
        <w:rPr>
          <w:b/>
          <w:sz w:val="24"/>
        </w:rPr>
      </w:pPr>
      <w:r>
        <w:rPr>
          <w:b/>
          <w:sz w:val="24"/>
        </w:rPr>
        <w:t>University Recreation Center</w:t>
      </w:r>
    </w:p>
    <w:p w14:paraId="1FAE2C04" w14:textId="77777777" w:rsidR="004B2EDB" w:rsidRDefault="004B2EDB" w:rsidP="004B2EDB">
      <w:pPr>
        <w:pStyle w:val="BodyText"/>
        <w:rPr>
          <w:b/>
        </w:rPr>
      </w:pPr>
    </w:p>
    <w:p w14:paraId="77DB5C1C" w14:textId="70DF3123" w:rsidR="004B2EDB" w:rsidRPr="00925FDC" w:rsidRDefault="004B2EDB" w:rsidP="00335E48">
      <w:pPr>
        <w:pStyle w:val="BodyText"/>
        <w:ind w:left="720" w:right="1160"/>
        <w:rPr>
          <w:u w:val="single"/>
        </w:rPr>
      </w:pPr>
      <w:r>
        <w:t>The Student Recreation Center is designed to meet the fitness needs of the UA community and serve as home to certain intramural sports. The center features a hardwood gymnasium, free weights, resistance equipment, cardio area, indoor and outdoor swimming pools, outdoor patio/lounge, twelve racquetball courts, two squash courts, five multi-purpose courts, 1/8-mile jogging track, men's and women's locker rooms, dry and steam saunas, and two aerobics rooms.</w:t>
      </w:r>
      <w:r w:rsidR="006C5BC0">
        <w:t xml:space="preserve"> Distance Learning students and students enrolled in less than five credit hours must purchase a part-time student UREC membership at the part-time student membership rate</w:t>
      </w:r>
      <w:r w:rsidR="00843054">
        <w:t>.</w:t>
      </w:r>
      <w:r>
        <w:t xml:space="preserve"> Please see the websi</w:t>
      </w:r>
      <w:r w:rsidR="006C5BC0">
        <w:t>t</w:t>
      </w:r>
      <w:r w:rsidRPr="00925FDC">
        <w:t xml:space="preserve">e: </w:t>
      </w:r>
      <w:hyperlink r:id="rId83" w:history="1">
        <w:r w:rsidR="006C5BC0" w:rsidRPr="00614935">
          <w:rPr>
            <w:rStyle w:val="Hyperlink"/>
          </w:rPr>
          <w:t>http://urec.sa.ua.edu</w:t>
        </w:r>
      </w:hyperlink>
      <w:r w:rsidR="006C5BC0">
        <w:t xml:space="preserve">. </w:t>
      </w:r>
    </w:p>
    <w:p w14:paraId="5DBBEB2F" w14:textId="0D3A4245" w:rsidR="00F15DCD" w:rsidRDefault="00F15DCD" w:rsidP="004B2EDB">
      <w:pPr>
        <w:pStyle w:val="BodyText"/>
        <w:ind w:left="695" w:right="1538"/>
        <w:rPr>
          <w:u w:val="single"/>
        </w:rPr>
      </w:pPr>
    </w:p>
    <w:p w14:paraId="2EA6649F" w14:textId="77777777" w:rsidR="00F15DCD" w:rsidRPr="00EE31DA" w:rsidRDefault="00F15DCD" w:rsidP="00335E48">
      <w:pPr>
        <w:pStyle w:val="BodyText"/>
        <w:spacing w:before="79"/>
        <w:ind w:left="720" w:right="1160"/>
        <w:jc w:val="center"/>
        <w:rPr>
          <w:b/>
        </w:rPr>
      </w:pPr>
      <w:r w:rsidRPr="00EE31DA">
        <w:rPr>
          <w:b/>
        </w:rPr>
        <w:t>Women a</w:t>
      </w:r>
      <w:r>
        <w:rPr>
          <w:b/>
        </w:rPr>
        <w:t>n</w:t>
      </w:r>
      <w:r w:rsidRPr="00EE31DA">
        <w:rPr>
          <w:b/>
        </w:rPr>
        <w:t>d Gender Resource Center</w:t>
      </w:r>
      <w:r>
        <w:rPr>
          <w:b/>
        </w:rPr>
        <w:t>/ Sexual Assault Victim Advocate Program</w:t>
      </w:r>
    </w:p>
    <w:p w14:paraId="406EFB15" w14:textId="77777777" w:rsidR="00F15DCD" w:rsidRDefault="00F15DCD" w:rsidP="00F15DCD">
      <w:pPr>
        <w:pStyle w:val="BodyText"/>
        <w:spacing w:before="2"/>
        <w:rPr>
          <w:sz w:val="21"/>
        </w:rPr>
      </w:pPr>
    </w:p>
    <w:p w14:paraId="7CA32DDD" w14:textId="43082A48" w:rsidR="00F15DCD" w:rsidRDefault="00F15DCD" w:rsidP="00335E48">
      <w:pPr>
        <w:pStyle w:val="BodyText"/>
        <w:ind w:left="695" w:right="1160"/>
      </w:pPr>
      <w:r>
        <w:t xml:space="preserve">The Women and Gender Resource Center, located at the </w:t>
      </w:r>
      <w:r w:rsidRPr="007C56A4">
        <w:t>South Lawn Office Building, Suite 2000, 1101 Jackson Avenue</w:t>
      </w:r>
      <w:r>
        <w:t>; Telephone, (</w:t>
      </w:r>
      <w:r w:rsidR="00D5758F">
        <w:t>205-</w:t>
      </w:r>
      <w:r>
        <w:t>348-5040), provides the services of a Sexual Assault Victim Advocate who is on-call 24 hours a day. The center is open from 8:00 a.m. to 5:00 p.m. Monday through Friday.</w:t>
      </w:r>
    </w:p>
    <w:p w14:paraId="1B23844E" w14:textId="77777777" w:rsidR="00F15DCD" w:rsidRDefault="00F15DCD" w:rsidP="00F15DCD">
      <w:pPr>
        <w:pStyle w:val="BodyText"/>
        <w:spacing w:before="1"/>
        <w:ind w:right="1335"/>
        <w:rPr>
          <w:b/>
          <w:szCs w:val="22"/>
        </w:rPr>
      </w:pPr>
    </w:p>
    <w:p w14:paraId="3C97521E" w14:textId="6501CFD1" w:rsidR="00F15DCD" w:rsidRDefault="00F15DCD" w:rsidP="00335E48">
      <w:pPr>
        <w:pStyle w:val="BodyText"/>
        <w:spacing w:before="1"/>
        <w:ind w:left="695" w:right="1160"/>
      </w:pPr>
      <w:r>
        <w:t xml:space="preserve">The Women and Gender Resource Center provides a Sexual Assault Victim Advocate Program. This program provides needed support in a time of crisis to victims of sexual assault. The advocate will help victims, their families, and friends by providing information and support. Alternative living arrangements may be available to victims that reside in </w:t>
      </w:r>
      <w:r w:rsidR="00FF2A29">
        <w:t>university</w:t>
      </w:r>
      <w:r>
        <w:t xml:space="preserve"> housing. Also, if requested by the victim and if reasonably available, rearrangement of academic class schedules for the victim and</w:t>
      </w:r>
      <w:r>
        <w:rPr>
          <w:spacing w:val="-5"/>
        </w:rPr>
        <w:t xml:space="preserve"> </w:t>
      </w:r>
      <w:r>
        <w:t>the</w:t>
      </w:r>
      <w:r>
        <w:rPr>
          <w:spacing w:val="-6"/>
        </w:rPr>
        <w:t xml:space="preserve"> </w:t>
      </w:r>
      <w:r>
        <w:t>accused</w:t>
      </w:r>
      <w:r>
        <w:rPr>
          <w:spacing w:val="-3"/>
        </w:rPr>
        <w:t xml:space="preserve"> </w:t>
      </w:r>
      <w:r>
        <w:t>may</w:t>
      </w:r>
      <w:r>
        <w:rPr>
          <w:spacing w:val="-3"/>
        </w:rPr>
        <w:t xml:space="preserve"> </w:t>
      </w:r>
      <w:r>
        <w:t>be</w:t>
      </w:r>
      <w:r>
        <w:rPr>
          <w:spacing w:val="-5"/>
        </w:rPr>
        <w:t xml:space="preserve"> </w:t>
      </w:r>
      <w:r>
        <w:t>provided.</w:t>
      </w:r>
      <w:r>
        <w:rPr>
          <w:spacing w:val="-4"/>
        </w:rPr>
        <w:t xml:space="preserve"> </w:t>
      </w:r>
      <w:r>
        <w:t>The</w:t>
      </w:r>
      <w:r>
        <w:rPr>
          <w:spacing w:val="-3"/>
        </w:rPr>
        <w:t xml:space="preserve"> </w:t>
      </w:r>
      <w:r>
        <w:t>Women</w:t>
      </w:r>
      <w:r>
        <w:rPr>
          <w:spacing w:val="-4"/>
        </w:rPr>
        <w:t xml:space="preserve"> </w:t>
      </w:r>
      <w:r>
        <w:t>and</w:t>
      </w:r>
      <w:r>
        <w:rPr>
          <w:spacing w:val="-3"/>
        </w:rPr>
        <w:t xml:space="preserve"> </w:t>
      </w:r>
      <w:r>
        <w:t>Gender</w:t>
      </w:r>
      <w:r>
        <w:rPr>
          <w:spacing w:val="-4"/>
        </w:rPr>
        <w:t xml:space="preserve"> </w:t>
      </w:r>
      <w:r>
        <w:t>Resource</w:t>
      </w:r>
      <w:r>
        <w:rPr>
          <w:spacing w:val="-6"/>
        </w:rPr>
        <w:t xml:space="preserve"> </w:t>
      </w:r>
      <w:r>
        <w:t>Center</w:t>
      </w:r>
      <w:r>
        <w:rPr>
          <w:spacing w:val="-7"/>
        </w:rPr>
        <w:t xml:space="preserve"> </w:t>
      </w:r>
      <w:r>
        <w:t>Sexual</w:t>
      </w:r>
      <w:r>
        <w:rPr>
          <w:spacing w:val="-6"/>
        </w:rPr>
        <w:t xml:space="preserve"> </w:t>
      </w:r>
      <w:r>
        <w:t>Assault</w:t>
      </w:r>
      <w:r>
        <w:rPr>
          <w:spacing w:val="-4"/>
        </w:rPr>
        <w:t xml:space="preserve"> </w:t>
      </w:r>
      <w:r>
        <w:t xml:space="preserve">Victim Advocate can be contacted </w:t>
      </w:r>
      <w:r w:rsidR="002D0118">
        <w:t xml:space="preserve">by calling the University Police Department at (205)348-5454, asking </w:t>
      </w:r>
      <w:r w:rsidR="009249FE">
        <w:t>to speak to the WGRC Advocate</w:t>
      </w:r>
      <w:r>
        <w:t>.</w:t>
      </w:r>
      <w:r w:rsidR="009249FE">
        <w:t xml:space="preserve"> You may be asked for identifying information when you call, but you are not required to provide any.</w:t>
      </w:r>
    </w:p>
    <w:p w14:paraId="14362211" w14:textId="77777777" w:rsidR="00F15DCD" w:rsidRDefault="00F15DCD" w:rsidP="00F15DCD">
      <w:pPr>
        <w:pStyle w:val="BodyText"/>
        <w:spacing w:before="1"/>
        <w:ind w:left="695" w:right="1335"/>
      </w:pPr>
    </w:p>
    <w:p w14:paraId="7BC59F7E" w14:textId="77777777" w:rsidR="00F15DCD" w:rsidRDefault="00F15DCD" w:rsidP="00F15DCD">
      <w:pPr>
        <w:pStyle w:val="BodyText"/>
        <w:spacing w:before="1"/>
        <w:ind w:left="695" w:right="1335"/>
        <w:rPr>
          <w:color w:val="000000"/>
        </w:rPr>
      </w:pPr>
      <w:r>
        <w:t>The SAFE Center (</w:t>
      </w:r>
      <w:r w:rsidRPr="00843054">
        <w:t>https://www.tuscaloosasafecenter.com/</w:t>
      </w:r>
      <w:r>
        <w:t xml:space="preserve">) seeks to meet </w:t>
      </w:r>
      <w:r>
        <w:rPr>
          <w:color w:val="000000"/>
        </w:rPr>
        <w:t>the emotional, medical, and forensic needs of sexual assault survivors by providing quality medical care including assessment, treatment, forensic examination, and follow-up. They work with Women and Gender Resource Center Sexual Assault Victim Advocates, law enforcement, and other service providers to meet the needs of sexual assault survivors. When necessary, they provide expert testimony if the patient chooses to seek justice. They can be contacted 24/7 at 205-860-7233.</w:t>
      </w:r>
    </w:p>
    <w:p w14:paraId="6784A340" w14:textId="77777777" w:rsidR="00F15DCD" w:rsidRDefault="00F15DCD" w:rsidP="00F15DCD">
      <w:pPr>
        <w:pStyle w:val="BodyText"/>
        <w:spacing w:before="1"/>
        <w:ind w:left="695" w:right="1335"/>
        <w:rPr>
          <w:color w:val="000000"/>
        </w:rPr>
      </w:pPr>
    </w:p>
    <w:p w14:paraId="0D6B00F8" w14:textId="77777777" w:rsidR="00BF794E" w:rsidRDefault="00BF794E">
      <w:pPr>
        <w:pStyle w:val="BodyText"/>
        <w:spacing w:before="9"/>
        <w:rPr>
          <w:sz w:val="9"/>
        </w:rPr>
      </w:pPr>
    </w:p>
    <w:p w14:paraId="5A52DB00" w14:textId="77777777" w:rsidR="00DA7EDF" w:rsidRDefault="00DA7EDF">
      <w:pPr>
        <w:pStyle w:val="BodyText"/>
        <w:spacing w:before="9"/>
        <w:rPr>
          <w:sz w:val="9"/>
        </w:rPr>
      </w:pPr>
    </w:p>
    <w:p w14:paraId="52355880" w14:textId="77777777" w:rsidR="00DA7EDF" w:rsidRDefault="00DA7EDF">
      <w:pPr>
        <w:pStyle w:val="BodyText"/>
        <w:spacing w:before="9"/>
        <w:rPr>
          <w:sz w:val="9"/>
        </w:rPr>
      </w:pPr>
    </w:p>
    <w:p w14:paraId="3BEFED36" w14:textId="77777777" w:rsidR="00DA7EDF" w:rsidRDefault="00DA7EDF">
      <w:pPr>
        <w:pStyle w:val="BodyText"/>
        <w:spacing w:before="9"/>
        <w:rPr>
          <w:sz w:val="9"/>
        </w:rPr>
      </w:pPr>
    </w:p>
    <w:p w14:paraId="24CF64D2" w14:textId="77777777" w:rsidR="00DA7EDF" w:rsidRDefault="00DA7EDF">
      <w:pPr>
        <w:pStyle w:val="BodyText"/>
        <w:spacing w:before="9"/>
        <w:rPr>
          <w:sz w:val="9"/>
        </w:rPr>
      </w:pPr>
    </w:p>
    <w:p w14:paraId="39938EA5" w14:textId="77777777" w:rsidR="00DA7EDF" w:rsidRDefault="00DA7EDF">
      <w:pPr>
        <w:pStyle w:val="BodyText"/>
        <w:spacing w:before="9"/>
        <w:rPr>
          <w:sz w:val="9"/>
        </w:rPr>
      </w:pPr>
    </w:p>
    <w:p w14:paraId="346D51F3" w14:textId="77777777" w:rsidR="00DA7EDF" w:rsidRDefault="00DA7EDF">
      <w:pPr>
        <w:pStyle w:val="BodyText"/>
        <w:spacing w:before="9"/>
        <w:rPr>
          <w:sz w:val="9"/>
        </w:rPr>
      </w:pPr>
    </w:p>
    <w:p w14:paraId="04692710" w14:textId="77777777" w:rsidR="00DA7EDF" w:rsidRDefault="00DA7EDF">
      <w:pPr>
        <w:pStyle w:val="BodyText"/>
        <w:spacing w:before="9"/>
        <w:rPr>
          <w:sz w:val="9"/>
        </w:rPr>
      </w:pPr>
    </w:p>
    <w:p w14:paraId="4A0CF8C4" w14:textId="77777777" w:rsidR="00DA7EDF" w:rsidRDefault="00DA7EDF">
      <w:pPr>
        <w:pStyle w:val="BodyText"/>
        <w:spacing w:before="9"/>
        <w:rPr>
          <w:sz w:val="9"/>
        </w:rPr>
      </w:pPr>
    </w:p>
    <w:p w14:paraId="51B5FF53" w14:textId="77777777" w:rsidR="00DA7EDF" w:rsidRDefault="00DA7EDF">
      <w:pPr>
        <w:pStyle w:val="BodyText"/>
        <w:spacing w:before="9"/>
        <w:rPr>
          <w:sz w:val="9"/>
        </w:rPr>
      </w:pPr>
    </w:p>
    <w:p w14:paraId="31D586BC" w14:textId="77777777" w:rsidR="00BF794E" w:rsidRDefault="00BE359C" w:rsidP="00335E48">
      <w:pPr>
        <w:pStyle w:val="Heading1"/>
        <w:ind w:left="720" w:right="1160"/>
      </w:pPr>
      <w:bookmarkStart w:id="82" w:name="_Toc142898899"/>
      <w:r>
        <w:lastRenderedPageBreak/>
        <w:t>Student Activities</w:t>
      </w:r>
      <w:bookmarkEnd w:id="82"/>
    </w:p>
    <w:p w14:paraId="679EB63B" w14:textId="77777777" w:rsidR="00BF794E" w:rsidRDefault="00BF794E">
      <w:pPr>
        <w:pStyle w:val="BodyText"/>
        <w:spacing w:before="1"/>
        <w:rPr>
          <w:b/>
          <w:sz w:val="26"/>
        </w:rPr>
      </w:pPr>
    </w:p>
    <w:p w14:paraId="4EC1F0C4" w14:textId="77777777" w:rsidR="00BF794E" w:rsidRDefault="00BE359C">
      <w:pPr>
        <w:ind w:left="2109" w:right="2607"/>
        <w:jc w:val="center"/>
        <w:rPr>
          <w:b/>
          <w:sz w:val="24"/>
        </w:rPr>
      </w:pPr>
      <w:r>
        <w:rPr>
          <w:b/>
          <w:sz w:val="24"/>
        </w:rPr>
        <w:t>Ethel Hall African American Heritage Day</w:t>
      </w:r>
    </w:p>
    <w:p w14:paraId="013E684C" w14:textId="77777777" w:rsidR="00BF794E" w:rsidRDefault="00BF794E">
      <w:pPr>
        <w:pStyle w:val="BodyText"/>
        <w:rPr>
          <w:b/>
        </w:rPr>
      </w:pPr>
    </w:p>
    <w:p w14:paraId="5233DDF6" w14:textId="45343286" w:rsidR="00BF794E" w:rsidRDefault="00BE359C" w:rsidP="00BB4DC7">
      <w:pPr>
        <w:pStyle w:val="BodyText"/>
        <w:ind w:left="720" w:right="1160"/>
      </w:pPr>
      <w:r>
        <w:t xml:space="preserve">Since 1989, the School of Social Work has sponsored a colloquium to celebrate </w:t>
      </w:r>
      <w:r w:rsidR="00FF2A29">
        <w:t>African American</w:t>
      </w:r>
      <w:r>
        <w:t xml:space="preserve"> Heritage Month. This celebration usually features an inspirational speaker. A committee, including student representatives, plans the celebration each year.</w:t>
      </w:r>
    </w:p>
    <w:p w14:paraId="2AD7029B" w14:textId="77777777" w:rsidR="00BF794E" w:rsidRDefault="00BF794E">
      <w:pPr>
        <w:pStyle w:val="BodyText"/>
        <w:rPr>
          <w:sz w:val="26"/>
        </w:rPr>
      </w:pPr>
    </w:p>
    <w:p w14:paraId="158BCA41" w14:textId="77777777" w:rsidR="00BF794E" w:rsidRDefault="00BE359C">
      <w:pPr>
        <w:spacing w:before="1"/>
        <w:ind w:left="2111" w:right="2607"/>
        <w:jc w:val="center"/>
        <w:rPr>
          <w:b/>
          <w:sz w:val="24"/>
        </w:rPr>
      </w:pPr>
      <w:r>
        <w:rPr>
          <w:b/>
          <w:sz w:val="24"/>
        </w:rPr>
        <w:t>Family Weekend</w:t>
      </w:r>
    </w:p>
    <w:p w14:paraId="2EDAE034" w14:textId="77777777" w:rsidR="00BF794E" w:rsidRDefault="00BF794E">
      <w:pPr>
        <w:pStyle w:val="BodyText"/>
        <w:spacing w:before="11"/>
        <w:rPr>
          <w:b/>
          <w:sz w:val="23"/>
        </w:rPr>
      </w:pPr>
    </w:p>
    <w:p w14:paraId="1DD7F466" w14:textId="7E8327CD" w:rsidR="00BF794E" w:rsidRDefault="00BE359C" w:rsidP="00EB0A8B">
      <w:pPr>
        <w:pStyle w:val="BodyText"/>
        <w:ind w:left="720" w:right="1160"/>
      </w:pPr>
      <w:r>
        <w:t xml:space="preserve">Family Weekend at The University of Alabama is an exciting time full of tradition, pride, and Tide spirit! Highlights from the weekend include a variety of programs and events for families </w:t>
      </w:r>
      <w:r w:rsidR="00FF2A29">
        <w:t>including</w:t>
      </w:r>
      <w:r>
        <w:t xml:space="preserve"> college open houses, informational sessions, historical tours, and a tailgate before the football game for parents to enjoy.</w:t>
      </w:r>
    </w:p>
    <w:p w14:paraId="0BECB38D" w14:textId="12B0E24C" w:rsidR="006221EA" w:rsidRDefault="006221EA">
      <w:pPr>
        <w:pStyle w:val="BodyText"/>
        <w:ind w:left="695" w:right="1344"/>
      </w:pPr>
    </w:p>
    <w:p w14:paraId="6A46B94E" w14:textId="77777777" w:rsidR="006221EA" w:rsidRDefault="006221EA" w:rsidP="006221EA">
      <w:pPr>
        <w:ind w:left="2110" w:right="2607"/>
        <w:jc w:val="center"/>
        <w:rPr>
          <w:b/>
          <w:sz w:val="24"/>
        </w:rPr>
      </w:pPr>
      <w:r>
        <w:rPr>
          <w:b/>
          <w:sz w:val="24"/>
        </w:rPr>
        <w:t>Get on Board Day</w:t>
      </w:r>
    </w:p>
    <w:p w14:paraId="363FCD90" w14:textId="77777777" w:rsidR="006221EA" w:rsidRDefault="006221EA" w:rsidP="006221EA">
      <w:pPr>
        <w:pStyle w:val="BodyText"/>
        <w:rPr>
          <w:b/>
        </w:rPr>
      </w:pPr>
    </w:p>
    <w:p w14:paraId="48BDDA30" w14:textId="6A0AA5F3" w:rsidR="006221EA" w:rsidRDefault="006221EA" w:rsidP="00BB4DC7">
      <w:pPr>
        <w:pStyle w:val="BodyText"/>
        <w:ind w:left="720" w:right="1160"/>
        <w:jc w:val="both"/>
      </w:pPr>
      <w:r>
        <w:t>Students can get information about many campus groups and national organizations during Get on Board</w:t>
      </w:r>
      <w:r>
        <w:rPr>
          <w:spacing w:val="-4"/>
        </w:rPr>
        <w:t xml:space="preserve"> </w:t>
      </w:r>
      <w:r>
        <w:t>Day</w:t>
      </w:r>
      <w:r>
        <w:rPr>
          <w:i/>
        </w:rPr>
        <w:t>.</w:t>
      </w:r>
      <w:r>
        <w:rPr>
          <w:i/>
          <w:spacing w:val="-2"/>
        </w:rPr>
        <w:t xml:space="preserve"> </w:t>
      </w:r>
      <w:r>
        <w:rPr>
          <w:position w:val="1"/>
        </w:rPr>
        <w:t>Sponsored</w:t>
      </w:r>
      <w:r>
        <w:rPr>
          <w:spacing w:val="-3"/>
          <w:position w:val="1"/>
        </w:rPr>
        <w:t xml:space="preserve"> </w:t>
      </w:r>
      <w:r>
        <w:rPr>
          <w:position w:val="1"/>
        </w:rPr>
        <w:t>by</w:t>
      </w:r>
      <w:r>
        <w:rPr>
          <w:spacing w:val="-4"/>
          <w:position w:val="1"/>
        </w:rPr>
        <w:t xml:space="preserve"> </w:t>
      </w:r>
      <w:r>
        <w:rPr>
          <w:position w:val="1"/>
        </w:rPr>
        <w:t>the</w:t>
      </w:r>
      <w:r>
        <w:rPr>
          <w:spacing w:val="-2"/>
          <w:position w:val="1"/>
        </w:rPr>
        <w:t xml:space="preserve"> </w:t>
      </w:r>
      <w:r>
        <w:rPr>
          <w:position w:val="1"/>
        </w:rPr>
        <w:t>University,</w:t>
      </w:r>
      <w:r>
        <w:rPr>
          <w:spacing w:val="-2"/>
          <w:position w:val="1"/>
        </w:rPr>
        <w:t xml:space="preserve"> </w:t>
      </w:r>
      <w:r>
        <w:rPr>
          <w:position w:val="1"/>
        </w:rPr>
        <w:t>Get</w:t>
      </w:r>
      <w:r>
        <w:rPr>
          <w:spacing w:val="-2"/>
          <w:position w:val="1"/>
        </w:rPr>
        <w:t xml:space="preserve"> </w:t>
      </w:r>
      <w:r>
        <w:rPr>
          <w:position w:val="1"/>
        </w:rPr>
        <w:t>on</w:t>
      </w:r>
      <w:r>
        <w:rPr>
          <w:spacing w:val="-4"/>
          <w:position w:val="1"/>
        </w:rPr>
        <w:t xml:space="preserve"> </w:t>
      </w:r>
      <w:r>
        <w:rPr>
          <w:position w:val="1"/>
        </w:rPr>
        <w:t>Board</w:t>
      </w:r>
      <w:r>
        <w:rPr>
          <w:spacing w:val="-2"/>
          <w:position w:val="1"/>
        </w:rPr>
        <w:t xml:space="preserve"> </w:t>
      </w:r>
      <w:r>
        <w:rPr>
          <w:position w:val="1"/>
        </w:rPr>
        <w:t>Day</w:t>
      </w:r>
      <w:r>
        <w:rPr>
          <w:spacing w:val="-3"/>
          <w:position w:val="1"/>
        </w:rPr>
        <w:t xml:space="preserve"> </w:t>
      </w:r>
      <w:r>
        <w:rPr>
          <w:position w:val="1"/>
        </w:rPr>
        <w:t>is</w:t>
      </w:r>
      <w:r>
        <w:rPr>
          <w:spacing w:val="-4"/>
          <w:position w:val="1"/>
        </w:rPr>
        <w:t xml:space="preserve"> </w:t>
      </w:r>
      <w:r>
        <w:rPr>
          <w:position w:val="1"/>
        </w:rPr>
        <w:t>held</w:t>
      </w:r>
      <w:r>
        <w:rPr>
          <w:spacing w:val="-2"/>
          <w:position w:val="1"/>
        </w:rPr>
        <w:t xml:space="preserve"> </w:t>
      </w:r>
      <w:r>
        <w:rPr>
          <w:position w:val="1"/>
        </w:rPr>
        <w:t>on</w:t>
      </w:r>
      <w:r>
        <w:rPr>
          <w:spacing w:val="-6"/>
          <w:position w:val="1"/>
        </w:rPr>
        <w:t xml:space="preserve"> </w:t>
      </w:r>
      <w:r>
        <w:rPr>
          <w:position w:val="1"/>
        </w:rPr>
        <w:t>the</w:t>
      </w:r>
      <w:r>
        <w:rPr>
          <w:spacing w:val="-2"/>
          <w:position w:val="1"/>
        </w:rPr>
        <w:t xml:space="preserve"> </w:t>
      </w:r>
      <w:r>
        <w:rPr>
          <w:position w:val="1"/>
        </w:rPr>
        <w:t>Quad</w:t>
      </w:r>
      <w:r>
        <w:rPr>
          <w:spacing w:val="-5"/>
          <w:position w:val="1"/>
        </w:rPr>
        <w:t xml:space="preserve"> </w:t>
      </w:r>
      <w:r>
        <w:rPr>
          <w:position w:val="1"/>
        </w:rPr>
        <w:t>early</w:t>
      </w:r>
      <w:r>
        <w:rPr>
          <w:spacing w:val="-4"/>
          <w:position w:val="1"/>
        </w:rPr>
        <w:t xml:space="preserve"> </w:t>
      </w:r>
      <w:r>
        <w:rPr>
          <w:position w:val="1"/>
        </w:rPr>
        <w:t>in</w:t>
      </w:r>
      <w:r>
        <w:rPr>
          <w:spacing w:val="-2"/>
          <w:position w:val="1"/>
        </w:rPr>
        <w:t xml:space="preserve"> </w:t>
      </w:r>
      <w:r>
        <w:rPr>
          <w:position w:val="1"/>
        </w:rPr>
        <w:t>the</w:t>
      </w:r>
      <w:r>
        <w:rPr>
          <w:spacing w:val="-5"/>
          <w:position w:val="1"/>
        </w:rPr>
        <w:t xml:space="preserve"> </w:t>
      </w:r>
      <w:r>
        <w:rPr>
          <w:position w:val="1"/>
        </w:rPr>
        <w:t>fall</w:t>
      </w:r>
      <w:r>
        <w:rPr>
          <w:spacing w:val="-6"/>
          <w:position w:val="1"/>
        </w:rPr>
        <w:t xml:space="preserve"> </w:t>
      </w:r>
      <w:r>
        <w:rPr>
          <w:position w:val="1"/>
        </w:rPr>
        <w:t xml:space="preserve">and </w:t>
      </w:r>
      <w:r>
        <w:t>spring</w:t>
      </w:r>
      <w:r>
        <w:rPr>
          <w:spacing w:val="-1"/>
        </w:rPr>
        <w:t xml:space="preserve"> </w:t>
      </w:r>
      <w:r>
        <w:t xml:space="preserve">semesters. More information can be found at </w:t>
      </w:r>
      <w:hyperlink r:id="rId84" w:history="1">
        <w:r w:rsidR="00FF2A29" w:rsidRPr="004B5798">
          <w:rPr>
            <w:rStyle w:val="Hyperlink"/>
          </w:rPr>
          <w:t>https://thesource.sa.ua.edu/get-involved/get-board-day/</w:t>
        </w:r>
      </w:hyperlink>
      <w:r w:rsidR="00FF2A29">
        <w:t xml:space="preserve">. </w:t>
      </w:r>
    </w:p>
    <w:p w14:paraId="376B957F" w14:textId="77777777" w:rsidR="000360C1" w:rsidRDefault="000360C1" w:rsidP="006221EA">
      <w:pPr>
        <w:ind w:left="2112" w:right="2607"/>
        <w:jc w:val="center"/>
        <w:rPr>
          <w:b/>
          <w:sz w:val="24"/>
        </w:rPr>
      </w:pPr>
    </w:p>
    <w:p w14:paraId="4FA2B6AD" w14:textId="5B03AF5E" w:rsidR="006221EA" w:rsidRDefault="006221EA" w:rsidP="006221EA">
      <w:pPr>
        <w:ind w:left="2112" w:right="2607"/>
        <w:jc w:val="center"/>
        <w:rPr>
          <w:b/>
          <w:sz w:val="24"/>
        </w:rPr>
      </w:pPr>
      <w:r>
        <w:rPr>
          <w:b/>
          <w:sz w:val="24"/>
        </w:rPr>
        <w:t>Honors Day</w:t>
      </w:r>
    </w:p>
    <w:p w14:paraId="3046DFE4" w14:textId="77777777" w:rsidR="006221EA" w:rsidRPr="00D5758F" w:rsidRDefault="006221EA" w:rsidP="006221EA">
      <w:pPr>
        <w:pStyle w:val="BodyText"/>
        <w:rPr>
          <w:b/>
        </w:rPr>
      </w:pPr>
    </w:p>
    <w:p w14:paraId="2A080DE3" w14:textId="6A374573" w:rsidR="006221EA" w:rsidRPr="00D5758F" w:rsidRDefault="006221EA" w:rsidP="00BB4DC7">
      <w:pPr>
        <w:pStyle w:val="BodyText"/>
        <w:ind w:left="720" w:right="1160"/>
      </w:pPr>
      <w:r w:rsidRPr="00D5758F">
        <w:t>Honors</w:t>
      </w:r>
      <w:r w:rsidRPr="00D5758F">
        <w:rPr>
          <w:spacing w:val="-3"/>
        </w:rPr>
        <w:t xml:space="preserve"> </w:t>
      </w:r>
      <w:r w:rsidRPr="00D5758F">
        <w:t>Day</w:t>
      </w:r>
      <w:r w:rsidRPr="00D5758F">
        <w:rPr>
          <w:spacing w:val="-2"/>
        </w:rPr>
        <w:t xml:space="preserve"> </w:t>
      </w:r>
      <w:r w:rsidRPr="00D5758F">
        <w:t>in</w:t>
      </w:r>
      <w:r w:rsidRPr="00D5758F">
        <w:rPr>
          <w:spacing w:val="-6"/>
        </w:rPr>
        <w:t xml:space="preserve"> </w:t>
      </w:r>
      <w:r w:rsidRPr="00D5758F">
        <w:t>April</w:t>
      </w:r>
      <w:r w:rsidRPr="00D5758F">
        <w:rPr>
          <w:spacing w:val="-3"/>
        </w:rPr>
        <w:t xml:space="preserve"> </w:t>
      </w:r>
      <w:r w:rsidRPr="00D5758F">
        <w:t>is</w:t>
      </w:r>
      <w:r w:rsidRPr="00D5758F">
        <w:rPr>
          <w:spacing w:val="-5"/>
        </w:rPr>
        <w:t xml:space="preserve"> </w:t>
      </w:r>
      <w:r w:rsidRPr="00D5758F">
        <w:t>set</w:t>
      </w:r>
      <w:r w:rsidRPr="00D5758F">
        <w:rPr>
          <w:spacing w:val="-6"/>
        </w:rPr>
        <w:t xml:space="preserve"> </w:t>
      </w:r>
      <w:r w:rsidRPr="00D5758F">
        <w:t>aside</w:t>
      </w:r>
      <w:r w:rsidRPr="00D5758F">
        <w:rPr>
          <w:spacing w:val="-2"/>
        </w:rPr>
        <w:t xml:space="preserve"> </w:t>
      </w:r>
      <w:r w:rsidRPr="00D5758F">
        <w:t>to</w:t>
      </w:r>
      <w:r w:rsidRPr="00D5758F">
        <w:rPr>
          <w:spacing w:val="-3"/>
        </w:rPr>
        <w:t xml:space="preserve"> </w:t>
      </w:r>
      <w:r w:rsidRPr="00D5758F">
        <w:t>honor</w:t>
      </w:r>
      <w:r w:rsidRPr="00D5758F">
        <w:rPr>
          <w:spacing w:val="-7"/>
        </w:rPr>
        <w:t xml:space="preserve"> </w:t>
      </w:r>
      <w:r w:rsidRPr="00D5758F">
        <w:t>students</w:t>
      </w:r>
      <w:r w:rsidRPr="00D5758F">
        <w:rPr>
          <w:spacing w:val="-3"/>
        </w:rPr>
        <w:t xml:space="preserve"> </w:t>
      </w:r>
      <w:r w:rsidRPr="00D5758F">
        <w:t>who</w:t>
      </w:r>
      <w:r w:rsidRPr="00D5758F">
        <w:rPr>
          <w:spacing w:val="-6"/>
        </w:rPr>
        <w:t xml:space="preserve"> </w:t>
      </w:r>
      <w:r w:rsidRPr="00D5758F">
        <w:t>have</w:t>
      </w:r>
      <w:r w:rsidRPr="00D5758F">
        <w:rPr>
          <w:spacing w:val="-4"/>
        </w:rPr>
        <w:t xml:space="preserve"> </w:t>
      </w:r>
      <w:r w:rsidRPr="00D5758F">
        <w:t>excelled</w:t>
      </w:r>
      <w:r w:rsidRPr="00D5758F">
        <w:rPr>
          <w:spacing w:val="-3"/>
        </w:rPr>
        <w:t xml:space="preserve"> </w:t>
      </w:r>
      <w:r w:rsidRPr="00D5758F">
        <w:t>in</w:t>
      </w:r>
      <w:r w:rsidRPr="00D5758F">
        <w:rPr>
          <w:spacing w:val="-6"/>
        </w:rPr>
        <w:t xml:space="preserve"> </w:t>
      </w:r>
      <w:r w:rsidRPr="00D5758F">
        <w:t>academics</w:t>
      </w:r>
      <w:r w:rsidRPr="00D5758F">
        <w:rPr>
          <w:spacing w:val="-5"/>
        </w:rPr>
        <w:t xml:space="preserve"> </w:t>
      </w:r>
      <w:r w:rsidRPr="00D5758F">
        <w:t>and</w:t>
      </w:r>
      <w:r w:rsidRPr="00D5758F">
        <w:rPr>
          <w:spacing w:val="-4"/>
        </w:rPr>
        <w:t xml:space="preserve"> </w:t>
      </w:r>
      <w:r w:rsidRPr="00D5758F">
        <w:t>in</w:t>
      </w:r>
      <w:r w:rsidRPr="00D5758F">
        <w:rPr>
          <w:spacing w:val="-3"/>
        </w:rPr>
        <w:t>-</w:t>
      </w:r>
      <w:r w:rsidRPr="00D5758F">
        <w:t>service contributions and leadership while attending the University. The School of Social Work has an Honors Day Ceremony to honor its outstanding students. The BSW Writing Award, BSW Research Award, and two memorial awards are presented at Honors</w:t>
      </w:r>
      <w:r w:rsidRPr="00D5758F">
        <w:rPr>
          <w:spacing w:val="-7"/>
        </w:rPr>
        <w:t xml:space="preserve"> </w:t>
      </w:r>
      <w:r w:rsidRPr="00D5758F">
        <w:t>Day. The</w:t>
      </w:r>
      <w:r w:rsidR="00D5758F">
        <w:t>s</w:t>
      </w:r>
      <w:r w:rsidRPr="00D5758F">
        <w:t>e awards are:</w:t>
      </w:r>
    </w:p>
    <w:p w14:paraId="12099210" w14:textId="77777777" w:rsidR="006221EA" w:rsidRDefault="006221EA" w:rsidP="006221EA">
      <w:pPr>
        <w:pStyle w:val="BodyText"/>
        <w:rPr>
          <w:sz w:val="26"/>
        </w:rPr>
      </w:pPr>
    </w:p>
    <w:p w14:paraId="5601FAC5" w14:textId="7EBC463C" w:rsidR="006221EA" w:rsidRDefault="006221EA" w:rsidP="00BB4DC7">
      <w:pPr>
        <w:pStyle w:val="BodyText"/>
        <w:spacing w:before="226"/>
        <w:ind w:left="720" w:right="1160"/>
        <w:rPr>
          <w:sz w:val="26"/>
        </w:rPr>
      </w:pPr>
      <w:r>
        <w:rPr>
          <w:b/>
        </w:rPr>
        <w:t xml:space="preserve">The Danielle Downs Most Improved Student Award. </w:t>
      </w:r>
      <w:r>
        <w:t>The Danielle Downs Most Improved Student Award</w:t>
      </w:r>
      <w:r w:rsidR="00D5758F">
        <w:t xml:space="preserve"> is</w:t>
      </w:r>
      <w:r>
        <w:t xml:space="preserve"> awarded to the student with the most improved </w:t>
      </w:r>
      <w:r w:rsidR="00D5758F">
        <w:t>GPA</w:t>
      </w:r>
      <w:r>
        <w:t xml:space="preserve"> in the BSW Professional Program. This award is to honor the memory of Danielle Downs, a social work student who</w:t>
      </w:r>
      <w:r>
        <w:rPr>
          <w:spacing w:val="-39"/>
        </w:rPr>
        <w:t xml:space="preserve"> </w:t>
      </w:r>
      <w:r>
        <w:t>died  April 27, 2011</w:t>
      </w:r>
      <w:r w:rsidR="00052844">
        <w:t xml:space="preserve"> during the</w:t>
      </w:r>
      <w:r>
        <w:t xml:space="preserve"> tornado in</w:t>
      </w:r>
      <w:r>
        <w:rPr>
          <w:spacing w:val="-5"/>
        </w:rPr>
        <w:t xml:space="preserve"> </w:t>
      </w:r>
      <w:r>
        <w:t>Tuscaloosa.</w:t>
      </w:r>
    </w:p>
    <w:p w14:paraId="24FE31EF" w14:textId="77777777" w:rsidR="006221EA" w:rsidRDefault="006221EA" w:rsidP="006221EA">
      <w:pPr>
        <w:pStyle w:val="BodyText"/>
        <w:spacing w:before="7"/>
        <w:rPr>
          <w:sz w:val="25"/>
        </w:rPr>
      </w:pPr>
    </w:p>
    <w:p w14:paraId="00C7A7CD" w14:textId="03D6543B" w:rsidR="00D57B05" w:rsidRDefault="006221EA" w:rsidP="00BB4DC7">
      <w:pPr>
        <w:pStyle w:val="BodyText"/>
        <w:ind w:left="720" w:right="1160"/>
      </w:pPr>
      <w:r>
        <w:rPr>
          <w:b/>
        </w:rPr>
        <w:t xml:space="preserve">The Laura Langley Social Justice Award. </w:t>
      </w:r>
      <w:r>
        <w:t>The Laura Langley Social Justice Award is awarded to the student who has demonstrated a commitment to social justice and human rights. This award is to honor the memory of Laura Langley, a BSW alumna, who died in an automobile accident in the summer of 2012.</w:t>
      </w:r>
    </w:p>
    <w:p w14:paraId="067D268A" w14:textId="77777777" w:rsidR="00D57B05" w:rsidRDefault="00D57B05" w:rsidP="00D57B05">
      <w:pPr>
        <w:pStyle w:val="BodyText"/>
        <w:ind w:left="695" w:right="1344"/>
        <w:jc w:val="center"/>
        <w:rPr>
          <w:b/>
        </w:rPr>
      </w:pPr>
      <w:r w:rsidRPr="00D57B05">
        <w:rPr>
          <w:b/>
        </w:rPr>
        <w:t>Week</w:t>
      </w:r>
      <w:r>
        <w:rPr>
          <w:b/>
        </w:rPr>
        <w:t>s</w:t>
      </w:r>
      <w:r w:rsidRPr="00D57B05">
        <w:rPr>
          <w:b/>
        </w:rPr>
        <w:t xml:space="preserve"> of Welcome</w:t>
      </w:r>
    </w:p>
    <w:p w14:paraId="0A3C1F0E" w14:textId="77777777" w:rsidR="00D57B05" w:rsidRDefault="00D57B05" w:rsidP="00D57B05">
      <w:pPr>
        <w:pStyle w:val="BodyText"/>
        <w:ind w:left="695" w:right="1344"/>
      </w:pPr>
    </w:p>
    <w:p w14:paraId="3F800D6C" w14:textId="2F9B1C7A" w:rsidR="00D57B05" w:rsidRPr="00D57B05" w:rsidRDefault="00D57B05" w:rsidP="00BB4DC7">
      <w:pPr>
        <w:pStyle w:val="BodyText"/>
        <w:ind w:left="720" w:right="1160"/>
      </w:pPr>
      <w:r w:rsidRPr="00052844">
        <w:rPr>
          <w:b/>
          <w:bCs/>
        </w:rPr>
        <w:t>Weeks of Welcome</w:t>
      </w:r>
      <w:r>
        <w:t xml:space="preserve"> is a series of programs and fun events hosted by the </w:t>
      </w:r>
      <w:r w:rsidR="00D5758F">
        <w:t>U</w:t>
      </w:r>
      <w:r>
        <w:t xml:space="preserve">niversity to help first year and transfer students in their transition to academic and student life at the University of Alabama. Weeks of Welcome occurs </w:t>
      </w:r>
      <w:r w:rsidR="00D50E8F">
        <w:t xml:space="preserve">across at sites across campus just before and at the beginning of fall semester. </w:t>
      </w:r>
    </w:p>
    <w:p w14:paraId="2E8FBEAF" w14:textId="77777777" w:rsidR="00BF794E" w:rsidRDefault="00BF794E">
      <w:pPr>
        <w:pStyle w:val="BodyText"/>
        <w:spacing w:before="1"/>
        <w:rPr>
          <w:sz w:val="26"/>
        </w:rPr>
      </w:pPr>
    </w:p>
    <w:p w14:paraId="03DF8671" w14:textId="77777777" w:rsidR="00DA7EDF" w:rsidRDefault="00DA7EDF">
      <w:pPr>
        <w:pStyle w:val="BodyText"/>
        <w:spacing w:before="1"/>
        <w:rPr>
          <w:sz w:val="26"/>
        </w:rPr>
      </w:pPr>
    </w:p>
    <w:p w14:paraId="65E356C4" w14:textId="77777777" w:rsidR="00DA7EDF" w:rsidRDefault="00DA7EDF">
      <w:pPr>
        <w:pStyle w:val="BodyText"/>
        <w:spacing w:before="1"/>
        <w:rPr>
          <w:sz w:val="26"/>
        </w:rPr>
      </w:pPr>
    </w:p>
    <w:p w14:paraId="58E2F324" w14:textId="17DF7884" w:rsidR="00BF794E" w:rsidRDefault="00BE359C" w:rsidP="0073638E">
      <w:pPr>
        <w:pStyle w:val="Heading1"/>
        <w:ind w:left="720" w:right="1160"/>
      </w:pPr>
      <w:bookmarkStart w:id="83" w:name="_Toc142898900"/>
      <w:r>
        <w:lastRenderedPageBreak/>
        <w:t>Student Organizations</w:t>
      </w:r>
      <w:bookmarkEnd w:id="83"/>
    </w:p>
    <w:p w14:paraId="6C79C01E" w14:textId="77777777" w:rsidR="00BF794E" w:rsidRDefault="00BE359C">
      <w:pPr>
        <w:spacing w:before="218"/>
        <w:ind w:left="2092" w:right="2607"/>
        <w:jc w:val="center"/>
        <w:rPr>
          <w:b/>
          <w:sz w:val="24"/>
        </w:rPr>
      </w:pPr>
      <w:r>
        <w:rPr>
          <w:b/>
          <w:sz w:val="24"/>
        </w:rPr>
        <w:t>National Association of Social Workers (NASW)</w:t>
      </w:r>
    </w:p>
    <w:p w14:paraId="15CC287A" w14:textId="77777777" w:rsidR="00BF794E" w:rsidRDefault="00BF794E">
      <w:pPr>
        <w:pStyle w:val="BodyText"/>
        <w:rPr>
          <w:b/>
        </w:rPr>
      </w:pPr>
    </w:p>
    <w:p w14:paraId="3D203F2E" w14:textId="7D8AEAD3" w:rsidR="00BF794E" w:rsidRPr="0073638E" w:rsidRDefault="00BE359C" w:rsidP="0073638E">
      <w:pPr>
        <w:pStyle w:val="BodyText"/>
        <w:ind w:left="720" w:right="1160"/>
        <w:rPr>
          <w:u w:val="single"/>
        </w:rPr>
      </w:pPr>
      <w:r>
        <w:t xml:space="preserve">The faculty of the School of Social Work encourages students to become members of the National Association of Social Workers (NASW). Membership entitles the student to national, state, and local NASW publications and NASW personnel information. A student member benefit is a reduced membership fee. Other direct benefits include reduction of fees for workshops and other special events. Appropriate activities and workshops are </w:t>
      </w:r>
      <w:r w:rsidR="007C56A4">
        <w:t>held,</w:t>
      </w:r>
      <w:r>
        <w:t xml:space="preserve"> and honors awarded each year during Social Work Awareness Month (March). Applications for NASW membership can be obtained </w:t>
      </w:r>
      <w:r w:rsidR="004836EA">
        <w:t xml:space="preserve">online at </w:t>
      </w:r>
      <w:r w:rsidR="004836EA" w:rsidRPr="00925FDC">
        <w:rPr>
          <w:u w:val="single"/>
        </w:rPr>
        <w:t xml:space="preserve">http://www.naswdc.org/. </w:t>
      </w:r>
    </w:p>
    <w:p w14:paraId="192493C4" w14:textId="77777777" w:rsidR="00BF794E" w:rsidRDefault="00BE359C">
      <w:pPr>
        <w:spacing w:before="201"/>
        <w:ind w:left="2090" w:right="2607"/>
        <w:jc w:val="center"/>
        <w:rPr>
          <w:b/>
          <w:sz w:val="24"/>
        </w:rPr>
      </w:pPr>
      <w:r>
        <w:rPr>
          <w:b/>
          <w:sz w:val="24"/>
        </w:rPr>
        <w:t>Phi Alpha Honorary Society—Psi Chapter</w:t>
      </w:r>
    </w:p>
    <w:p w14:paraId="2B4587B1" w14:textId="77777777" w:rsidR="00BF794E" w:rsidRDefault="00BF794E">
      <w:pPr>
        <w:pStyle w:val="BodyText"/>
        <w:rPr>
          <w:b/>
        </w:rPr>
      </w:pPr>
    </w:p>
    <w:p w14:paraId="5677E60B" w14:textId="32DC7308" w:rsidR="00BF794E" w:rsidRDefault="00BE359C" w:rsidP="0087665C">
      <w:pPr>
        <w:pStyle w:val="BodyText"/>
        <w:ind w:left="720" w:right="1160"/>
      </w:pPr>
      <w:r>
        <w:t>To become an active member of this national social work honorary, undergraduate students must have declared social work as a major</w:t>
      </w:r>
      <w:r w:rsidR="00D50E8F">
        <w:t xml:space="preserve">, </w:t>
      </w:r>
      <w:r>
        <w:t>completed nine semester hours in social work courses</w:t>
      </w:r>
      <w:r w:rsidR="00D50E8F">
        <w:t>, and must rank in the top 35% of their program</w:t>
      </w:r>
      <w:r>
        <w:t>.</w:t>
      </w:r>
      <w:r w:rsidR="007C19CE">
        <w:t xml:space="preserve"> Membership is by invitation</w:t>
      </w:r>
      <w:r w:rsidR="00D5758F">
        <w:t xml:space="preserve"> and initiation occurs on Honors Day in April</w:t>
      </w:r>
      <w:r w:rsidR="007C19CE">
        <w:t>.</w:t>
      </w:r>
    </w:p>
    <w:p w14:paraId="7F545739" w14:textId="77777777" w:rsidR="0087665C" w:rsidRDefault="0087665C" w:rsidP="0087665C">
      <w:pPr>
        <w:pStyle w:val="BodyText"/>
        <w:ind w:left="720" w:right="1160"/>
        <w:rPr>
          <w:sz w:val="15"/>
        </w:rPr>
      </w:pPr>
    </w:p>
    <w:p w14:paraId="50C121EA" w14:textId="77777777" w:rsidR="00BF794E" w:rsidRDefault="00BE359C">
      <w:pPr>
        <w:spacing w:before="100"/>
        <w:ind w:left="2088" w:right="2607"/>
        <w:jc w:val="center"/>
        <w:rPr>
          <w:b/>
          <w:sz w:val="24"/>
        </w:rPr>
      </w:pPr>
      <w:r>
        <w:rPr>
          <w:b/>
          <w:sz w:val="24"/>
        </w:rPr>
        <w:t>Social Work Ambassadors</w:t>
      </w:r>
    </w:p>
    <w:p w14:paraId="1C3EF9C2" w14:textId="77777777" w:rsidR="00BF794E" w:rsidRDefault="00BF794E">
      <w:pPr>
        <w:pStyle w:val="BodyText"/>
        <w:rPr>
          <w:b/>
        </w:rPr>
      </w:pPr>
    </w:p>
    <w:p w14:paraId="37004299" w14:textId="0A6B3974" w:rsidR="00BF794E" w:rsidRDefault="00BE359C" w:rsidP="0073638E">
      <w:pPr>
        <w:pStyle w:val="BodyText"/>
        <w:ind w:left="720" w:right="1160"/>
      </w:pPr>
      <w:r>
        <w:t xml:space="preserve">Ambassadors serve the </w:t>
      </w:r>
      <w:r w:rsidR="00FF2A29">
        <w:t>school</w:t>
      </w:r>
      <w:r>
        <w:t xml:space="preserve"> by assisting in a variety of functions serving recruitment and retention purposes. For example, they assist with BamaBound (freshman and new student orientation), Capstone Scholars Day, Homecoming events, and Career Days. Eligibility requirements are (a) declared major in social work and completion of at least </w:t>
      </w:r>
      <w:r w:rsidR="009249FE">
        <w:t>6</w:t>
      </w:r>
      <w:r w:rsidRPr="003B48F7">
        <w:t xml:space="preserve"> hours of social work courses</w:t>
      </w:r>
      <w:r>
        <w:t xml:space="preserve">; (b) enrollment at The University of Alabama for at least one year; (c) a social work GPA of at least 3.25; and (d) a UA GPA of at least 3.0. To apply, students must submit to Ms. </w:t>
      </w:r>
      <w:r w:rsidR="00A411F6">
        <w:t xml:space="preserve">Brooke McCorkle, </w:t>
      </w:r>
      <w:r w:rsidR="00054113">
        <w:t xml:space="preserve">Coordinator of Student Recruitment, </w:t>
      </w:r>
      <w:r>
        <w:t>a statement of interest in the Ambassador Program; a resume; letter</w:t>
      </w:r>
      <w:r w:rsidR="00D5758F">
        <w:t>s</w:t>
      </w:r>
      <w:r>
        <w:t xml:space="preserve"> of recommendation from two faculty members; and letter</w:t>
      </w:r>
      <w:r w:rsidR="00D5758F">
        <w:t>s</w:t>
      </w:r>
      <w:r>
        <w:t xml:space="preserve"> of recommendation from two students. An application form is provided in Appendix C. Additional information is available from the BSW Program Director.</w:t>
      </w:r>
    </w:p>
    <w:p w14:paraId="4B7E2DC4" w14:textId="77777777" w:rsidR="00E909E0" w:rsidRDefault="00E909E0"/>
    <w:p w14:paraId="60A32B4C" w14:textId="77777777" w:rsidR="00BF794E" w:rsidRDefault="00BE359C" w:rsidP="0073638E">
      <w:pPr>
        <w:spacing w:before="79"/>
        <w:ind w:left="720" w:right="1160"/>
        <w:jc w:val="center"/>
        <w:rPr>
          <w:b/>
          <w:sz w:val="24"/>
        </w:rPr>
      </w:pPr>
      <w:r>
        <w:rPr>
          <w:b/>
          <w:sz w:val="24"/>
        </w:rPr>
        <w:t>Social Work Association for Cultural Awareness (SWACA)</w:t>
      </w:r>
    </w:p>
    <w:p w14:paraId="6EC0F70C" w14:textId="77777777" w:rsidR="00BF794E" w:rsidRDefault="00BF794E">
      <w:pPr>
        <w:pStyle w:val="BodyText"/>
        <w:rPr>
          <w:b/>
        </w:rPr>
      </w:pPr>
    </w:p>
    <w:p w14:paraId="7BD26B89" w14:textId="77777777" w:rsidR="00BF794E" w:rsidRDefault="00BE359C" w:rsidP="007B7479">
      <w:pPr>
        <w:pStyle w:val="BodyText"/>
        <w:spacing w:before="1"/>
        <w:ind w:left="720" w:right="1160"/>
      </w:pPr>
      <w:r>
        <w:t>This organization provides a structure and forum through which social work students and students from other disciplines can exchange ideas, offer services, and develop programs in the interest of minority communities and the community at large.</w:t>
      </w:r>
    </w:p>
    <w:p w14:paraId="55CA79C6" w14:textId="77777777" w:rsidR="00BF794E" w:rsidRDefault="00BF794E">
      <w:pPr>
        <w:pStyle w:val="BodyText"/>
        <w:spacing w:before="9"/>
        <w:rPr>
          <w:sz w:val="27"/>
        </w:rPr>
      </w:pPr>
    </w:p>
    <w:p w14:paraId="53AE7F57" w14:textId="77777777" w:rsidR="00BF794E" w:rsidRDefault="00BE359C">
      <w:pPr>
        <w:ind w:left="2090" w:right="2607"/>
        <w:jc w:val="center"/>
        <w:rPr>
          <w:b/>
          <w:sz w:val="24"/>
        </w:rPr>
      </w:pPr>
      <w:r>
        <w:rPr>
          <w:b/>
          <w:sz w:val="24"/>
        </w:rPr>
        <w:t>Student Government Association (SGA)</w:t>
      </w:r>
    </w:p>
    <w:p w14:paraId="68580159" w14:textId="77777777" w:rsidR="00BF794E" w:rsidRDefault="00BF794E">
      <w:pPr>
        <w:pStyle w:val="BodyText"/>
        <w:rPr>
          <w:b/>
        </w:rPr>
      </w:pPr>
    </w:p>
    <w:p w14:paraId="13389DE2" w14:textId="2A125E4A" w:rsidR="00BF794E" w:rsidRDefault="00BE359C" w:rsidP="007B7479">
      <w:pPr>
        <w:pStyle w:val="BodyText"/>
        <w:ind w:left="720" w:right="1160"/>
      </w:pPr>
      <w:r>
        <w:t>The Student Government Association is the official representative organization of the student body at The University of Alabama. Forty-six senators from ten different colleges, including the Graduate</w:t>
      </w:r>
      <w:r>
        <w:rPr>
          <w:spacing w:val="-6"/>
        </w:rPr>
        <w:t xml:space="preserve"> </w:t>
      </w:r>
      <w:r>
        <w:t>and</w:t>
      </w:r>
      <w:r>
        <w:rPr>
          <w:spacing w:val="-3"/>
        </w:rPr>
        <w:t xml:space="preserve"> </w:t>
      </w:r>
      <w:r>
        <w:t>Law</w:t>
      </w:r>
      <w:r>
        <w:rPr>
          <w:spacing w:val="-3"/>
        </w:rPr>
        <w:t xml:space="preserve"> </w:t>
      </w:r>
      <w:r>
        <w:t>Schools,</w:t>
      </w:r>
      <w:r>
        <w:rPr>
          <w:spacing w:val="-3"/>
        </w:rPr>
        <w:t xml:space="preserve"> </w:t>
      </w:r>
      <w:r>
        <w:t>make</w:t>
      </w:r>
      <w:r>
        <w:rPr>
          <w:spacing w:val="-4"/>
        </w:rPr>
        <w:t xml:space="preserve"> </w:t>
      </w:r>
      <w:r>
        <w:t>up</w:t>
      </w:r>
      <w:r>
        <w:rPr>
          <w:spacing w:val="-4"/>
        </w:rPr>
        <w:t xml:space="preserve"> </w:t>
      </w:r>
      <w:r>
        <w:t>the</w:t>
      </w:r>
      <w:r>
        <w:rPr>
          <w:spacing w:val="-3"/>
        </w:rPr>
        <w:t xml:space="preserve"> </w:t>
      </w:r>
      <w:r>
        <w:t>SGA</w:t>
      </w:r>
      <w:r>
        <w:rPr>
          <w:spacing w:val="-5"/>
        </w:rPr>
        <w:t xml:space="preserve"> </w:t>
      </w:r>
      <w:r>
        <w:t>Senate.</w:t>
      </w:r>
      <w:r>
        <w:rPr>
          <w:spacing w:val="-4"/>
        </w:rPr>
        <w:t xml:space="preserve"> </w:t>
      </w:r>
      <w:r>
        <w:t>If</w:t>
      </w:r>
      <w:r>
        <w:rPr>
          <w:spacing w:val="-4"/>
        </w:rPr>
        <w:t xml:space="preserve"> </w:t>
      </w:r>
      <w:r>
        <w:t>you</w:t>
      </w:r>
      <w:r>
        <w:rPr>
          <w:spacing w:val="-3"/>
        </w:rPr>
        <w:t xml:space="preserve"> </w:t>
      </w:r>
      <w:r>
        <w:t>are</w:t>
      </w:r>
      <w:r>
        <w:rPr>
          <w:spacing w:val="-3"/>
        </w:rPr>
        <w:t xml:space="preserve"> </w:t>
      </w:r>
      <w:r>
        <w:t>interested</w:t>
      </w:r>
      <w:r>
        <w:rPr>
          <w:spacing w:val="-4"/>
        </w:rPr>
        <w:t xml:space="preserve"> </w:t>
      </w:r>
      <w:r>
        <w:t>in</w:t>
      </w:r>
      <w:r>
        <w:rPr>
          <w:spacing w:val="-6"/>
        </w:rPr>
        <w:t xml:space="preserve"> </w:t>
      </w:r>
      <w:r>
        <w:t>participating</w:t>
      </w:r>
      <w:r>
        <w:rPr>
          <w:spacing w:val="-4"/>
        </w:rPr>
        <w:t xml:space="preserve"> </w:t>
      </w:r>
      <w:r>
        <w:t>in</w:t>
      </w:r>
      <w:r>
        <w:rPr>
          <w:spacing w:val="-4"/>
        </w:rPr>
        <w:t xml:space="preserve"> </w:t>
      </w:r>
      <w:r>
        <w:t xml:space="preserve">the Student Government Association on a committee level, you can visit the SGA website </w:t>
      </w:r>
      <w:r w:rsidRPr="00925FDC">
        <w:rPr>
          <w:u w:val="single"/>
        </w:rPr>
        <w:t>(http://sga.ua.edu)</w:t>
      </w:r>
      <w:r>
        <w:t xml:space="preserve"> or its office in 2617, </w:t>
      </w:r>
      <w:r w:rsidR="007B4623">
        <w:t>Student Center</w:t>
      </w:r>
      <w:r>
        <w:t xml:space="preserve">, or </w:t>
      </w:r>
      <w:r>
        <w:rPr>
          <w:position w:val="1"/>
        </w:rPr>
        <w:t>call (205)</w:t>
      </w:r>
      <w:r>
        <w:rPr>
          <w:spacing w:val="-29"/>
          <w:position w:val="1"/>
        </w:rPr>
        <w:t xml:space="preserve"> </w:t>
      </w:r>
      <w:r>
        <w:rPr>
          <w:position w:val="1"/>
        </w:rPr>
        <w:t>348-2742.</w:t>
      </w:r>
    </w:p>
    <w:p w14:paraId="6C9F1E09" w14:textId="77777777" w:rsidR="00BF794E" w:rsidRDefault="00BF794E">
      <w:pPr>
        <w:pStyle w:val="BodyText"/>
        <w:spacing w:before="3"/>
        <w:rPr>
          <w:sz w:val="19"/>
        </w:rPr>
      </w:pPr>
    </w:p>
    <w:p w14:paraId="77B24BC4" w14:textId="77777777" w:rsidR="009D3BA8" w:rsidRDefault="009D3BA8">
      <w:pPr>
        <w:spacing w:before="100"/>
        <w:ind w:left="2087" w:right="2607"/>
        <w:jc w:val="center"/>
        <w:rPr>
          <w:b/>
          <w:sz w:val="24"/>
        </w:rPr>
      </w:pPr>
    </w:p>
    <w:p w14:paraId="533661B4" w14:textId="77777777" w:rsidR="009D3BA8" w:rsidRDefault="009D3BA8">
      <w:pPr>
        <w:spacing w:before="100"/>
        <w:ind w:left="2087" w:right="2607"/>
        <w:jc w:val="center"/>
        <w:rPr>
          <w:b/>
          <w:sz w:val="24"/>
        </w:rPr>
      </w:pPr>
    </w:p>
    <w:p w14:paraId="2F503AAE" w14:textId="0E1192B8" w:rsidR="00BF794E" w:rsidRDefault="00BE359C">
      <w:pPr>
        <w:spacing w:before="100"/>
        <w:ind w:left="2087" w:right="2607"/>
        <w:jc w:val="center"/>
        <w:rPr>
          <w:b/>
          <w:sz w:val="24"/>
        </w:rPr>
      </w:pPr>
      <w:r>
        <w:rPr>
          <w:b/>
          <w:sz w:val="24"/>
        </w:rPr>
        <w:lastRenderedPageBreak/>
        <w:t>Undergraduate Social Work Organization</w:t>
      </w:r>
      <w:r>
        <w:rPr>
          <w:b/>
          <w:spacing w:val="-29"/>
          <w:sz w:val="24"/>
        </w:rPr>
        <w:t xml:space="preserve"> </w:t>
      </w:r>
      <w:r>
        <w:rPr>
          <w:b/>
          <w:sz w:val="24"/>
        </w:rPr>
        <w:t>(USWO)</w:t>
      </w:r>
    </w:p>
    <w:p w14:paraId="33E7DEFB" w14:textId="77777777" w:rsidR="00BF794E" w:rsidRDefault="00BF794E">
      <w:pPr>
        <w:pStyle w:val="BodyText"/>
        <w:rPr>
          <w:b/>
        </w:rPr>
      </w:pPr>
    </w:p>
    <w:p w14:paraId="0C425DE1" w14:textId="2052E178" w:rsidR="00BF794E" w:rsidRDefault="00BE359C" w:rsidP="00D46455">
      <w:pPr>
        <w:pStyle w:val="BodyText"/>
        <w:ind w:left="720" w:right="1166"/>
        <w:sectPr w:rsidR="00BF794E" w:rsidSect="00D31781">
          <w:pgSz w:w="12240" w:h="15840"/>
          <w:pgMar w:top="1360" w:right="260" w:bottom="1220" w:left="740" w:header="0" w:footer="957" w:gutter="0"/>
          <w:cols w:space="720"/>
        </w:sectPr>
      </w:pPr>
      <w:r>
        <w:t xml:space="preserve">All undergraduate students enrolled in the School of Social Work are eligible to become members of the USWO. This organization provides a format for student discussion of issues, both professional and academic as well as for socializing and fun. This organization allows the students to come together in the mutual interest of the community and of the </w:t>
      </w:r>
      <w:r w:rsidR="00FF2A29">
        <w:t>school</w:t>
      </w:r>
      <w:r>
        <w:t>. Members of USWO select student representatives to serve with faculty on various school committees. All students are encouraged to become active in this organization</w:t>
      </w:r>
      <w:r w:rsidR="00D46455">
        <w:t xml:space="preserve">. </w:t>
      </w:r>
    </w:p>
    <w:p w14:paraId="4922C03A" w14:textId="77777777" w:rsidR="004A7DBC" w:rsidRDefault="004A7DBC">
      <w:pPr>
        <w:spacing w:before="78" w:after="6"/>
        <w:ind w:left="1521" w:right="1978"/>
        <w:jc w:val="center"/>
        <w:rPr>
          <w:b/>
          <w:sz w:val="28"/>
          <w:szCs w:val="24"/>
        </w:rPr>
      </w:pPr>
    </w:p>
    <w:p w14:paraId="7A50A9C0" w14:textId="77777777" w:rsidR="004A7DBC" w:rsidRDefault="004A7DBC">
      <w:pPr>
        <w:spacing w:before="78" w:after="6"/>
        <w:ind w:left="1521" w:right="1978"/>
        <w:jc w:val="center"/>
        <w:rPr>
          <w:b/>
          <w:sz w:val="28"/>
          <w:szCs w:val="24"/>
        </w:rPr>
      </w:pPr>
    </w:p>
    <w:p w14:paraId="592E8A64" w14:textId="77777777" w:rsidR="004A7DBC" w:rsidRDefault="004A7DBC">
      <w:pPr>
        <w:spacing w:before="78" w:after="6"/>
        <w:ind w:left="1521" w:right="1978"/>
        <w:jc w:val="center"/>
        <w:rPr>
          <w:b/>
          <w:sz w:val="28"/>
          <w:szCs w:val="24"/>
        </w:rPr>
      </w:pPr>
    </w:p>
    <w:p w14:paraId="0E637F4E" w14:textId="77777777" w:rsidR="00C8599D" w:rsidRDefault="00C8599D" w:rsidP="00BC181F">
      <w:pPr>
        <w:pStyle w:val="Heading1"/>
        <w:ind w:left="720" w:right="1160"/>
        <w:rPr>
          <w:sz w:val="44"/>
          <w:szCs w:val="44"/>
        </w:rPr>
      </w:pPr>
    </w:p>
    <w:p w14:paraId="15FA2FF3" w14:textId="77777777" w:rsidR="00C8599D" w:rsidRDefault="00C8599D" w:rsidP="00BC181F">
      <w:pPr>
        <w:pStyle w:val="Heading1"/>
        <w:ind w:left="720" w:right="1160"/>
        <w:rPr>
          <w:sz w:val="44"/>
          <w:szCs w:val="44"/>
        </w:rPr>
      </w:pPr>
    </w:p>
    <w:p w14:paraId="4F4B7872" w14:textId="77777777" w:rsidR="00C8599D" w:rsidRDefault="00C8599D" w:rsidP="00BC181F">
      <w:pPr>
        <w:pStyle w:val="Heading1"/>
        <w:ind w:left="720" w:right="1160"/>
        <w:rPr>
          <w:sz w:val="44"/>
          <w:szCs w:val="44"/>
        </w:rPr>
      </w:pPr>
    </w:p>
    <w:p w14:paraId="69CDA8D3" w14:textId="77777777" w:rsidR="00C8599D" w:rsidRDefault="00C8599D" w:rsidP="00BC181F">
      <w:pPr>
        <w:pStyle w:val="Heading1"/>
        <w:ind w:left="720" w:right="1160"/>
        <w:rPr>
          <w:sz w:val="44"/>
          <w:szCs w:val="44"/>
        </w:rPr>
      </w:pPr>
    </w:p>
    <w:p w14:paraId="5663F33E" w14:textId="77777777" w:rsidR="00C8599D" w:rsidRDefault="00C8599D" w:rsidP="00BC181F">
      <w:pPr>
        <w:pStyle w:val="Heading1"/>
        <w:ind w:left="720" w:right="1160"/>
        <w:rPr>
          <w:sz w:val="44"/>
          <w:szCs w:val="44"/>
        </w:rPr>
      </w:pPr>
    </w:p>
    <w:p w14:paraId="69184811" w14:textId="11D29327" w:rsidR="00BF794E" w:rsidRPr="00C8599D" w:rsidRDefault="00BE359C" w:rsidP="00BC181F">
      <w:pPr>
        <w:pStyle w:val="Heading1"/>
        <w:ind w:left="720" w:right="1160"/>
        <w:rPr>
          <w:sz w:val="44"/>
          <w:szCs w:val="44"/>
        </w:rPr>
      </w:pPr>
      <w:bookmarkStart w:id="84" w:name="_Toc142898901"/>
      <w:r w:rsidRPr="00C8599D">
        <w:rPr>
          <w:sz w:val="44"/>
          <w:szCs w:val="44"/>
        </w:rPr>
        <w:t>Appendix A: Educational Policy and Accreditation Standards</w:t>
      </w:r>
      <w:bookmarkEnd w:id="84"/>
    </w:p>
    <w:p w14:paraId="7C5AA11D" w14:textId="77777777" w:rsidR="00BC181F" w:rsidRPr="004A7DBC" w:rsidRDefault="00BC181F" w:rsidP="00BC181F">
      <w:pPr>
        <w:pStyle w:val="Heading1"/>
        <w:ind w:left="720" w:right="1160"/>
      </w:pPr>
    </w:p>
    <w:p w14:paraId="6391B161" w14:textId="77777777" w:rsidR="00BF794E" w:rsidRPr="004A7DBC" w:rsidRDefault="00BE359C">
      <w:pPr>
        <w:pStyle w:val="BodyText"/>
        <w:ind w:left="3810"/>
        <w:rPr>
          <w:sz w:val="22"/>
          <w:szCs w:val="28"/>
        </w:rPr>
      </w:pPr>
      <w:r w:rsidRPr="004A7DBC">
        <w:rPr>
          <w:noProof/>
          <w:sz w:val="22"/>
          <w:szCs w:val="28"/>
        </w:rPr>
        <w:drawing>
          <wp:anchor distT="0" distB="0" distL="114300" distR="114300" simplePos="0" relativeHeight="251762175" behindDoc="0" locked="0" layoutInCell="1" allowOverlap="1" wp14:anchorId="64849C82" wp14:editId="751F6EB1">
            <wp:simplePos x="2895600" y="2590800"/>
            <wp:positionH relativeFrom="margin">
              <wp:align>center</wp:align>
            </wp:positionH>
            <wp:positionV relativeFrom="margin">
              <wp:align>center</wp:align>
            </wp:positionV>
            <wp:extent cx="3592939" cy="1447800"/>
            <wp:effectExtent l="0" t="0" r="7620" b="0"/>
            <wp:wrapSquare wrapText="bothSides"/>
            <wp:docPr id="3" name="image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92939" cy="1447800"/>
                    </a:xfrm>
                    <a:prstGeom prst="rect">
                      <a:avLst/>
                    </a:prstGeom>
                  </pic:spPr>
                </pic:pic>
              </a:graphicData>
            </a:graphic>
          </wp:anchor>
        </w:drawing>
      </w:r>
    </w:p>
    <w:p w14:paraId="7CB1FC10" w14:textId="799D0033" w:rsidR="00254B78" w:rsidRDefault="00254B78">
      <w:pPr>
        <w:rPr>
          <w:b/>
          <w:sz w:val="24"/>
        </w:rPr>
      </w:pPr>
      <w:r>
        <w:rPr>
          <w:b/>
          <w:sz w:val="24"/>
        </w:rPr>
        <w:br w:type="page"/>
      </w:r>
    </w:p>
    <w:p w14:paraId="2A4A3F3D" w14:textId="60D5F9E7" w:rsidR="00BF794E" w:rsidRDefault="00BE1902">
      <w:pPr>
        <w:rPr>
          <w:sz w:val="16"/>
        </w:rPr>
        <w:sectPr w:rsidR="00BF794E" w:rsidSect="00D31781">
          <w:pgSz w:w="12240" w:h="15840"/>
          <w:pgMar w:top="1440" w:right="260" w:bottom="1220" w:left="740" w:header="0" w:footer="957" w:gutter="0"/>
          <w:cols w:space="720"/>
        </w:sectPr>
      </w:pPr>
      <w:r>
        <w:rPr>
          <w:noProof/>
        </w:rPr>
        <w:lastRenderedPageBreak/>
        <w:drawing>
          <wp:anchor distT="0" distB="0" distL="114300" distR="114300" simplePos="0" relativeHeight="251734016" behindDoc="1" locked="0" layoutInCell="1" allowOverlap="1" wp14:anchorId="60229674" wp14:editId="15B5D92A">
            <wp:simplePos x="0" y="0"/>
            <wp:positionH relativeFrom="page">
              <wp:align>right</wp:align>
            </wp:positionH>
            <wp:positionV relativeFrom="page">
              <wp:align>top</wp:align>
            </wp:positionV>
            <wp:extent cx="7760503" cy="10043160"/>
            <wp:effectExtent l="0" t="0" r="0" b="0"/>
            <wp:wrapNone/>
            <wp:docPr id="1193170864"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review"/>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760503" cy="1004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1256F2" w14:textId="13B6C15F" w:rsidR="004D0DA6" w:rsidRDefault="000C2FA5">
      <w:pPr>
        <w:rPr>
          <w:b/>
          <w:sz w:val="24"/>
        </w:rPr>
      </w:pPr>
      <w:r>
        <w:rPr>
          <w:noProof/>
        </w:rPr>
        <w:lastRenderedPageBreak/>
        <w:drawing>
          <wp:anchor distT="0" distB="0" distL="114300" distR="114300" simplePos="0" relativeHeight="251734527" behindDoc="1" locked="0" layoutInCell="1" allowOverlap="1" wp14:anchorId="6DEDA52F" wp14:editId="2EE00B99">
            <wp:simplePos x="0" y="0"/>
            <wp:positionH relativeFrom="page">
              <wp:posOffset>114300</wp:posOffset>
            </wp:positionH>
            <wp:positionV relativeFrom="page">
              <wp:align>top</wp:align>
            </wp:positionV>
            <wp:extent cx="7561580" cy="9963150"/>
            <wp:effectExtent l="0" t="0" r="1270" b="0"/>
            <wp:wrapNone/>
            <wp:docPr id="681824756"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review"/>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561580" cy="996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r w:rsidR="002A7575">
        <w:rPr>
          <w:noProof/>
        </w:rPr>
        <w:lastRenderedPageBreak/>
        <w:drawing>
          <wp:anchor distT="0" distB="0" distL="114300" distR="114300" simplePos="0" relativeHeight="251734271" behindDoc="0" locked="0" layoutInCell="1" allowOverlap="1" wp14:anchorId="652516CD" wp14:editId="2DD11B65">
            <wp:simplePos x="0" y="0"/>
            <wp:positionH relativeFrom="margin">
              <wp:posOffset>-393700</wp:posOffset>
            </wp:positionH>
            <wp:positionV relativeFrom="page">
              <wp:align>top</wp:align>
            </wp:positionV>
            <wp:extent cx="7848600" cy="9982200"/>
            <wp:effectExtent l="0" t="0" r="0" b="0"/>
            <wp:wrapSquare wrapText="bothSides"/>
            <wp:docPr id="1944516695" name="Picture 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review"/>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848600" cy="998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3283CBB2" w14:textId="6755340F" w:rsidR="004D0DA6" w:rsidRDefault="00BD0355">
      <w:pPr>
        <w:rPr>
          <w:b/>
          <w:sz w:val="24"/>
        </w:rPr>
      </w:pPr>
      <w:r>
        <w:rPr>
          <w:noProof/>
        </w:rPr>
        <w:lastRenderedPageBreak/>
        <w:drawing>
          <wp:anchor distT="0" distB="0" distL="114300" distR="114300" simplePos="0" relativeHeight="251735551" behindDoc="0" locked="0" layoutInCell="1" allowOverlap="1" wp14:anchorId="4ABB0BF9" wp14:editId="397DFFCF">
            <wp:simplePos x="0" y="0"/>
            <wp:positionH relativeFrom="margin">
              <wp:posOffset>-412750</wp:posOffset>
            </wp:positionH>
            <wp:positionV relativeFrom="page">
              <wp:align>top</wp:align>
            </wp:positionV>
            <wp:extent cx="7625080" cy="9867900"/>
            <wp:effectExtent l="0" t="0" r="0" b="0"/>
            <wp:wrapSquare wrapText="bothSides"/>
            <wp:docPr id="1054638871" name="Picture 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review"/>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625080" cy="986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3FCACDC8" w14:textId="3EA44247" w:rsidR="004D0DA6" w:rsidRDefault="00FE4C92">
      <w:pPr>
        <w:rPr>
          <w:b/>
          <w:sz w:val="24"/>
        </w:rPr>
      </w:pPr>
      <w:r>
        <w:rPr>
          <w:noProof/>
        </w:rPr>
        <w:lastRenderedPageBreak/>
        <w:drawing>
          <wp:anchor distT="0" distB="0" distL="114300" distR="114300" simplePos="0" relativeHeight="251736575" behindDoc="0" locked="0" layoutInCell="1" allowOverlap="1" wp14:anchorId="3E8F7B27" wp14:editId="710F5117">
            <wp:simplePos x="0" y="0"/>
            <wp:positionH relativeFrom="page">
              <wp:align>right</wp:align>
            </wp:positionH>
            <wp:positionV relativeFrom="page">
              <wp:align>bottom</wp:align>
            </wp:positionV>
            <wp:extent cx="7791450" cy="10210800"/>
            <wp:effectExtent l="0" t="0" r="0" b="0"/>
            <wp:wrapSquare wrapText="bothSides"/>
            <wp:docPr id="1197026234" name="Picture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review"/>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791450" cy="1021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145A7C3F" w14:textId="1530BCA1" w:rsidR="004D0DA6" w:rsidRDefault="00406DD2">
      <w:pPr>
        <w:rPr>
          <w:b/>
          <w:sz w:val="24"/>
        </w:rPr>
      </w:pPr>
      <w:r>
        <w:rPr>
          <w:noProof/>
        </w:rPr>
        <w:lastRenderedPageBreak/>
        <w:drawing>
          <wp:anchor distT="0" distB="0" distL="114300" distR="114300" simplePos="0" relativeHeight="251737599" behindDoc="0" locked="0" layoutInCell="1" allowOverlap="1" wp14:anchorId="09C12450" wp14:editId="7BB2670D">
            <wp:simplePos x="0" y="0"/>
            <wp:positionH relativeFrom="margin">
              <wp:posOffset>-393700</wp:posOffset>
            </wp:positionH>
            <wp:positionV relativeFrom="margin">
              <wp:posOffset>-914400</wp:posOffset>
            </wp:positionV>
            <wp:extent cx="7848600" cy="9963150"/>
            <wp:effectExtent l="0" t="0" r="0" b="0"/>
            <wp:wrapSquare wrapText="bothSides"/>
            <wp:docPr id="1477030237" name="Picture 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review"/>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848600" cy="996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0A821587" w14:textId="15E82937" w:rsidR="004D0DA6" w:rsidRDefault="00C323FB">
      <w:pPr>
        <w:rPr>
          <w:b/>
          <w:sz w:val="24"/>
        </w:rPr>
      </w:pPr>
      <w:r>
        <w:rPr>
          <w:noProof/>
        </w:rPr>
        <w:lastRenderedPageBreak/>
        <w:drawing>
          <wp:anchor distT="0" distB="0" distL="114300" distR="114300" simplePos="0" relativeHeight="251738623" behindDoc="1" locked="0" layoutInCell="1" allowOverlap="1" wp14:anchorId="0681EFA3" wp14:editId="7CCA5DD7">
            <wp:simplePos x="0" y="0"/>
            <wp:positionH relativeFrom="margin">
              <wp:posOffset>-485140</wp:posOffset>
            </wp:positionH>
            <wp:positionV relativeFrom="paragraph">
              <wp:posOffset>-982980</wp:posOffset>
            </wp:positionV>
            <wp:extent cx="7772341" cy="10134600"/>
            <wp:effectExtent l="0" t="0" r="635" b="0"/>
            <wp:wrapNone/>
            <wp:docPr id="1573966896" name="Picture 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review"/>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776433" cy="101399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EA958" w14:textId="4EA30555" w:rsidR="00BF794E" w:rsidRDefault="00BF794E">
      <w:pPr>
        <w:jc w:val="center"/>
        <w:rPr>
          <w:sz w:val="16"/>
        </w:rPr>
        <w:sectPr w:rsidR="00BF794E" w:rsidSect="00D31781">
          <w:pgSz w:w="12240" w:h="15840"/>
          <w:pgMar w:top="1380" w:right="260" w:bottom="1220" w:left="740" w:header="0" w:footer="957" w:gutter="0"/>
          <w:cols w:space="720"/>
        </w:sectPr>
      </w:pPr>
    </w:p>
    <w:p w14:paraId="61D7DA32" w14:textId="3682CAD6" w:rsidR="00406DD2" w:rsidRDefault="00DB00C5">
      <w:pPr>
        <w:rPr>
          <w:i/>
          <w:sz w:val="16"/>
        </w:rPr>
      </w:pPr>
      <w:r>
        <w:rPr>
          <w:noProof/>
        </w:rPr>
        <w:lastRenderedPageBreak/>
        <w:drawing>
          <wp:anchor distT="0" distB="0" distL="114300" distR="114300" simplePos="0" relativeHeight="251739647" behindDoc="0" locked="0" layoutInCell="1" allowOverlap="1" wp14:anchorId="61F6BBCF" wp14:editId="6650A3F7">
            <wp:simplePos x="0" y="0"/>
            <wp:positionH relativeFrom="margin">
              <wp:posOffset>-629285</wp:posOffset>
            </wp:positionH>
            <wp:positionV relativeFrom="margin">
              <wp:posOffset>-1016000</wp:posOffset>
            </wp:positionV>
            <wp:extent cx="7887335" cy="10202545"/>
            <wp:effectExtent l="0" t="0" r="0" b="8255"/>
            <wp:wrapSquare wrapText="bothSides"/>
            <wp:docPr id="632707391" name="Picture 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review"/>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887335" cy="10202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29A489" w14:textId="5632CA64" w:rsidR="00406DD2" w:rsidRDefault="00E53B96" w:rsidP="00643120">
      <w:pPr>
        <w:spacing w:before="1"/>
        <w:ind w:left="2457" w:right="2607"/>
        <w:jc w:val="center"/>
        <w:rPr>
          <w:i/>
          <w:sz w:val="16"/>
        </w:rPr>
      </w:pPr>
      <w:r>
        <w:rPr>
          <w:noProof/>
        </w:rPr>
        <w:lastRenderedPageBreak/>
        <w:drawing>
          <wp:anchor distT="0" distB="0" distL="114300" distR="114300" simplePos="0" relativeHeight="251740671" behindDoc="0" locked="0" layoutInCell="1" allowOverlap="1" wp14:anchorId="758B4E31" wp14:editId="44D89E68">
            <wp:simplePos x="0" y="0"/>
            <wp:positionH relativeFrom="page">
              <wp:align>left</wp:align>
            </wp:positionH>
            <wp:positionV relativeFrom="margin">
              <wp:posOffset>-833120</wp:posOffset>
            </wp:positionV>
            <wp:extent cx="7970520" cy="9936480"/>
            <wp:effectExtent l="0" t="0" r="0" b="7620"/>
            <wp:wrapSquare wrapText="bothSides"/>
            <wp:docPr id="563961589" name="Picture 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review"/>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970520" cy="9936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528CA7" w14:textId="5A6930F0" w:rsidR="00406DD2" w:rsidRDefault="007407FB">
      <w:pPr>
        <w:rPr>
          <w:i/>
          <w:sz w:val="16"/>
        </w:rPr>
      </w:pPr>
      <w:r>
        <w:rPr>
          <w:noProof/>
        </w:rPr>
        <w:lastRenderedPageBreak/>
        <w:drawing>
          <wp:anchor distT="0" distB="0" distL="114300" distR="114300" simplePos="0" relativeHeight="251741695" behindDoc="0" locked="0" layoutInCell="1" allowOverlap="1" wp14:anchorId="10C42428" wp14:editId="6ADDA28A">
            <wp:simplePos x="0" y="0"/>
            <wp:positionH relativeFrom="margin">
              <wp:align>left</wp:align>
            </wp:positionH>
            <wp:positionV relativeFrom="margin">
              <wp:posOffset>-604520</wp:posOffset>
            </wp:positionV>
            <wp:extent cx="6971665" cy="9584690"/>
            <wp:effectExtent l="0" t="0" r="635" b="0"/>
            <wp:wrapSquare wrapText="bothSides"/>
            <wp:docPr id="343099306" name="Picture 1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review"/>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971665" cy="9584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1DAA47" w14:textId="5C3085DB" w:rsidR="00406DD2" w:rsidRDefault="00E91ACE" w:rsidP="00643120">
      <w:pPr>
        <w:spacing w:before="1"/>
        <w:ind w:left="2457" w:right="2607"/>
        <w:jc w:val="center"/>
        <w:rPr>
          <w:i/>
          <w:sz w:val="16"/>
        </w:rPr>
      </w:pPr>
      <w:r>
        <w:rPr>
          <w:noProof/>
        </w:rPr>
        <w:lastRenderedPageBreak/>
        <w:drawing>
          <wp:anchor distT="0" distB="0" distL="114300" distR="114300" simplePos="0" relativeHeight="251742719" behindDoc="0" locked="0" layoutInCell="1" allowOverlap="1" wp14:anchorId="4C8C053D" wp14:editId="2D31BD30">
            <wp:simplePos x="0" y="0"/>
            <wp:positionH relativeFrom="margin">
              <wp:posOffset>170180</wp:posOffset>
            </wp:positionH>
            <wp:positionV relativeFrom="margin">
              <wp:posOffset>5080</wp:posOffset>
            </wp:positionV>
            <wp:extent cx="6804025" cy="8991600"/>
            <wp:effectExtent l="0" t="0" r="0" b="0"/>
            <wp:wrapSquare wrapText="bothSides"/>
            <wp:docPr id="706010680" name="Picture 1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review"/>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804025" cy="8991600"/>
                    </a:xfrm>
                    <a:prstGeom prst="rect">
                      <a:avLst/>
                    </a:prstGeom>
                    <a:noFill/>
                    <a:ln>
                      <a:noFill/>
                    </a:ln>
                  </pic:spPr>
                </pic:pic>
              </a:graphicData>
            </a:graphic>
            <wp14:sizeRelV relativeFrom="margin">
              <wp14:pctHeight>0</wp14:pctHeight>
            </wp14:sizeRelV>
          </wp:anchor>
        </w:drawing>
      </w:r>
    </w:p>
    <w:p w14:paraId="136FE43A" w14:textId="53F9F500" w:rsidR="00406DD2" w:rsidRDefault="0096136E">
      <w:pPr>
        <w:rPr>
          <w:i/>
          <w:sz w:val="16"/>
        </w:rPr>
      </w:pPr>
      <w:r>
        <w:rPr>
          <w:noProof/>
        </w:rPr>
        <w:lastRenderedPageBreak/>
        <w:drawing>
          <wp:anchor distT="0" distB="0" distL="114300" distR="114300" simplePos="0" relativeHeight="251743743" behindDoc="0" locked="0" layoutInCell="1" allowOverlap="1" wp14:anchorId="3738D751" wp14:editId="3CFEAAE5">
            <wp:simplePos x="0" y="0"/>
            <wp:positionH relativeFrom="margin">
              <wp:posOffset>-127000</wp:posOffset>
            </wp:positionH>
            <wp:positionV relativeFrom="page">
              <wp:align>bottom</wp:align>
            </wp:positionV>
            <wp:extent cx="7093585" cy="9544050"/>
            <wp:effectExtent l="0" t="0" r="0" b="0"/>
            <wp:wrapSquare wrapText="bothSides"/>
            <wp:docPr id="1568782911" name="Picture 1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review"/>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093585" cy="954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1636C1A8" w14:textId="10A1FCB9" w:rsidR="00406DD2" w:rsidRDefault="00632E98">
      <w:pPr>
        <w:rPr>
          <w:i/>
          <w:sz w:val="16"/>
        </w:rPr>
      </w:pPr>
      <w:r>
        <w:rPr>
          <w:noProof/>
        </w:rPr>
        <w:lastRenderedPageBreak/>
        <w:drawing>
          <wp:inline distT="0" distB="0" distL="0" distR="0" wp14:anchorId="54900505" wp14:editId="53B04AC8">
            <wp:extent cx="6803390" cy="8969829"/>
            <wp:effectExtent l="0" t="0" r="0" b="3175"/>
            <wp:docPr id="470565114" name="Picture 1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review"/>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804155" cy="8970837"/>
                    </a:xfrm>
                    <a:prstGeom prst="rect">
                      <a:avLst/>
                    </a:prstGeom>
                    <a:noFill/>
                    <a:ln>
                      <a:noFill/>
                    </a:ln>
                  </pic:spPr>
                </pic:pic>
              </a:graphicData>
            </a:graphic>
          </wp:inline>
        </w:drawing>
      </w:r>
    </w:p>
    <w:p w14:paraId="17C7F1BA" w14:textId="29E875FE" w:rsidR="00406DD2" w:rsidRDefault="0049729E" w:rsidP="00643120">
      <w:pPr>
        <w:spacing w:before="1"/>
        <w:ind w:left="2457" w:right="2607"/>
        <w:jc w:val="center"/>
        <w:rPr>
          <w:i/>
          <w:sz w:val="16"/>
        </w:rPr>
      </w:pPr>
      <w:r>
        <w:rPr>
          <w:noProof/>
        </w:rPr>
        <w:lastRenderedPageBreak/>
        <w:drawing>
          <wp:anchor distT="0" distB="0" distL="114300" distR="114300" simplePos="0" relativeHeight="251744767" behindDoc="0" locked="0" layoutInCell="1" allowOverlap="1" wp14:anchorId="56035B9A" wp14:editId="38A6B18E">
            <wp:simplePos x="0" y="0"/>
            <wp:positionH relativeFrom="page">
              <wp:align>right</wp:align>
            </wp:positionH>
            <wp:positionV relativeFrom="page">
              <wp:posOffset>-76200</wp:posOffset>
            </wp:positionV>
            <wp:extent cx="7753350" cy="10134600"/>
            <wp:effectExtent l="0" t="0" r="0" b="0"/>
            <wp:wrapSquare wrapText="bothSides"/>
            <wp:docPr id="465924845" name="Picture 1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preview"/>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753350" cy="1013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D0BF36" w14:textId="5EECF2FC" w:rsidR="00406DD2" w:rsidRDefault="000C1CA3">
      <w:pPr>
        <w:rPr>
          <w:i/>
          <w:sz w:val="16"/>
        </w:rPr>
      </w:pPr>
      <w:r>
        <w:rPr>
          <w:noProof/>
        </w:rPr>
        <w:lastRenderedPageBreak/>
        <w:drawing>
          <wp:inline distT="0" distB="0" distL="0" distR="0" wp14:anchorId="43328AFC" wp14:editId="786EF4BF">
            <wp:extent cx="6915150" cy="8949018"/>
            <wp:effectExtent l="0" t="0" r="0" b="5080"/>
            <wp:docPr id="1726053848" name="Picture 1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preview"/>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915670" cy="8949691"/>
                    </a:xfrm>
                    <a:prstGeom prst="rect">
                      <a:avLst/>
                    </a:prstGeom>
                    <a:noFill/>
                    <a:ln>
                      <a:noFill/>
                    </a:ln>
                  </pic:spPr>
                </pic:pic>
              </a:graphicData>
            </a:graphic>
          </wp:inline>
        </w:drawing>
      </w:r>
      <w:r w:rsidR="00406DD2">
        <w:rPr>
          <w:i/>
          <w:sz w:val="16"/>
        </w:rPr>
        <w:br w:type="page"/>
      </w:r>
    </w:p>
    <w:p w14:paraId="739D35E5" w14:textId="507E7E4A" w:rsidR="00406DD2" w:rsidRDefault="00F82BE9" w:rsidP="00643120">
      <w:pPr>
        <w:spacing w:before="1"/>
        <w:ind w:left="2457" w:right="2607"/>
        <w:jc w:val="center"/>
        <w:rPr>
          <w:i/>
          <w:sz w:val="16"/>
        </w:rPr>
      </w:pPr>
      <w:r>
        <w:rPr>
          <w:noProof/>
        </w:rPr>
        <w:lastRenderedPageBreak/>
        <w:drawing>
          <wp:anchor distT="0" distB="0" distL="114300" distR="114300" simplePos="0" relativeHeight="251745791" behindDoc="0" locked="0" layoutInCell="1" allowOverlap="1" wp14:anchorId="1FBFC543" wp14:editId="4D5AA77F">
            <wp:simplePos x="0" y="0"/>
            <wp:positionH relativeFrom="margin">
              <wp:posOffset>-508000</wp:posOffset>
            </wp:positionH>
            <wp:positionV relativeFrom="page">
              <wp:align>bottom</wp:align>
            </wp:positionV>
            <wp:extent cx="8210550" cy="10058400"/>
            <wp:effectExtent l="0" t="0" r="0" b="0"/>
            <wp:wrapSquare wrapText="bothSides"/>
            <wp:docPr id="1217432264" name="Picture 1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review"/>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21055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883EA5" w14:textId="0A52E033" w:rsidR="00406DD2" w:rsidRDefault="00FE6F7C">
      <w:pPr>
        <w:rPr>
          <w:i/>
          <w:sz w:val="16"/>
        </w:rPr>
      </w:pPr>
      <w:r>
        <w:rPr>
          <w:noProof/>
        </w:rPr>
        <w:lastRenderedPageBreak/>
        <w:drawing>
          <wp:anchor distT="0" distB="0" distL="114300" distR="114300" simplePos="0" relativeHeight="251746815" behindDoc="0" locked="0" layoutInCell="1" allowOverlap="1" wp14:anchorId="7C6FCD79" wp14:editId="18EF7051">
            <wp:simplePos x="0" y="0"/>
            <wp:positionH relativeFrom="page">
              <wp:align>left</wp:align>
            </wp:positionH>
            <wp:positionV relativeFrom="page">
              <wp:align>bottom</wp:align>
            </wp:positionV>
            <wp:extent cx="8191500" cy="10039350"/>
            <wp:effectExtent l="0" t="0" r="0" b="0"/>
            <wp:wrapSquare wrapText="bothSides"/>
            <wp:docPr id="1160008267" name="Picture 1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preview"/>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191500" cy="10039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1A681E" w14:textId="7013AE5E" w:rsidR="00406DD2" w:rsidRDefault="00CE43FA" w:rsidP="00643120">
      <w:pPr>
        <w:spacing w:before="1"/>
        <w:ind w:left="2457" w:right="2607"/>
        <w:jc w:val="center"/>
        <w:rPr>
          <w:i/>
          <w:sz w:val="16"/>
        </w:rPr>
      </w:pPr>
      <w:r>
        <w:rPr>
          <w:noProof/>
        </w:rPr>
        <w:lastRenderedPageBreak/>
        <w:drawing>
          <wp:anchor distT="0" distB="0" distL="114300" distR="114300" simplePos="0" relativeHeight="251747839" behindDoc="0" locked="0" layoutInCell="1" allowOverlap="1" wp14:anchorId="1A1DC27E" wp14:editId="4A6AC3ED">
            <wp:simplePos x="0" y="0"/>
            <wp:positionH relativeFrom="margin">
              <wp:align>right</wp:align>
            </wp:positionH>
            <wp:positionV relativeFrom="page">
              <wp:posOffset>337185</wp:posOffset>
            </wp:positionV>
            <wp:extent cx="7600950" cy="9491980"/>
            <wp:effectExtent l="0" t="0" r="0" b="0"/>
            <wp:wrapSquare wrapText="bothSides"/>
            <wp:docPr id="1465707735" name="Picture 1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preview"/>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600950" cy="949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290FF4" w14:textId="77C87140" w:rsidR="00406DD2" w:rsidRDefault="00406DD2" w:rsidP="000A07B8">
      <w:pPr>
        <w:rPr>
          <w:i/>
          <w:sz w:val="16"/>
        </w:rPr>
      </w:pPr>
      <w:r>
        <w:rPr>
          <w:i/>
          <w:sz w:val="16"/>
        </w:rPr>
        <w:lastRenderedPageBreak/>
        <w:br w:type="page"/>
      </w:r>
      <w:r w:rsidR="00003B1A">
        <w:rPr>
          <w:noProof/>
        </w:rPr>
        <w:drawing>
          <wp:anchor distT="0" distB="0" distL="114300" distR="114300" simplePos="0" relativeHeight="251748863" behindDoc="0" locked="0" layoutInCell="1" allowOverlap="1" wp14:anchorId="4A4AF410" wp14:editId="6EFB9332">
            <wp:simplePos x="0" y="0"/>
            <wp:positionH relativeFrom="margin">
              <wp:posOffset>-641350</wp:posOffset>
            </wp:positionH>
            <wp:positionV relativeFrom="margin">
              <wp:posOffset>-1073150</wp:posOffset>
            </wp:positionV>
            <wp:extent cx="7625080" cy="10191750"/>
            <wp:effectExtent l="0" t="0" r="0" b="0"/>
            <wp:wrapSquare wrapText="bothSides"/>
            <wp:docPr id="192732915" name="Picture 1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preview"/>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625080" cy="10191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658D8B" w14:textId="3D512F08" w:rsidR="00406DD2" w:rsidRDefault="000213B0">
      <w:pPr>
        <w:rPr>
          <w:i/>
          <w:sz w:val="16"/>
        </w:rPr>
      </w:pPr>
      <w:r>
        <w:rPr>
          <w:noProof/>
        </w:rPr>
        <w:lastRenderedPageBreak/>
        <w:drawing>
          <wp:anchor distT="0" distB="0" distL="114300" distR="114300" simplePos="0" relativeHeight="251749887" behindDoc="0" locked="0" layoutInCell="1" allowOverlap="1" wp14:anchorId="6E861388" wp14:editId="788D9BC1">
            <wp:simplePos x="0" y="0"/>
            <wp:positionH relativeFrom="margin">
              <wp:posOffset>-193675</wp:posOffset>
            </wp:positionH>
            <wp:positionV relativeFrom="margin">
              <wp:posOffset>-412115</wp:posOffset>
            </wp:positionV>
            <wp:extent cx="7256780" cy="9391015"/>
            <wp:effectExtent l="0" t="0" r="1270" b="635"/>
            <wp:wrapSquare wrapText="bothSides"/>
            <wp:docPr id="124535490" name="Picture 2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preview"/>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256780" cy="9391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14B10EBF" w14:textId="119D326D" w:rsidR="00406DD2" w:rsidRDefault="00726BB1" w:rsidP="00643120">
      <w:pPr>
        <w:spacing w:before="1"/>
        <w:ind w:left="2457" w:right="2607"/>
        <w:jc w:val="center"/>
        <w:rPr>
          <w:i/>
          <w:sz w:val="16"/>
        </w:rPr>
      </w:pPr>
      <w:r>
        <w:rPr>
          <w:noProof/>
        </w:rPr>
        <w:lastRenderedPageBreak/>
        <w:drawing>
          <wp:anchor distT="0" distB="0" distL="114300" distR="114300" simplePos="0" relativeHeight="251750911" behindDoc="0" locked="0" layoutInCell="1" allowOverlap="1" wp14:anchorId="43CE156E" wp14:editId="4D3FD217">
            <wp:simplePos x="0" y="0"/>
            <wp:positionH relativeFrom="page">
              <wp:align>center</wp:align>
            </wp:positionH>
            <wp:positionV relativeFrom="margin">
              <wp:posOffset>-330200</wp:posOffset>
            </wp:positionV>
            <wp:extent cx="7465695" cy="9662160"/>
            <wp:effectExtent l="0" t="0" r="1905" b="0"/>
            <wp:wrapSquare wrapText="bothSides"/>
            <wp:docPr id="1418188046" name="Picture 2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review"/>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465695" cy="9662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5E0EEA" w14:textId="4B6BE272" w:rsidR="00406DD2" w:rsidRDefault="00CD439C">
      <w:pPr>
        <w:rPr>
          <w:i/>
          <w:sz w:val="16"/>
        </w:rPr>
      </w:pPr>
      <w:r>
        <w:rPr>
          <w:noProof/>
        </w:rPr>
        <w:lastRenderedPageBreak/>
        <w:drawing>
          <wp:inline distT="0" distB="0" distL="0" distR="0" wp14:anchorId="6465D145" wp14:editId="6A7DD55B">
            <wp:extent cx="6804025" cy="9002486"/>
            <wp:effectExtent l="0" t="0" r="0" b="8255"/>
            <wp:docPr id="1031395365" name="Picture 2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preview"/>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804164" cy="9002670"/>
                    </a:xfrm>
                    <a:prstGeom prst="rect">
                      <a:avLst/>
                    </a:prstGeom>
                    <a:noFill/>
                    <a:ln>
                      <a:noFill/>
                    </a:ln>
                  </pic:spPr>
                </pic:pic>
              </a:graphicData>
            </a:graphic>
          </wp:inline>
        </w:drawing>
      </w:r>
      <w:r w:rsidR="00406DD2">
        <w:rPr>
          <w:i/>
          <w:sz w:val="16"/>
        </w:rPr>
        <w:br w:type="page"/>
      </w:r>
    </w:p>
    <w:p w14:paraId="69D4B26C" w14:textId="227F74DC" w:rsidR="00406DD2" w:rsidRDefault="004E2245" w:rsidP="00643120">
      <w:pPr>
        <w:spacing w:before="1"/>
        <w:ind w:left="2457" w:right="2607"/>
        <w:jc w:val="center"/>
        <w:rPr>
          <w:i/>
          <w:sz w:val="16"/>
        </w:rPr>
      </w:pPr>
      <w:r>
        <w:rPr>
          <w:noProof/>
        </w:rPr>
        <w:lastRenderedPageBreak/>
        <w:drawing>
          <wp:anchor distT="0" distB="0" distL="114300" distR="114300" simplePos="0" relativeHeight="251751935" behindDoc="0" locked="0" layoutInCell="1" allowOverlap="1" wp14:anchorId="72D3194A" wp14:editId="49194BCD">
            <wp:simplePos x="0" y="0"/>
            <wp:positionH relativeFrom="page">
              <wp:posOffset>274320</wp:posOffset>
            </wp:positionH>
            <wp:positionV relativeFrom="margin">
              <wp:posOffset>-71120</wp:posOffset>
            </wp:positionV>
            <wp:extent cx="6921500" cy="8991600"/>
            <wp:effectExtent l="0" t="0" r="0" b="0"/>
            <wp:wrapSquare wrapText="bothSides"/>
            <wp:docPr id="1759533113" name="Picture 2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preview"/>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921500" cy="8991600"/>
                    </a:xfrm>
                    <a:prstGeom prst="rect">
                      <a:avLst/>
                    </a:prstGeom>
                    <a:noFill/>
                    <a:ln>
                      <a:noFill/>
                    </a:ln>
                  </pic:spPr>
                </pic:pic>
              </a:graphicData>
            </a:graphic>
            <wp14:sizeRelV relativeFrom="margin">
              <wp14:pctHeight>0</wp14:pctHeight>
            </wp14:sizeRelV>
          </wp:anchor>
        </w:drawing>
      </w:r>
    </w:p>
    <w:p w14:paraId="3344BC86" w14:textId="27D89A0B" w:rsidR="00406DD2" w:rsidRDefault="00A65810">
      <w:pPr>
        <w:rPr>
          <w:i/>
          <w:sz w:val="16"/>
        </w:rPr>
      </w:pPr>
      <w:r>
        <w:rPr>
          <w:noProof/>
        </w:rPr>
        <w:lastRenderedPageBreak/>
        <w:drawing>
          <wp:anchor distT="0" distB="0" distL="114300" distR="114300" simplePos="0" relativeHeight="251752959" behindDoc="0" locked="0" layoutInCell="1" allowOverlap="1" wp14:anchorId="72408CF0" wp14:editId="4E7C8B9F">
            <wp:simplePos x="0" y="0"/>
            <wp:positionH relativeFrom="margin">
              <wp:posOffset>-454660</wp:posOffset>
            </wp:positionH>
            <wp:positionV relativeFrom="margin">
              <wp:posOffset>-1214120</wp:posOffset>
            </wp:positionV>
            <wp:extent cx="7879080" cy="10194290"/>
            <wp:effectExtent l="0" t="0" r="7620" b="0"/>
            <wp:wrapSquare wrapText="bothSides"/>
            <wp:docPr id="1395003456" name="Picture 2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preview"/>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879080" cy="10194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B7C83" w14:textId="17CB8680" w:rsidR="00406DD2" w:rsidRDefault="00C13363">
      <w:pPr>
        <w:rPr>
          <w:i/>
          <w:sz w:val="16"/>
        </w:rPr>
      </w:pPr>
      <w:r>
        <w:rPr>
          <w:noProof/>
        </w:rPr>
        <w:lastRenderedPageBreak/>
        <w:drawing>
          <wp:anchor distT="0" distB="0" distL="114300" distR="114300" simplePos="0" relativeHeight="251753983" behindDoc="0" locked="0" layoutInCell="1" allowOverlap="1" wp14:anchorId="75F3A900" wp14:editId="15E7F9FC">
            <wp:simplePos x="0" y="0"/>
            <wp:positionH relativeFrom="margin">
              <wp:align>right</wp:align>
            </wp:positionH>
            <wp:positionV relativeFrom="margin">
              <wp:posOffset>-726440</wp:posOffset>
            </wp:positionV>
            <wp:extent cx="7589520" cy="9697720"/>
            <wp:effectExtent l="0" t="0" r="0" b="0"/>
            <wp:wrapSquare wrapText="bothSides"/>
            <wp:docPr id="560740649" name="Picture 2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preview"/>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589520" cy="969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639E43BC" w14:textId="0CCE4837" w:rsidR="00406DD2" w:rsidRDefault="00132A9D">
      <w:pPr>
        <w:rPr>
          <w:i/>
          <w:sz w:val="16"/>
        </w:rPr>
      </w:pPr>
      <w:r>
        <w:rPr>
          <w:noProof/>
        </w:rPr>
        <w:lastRenderedPageBreak/>
        <w:drawing>
          <wp:inline distT="0" distB="0" distL="0" distR="0" wp14:anchorId="60B52C56" wp14:editId="1F34D698">
            <wp:extent cx="6704965" cy="8975090"/>
            <wp:effectExtent l="0" t="0" r="635" b="0"/>
            <wp:docPr id="2061841277" name="Picture 2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preview"/>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706728" cy="8977450"/>
                    </a:xfrm>
                    <a:prstGeom prst="rect">
                      <a:avLst/>
                    </a:prstGeom>
                    <a:noFill/>
                    <a:ln>
                      <a:noFill/>
                    </a:ln>
                  </pic:spPr>
                </pic:pic>
              </a:graphicData>
            </a:graphic>
          </wp:inline>
        </w:drawing>
      </w:r>
      <w:r w:rsidR="00406DD2">
        <w:rPr>
          <w:i/>
          <w:sz w:val="16"/>
        </w:rPr>
        <w:br w:type="page"/>
      </w:r>
    </w:p>
    <w:p w14:paraId="12924681" w14:textId="350CD6F2" w:rsidR="00406DD2" w:rsidRDefault="00681F38">
      <w:pPr>
        <w:rPr>
          <w:i/>
          <w:sz w:val="16"/>
        </w:rPr>
      </w:pPr>
      <w:r>
        <w:rPr>
          <w:noProof/>
        </w:rPr>
        <w:lastRenderedPageBreak/>
        <w:drawing>
          <wp:inline distT="0" distB="0" distL="0" distR="0" wp14:anchorId="489EDBC1" wp14:editId="63D9378C">
            <wp:extent cx="6921844" cy="8953500"/>
            <wp:effectExtent l="0" t="0" r="0" b="0"/>
            <wp:docPr id="2037822640" name="Picture 2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preview"/>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922681" cy="8954583"/>
                    </a:xfrm>
                    <a:prstGeom prst="rect">
                      <a:avLst/>
                    </a:prstGeom>
                    <a:noFill/>
                    <a:ln>
                      <a:noFill/>
                    </a:ln>
                  </pic:spPr>
                </pic:pic>
              </a:graphicData>
            </a:graphic>
          </wp:inline>
        </w:drawing>
      </w:r>
      <w:r w:rsidR="00406DD2">
        <w:rPr>
          <w:i/>
          <w:sz w:val="16"/>
        </w:rPr>
        <w:br w:type="page"/>
      </w:r>
    </w:p>
    <w:p w14:paraId="1BA8189D" w14:textId="2FDC4989" w:rsidR="0003537D" w:rsidRDefault="00002289" w:rsidP="00643120">
      <w:pPr>
        <w:spacing w:before="1"/>
        <w:ind w:left="2457" w:right="2607"/>
        <w:jc w:val="center"/>
        <w:rPr>
          <w:i/>
          <w:sz w:val="16"/>
        </w:rPr>
      </w:pPr>
      <w:r>
        <w:rPr>
          <w:noProof/>
        </w:rPr>
        <w:lastRenderedPageBreak/>
        <w:drawing>
          <wp:anchor distT="0" distB="0" distL="114300" distR="114300" simplePos="0" relativeHeight="251755007" behindDoc="0" locked="0" layoutInCell="1" allowOverlap="1" wp14:anchorId="30FDC771" wp14:editId="792A38FD">
            <wp:simplePos x="0" y="0"/>
            <wp:positionH relativeFrom="margin">
              <wp:align>left</wp:align>
            </wp:positionH>
            <wp:positionV relativeFrom="margin">
              <wp:posOffset>5080</wp:posOffset>
            </wp:positionV>
            <wp:extent cx="6804025" cy="8975090"/>
            <wp:effectExtent l="0" t="0" r="0" b="0"/>
            <wp:wrapSquare wrapText="bothSides"/>
            <wp:docPr id="803201299" name="Picture 2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 preview"/>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804025" cy="8975090"/>
                    </a:xfrm>
                    <a:prstGeom prst="rect">
                      <a:avLst/>
                    </a:prstGeom>
                    <a:noFill/>
                    <a:ln>
                      <a:noFill/>
                    </a:ln>
                  </pic:spPr>
                </pic:pic>
              </a:graphicData>
            </a:graphic>
            <wp14:sizeRelV relativeFrom="margin">
              <wp14:pctHeight>0</wp14:pctHeight>
            </wp14:sizeRelV>
          </wp:anchor>
        </w:drawing>
      </w:r>
    </w:p>
    <w:p w14:paraId="196607D2" w14:textId="4083E9F5" w:rsidR="0003537D" w:rsidRDefault="00BF0E48">
      <w:pPr>
        <w:rPr>
          <w:i/>
          <w:sz w:val="16"/>
        </w:rPr>
      </w:pPr>
      <w:r>
        <w:rPr>
          <w:noProof/>
        </w:rPr>
        <w:lastRenderedPageBreak/>
        <w:drawing>
          <wp:inline distT="0" distB="0" distL="0" distR="0" wp14:anchorId="1FB33D1D" wp14:editId="4E499D74">
            <wp:extent cx="6804025" cy="8948058"/>
            <wp:effectExtent l="0" t="0" r="0" b="5715"/>
            <wp:docPr id="1601041066" name="Picture 2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preview"/>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804373" cy="8948515"/>
                    </a:xfrm>
                    <a:prstGeom prst="rect">
                      <a:avLst/>
                    </a:prstGeom>
                    <a:noFill/>
                    <a:ln>
                      <a:noFill/>
                    </a:ln>
                  </pic:spPr>
                </pic:pic>
              </a:graphicData>
            </a:graphic>
          </wp:inline>
        </w:drawing>
      </w:r>
      <w:r w:rsidR="0003537D">
        <w:rPr>
          <w:i/>
          <w:sz w:val="16"/>
        </w:rPr>
        <w:br w:type="page"/>
      </w:r>
    </w:p>
    <w:p w14:paraId="1BE6F067" w14:textId="27540EEA" w:rsidR="0003537D" w:rsidRDefault="0038225D" w:rsidP="00643120">
      <w:pPr>
        <w:spacing w:before="1"/>
        <w:ind w:left="2457" w:right="2607"/>
        <w:jc w:val="center"/>
        <w:rPr>
          <w:i/>
          <w:sz w:val="16"/>
        </w:rPr>
      </w:pPr>
      <w:r>
        <w:rPr>
          <w:noProof/>
        </w:rPr>
        <w:lastRenderedPageBreak/>
        <w:drawing>
          <wp:anchor distT="0" distB="0" distL="114300" distR="114300" simplePos="0" relativeHeight="251756031" behindDoc="0" locked="0" layoutInCell="1" allowOverlap="1" wp14:anchorId="5ECCF5D5" wp14:editId="50A7BEA5">
            <wp:simplePos x="0" y="0"/>
            <wp:positionH relativeFrom="margin">
              <wp:posOffset>170180</wp:posOffset>
            </wp:positionH>
            <wp:positionV relativeFrom="margin">
              <wp:posOffset>5080</wp:posOffset>
            </wp:positionV>
            <wp:extent cx="6804025" cy="9098280"/>
            <wp:effectExtent l="0" t="0" r="0" b="7620"/>
            <wp:wrapSquare wrapText="bothSides"/>
            <wp:docPr id="814271932" name="Picture 3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preview"/>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804025" cy="9098280"/>
                    </a:xfrm>
                    <a:prstGeom prst="rect">
                      <a:avLst/>
                    </a:prstGeom>
                    <a:noFill/>
                    <a:ln>
                      <a:noFill/>
                    </a:ln>
                  </pic:spPr>
                </pic:pic>
              </a:graphicData>
            </a:graphic>
            <wp14:sizeRelV relativeFrom="margin">
              <wp14:pctHeight>0</wp14:pctHeight>
            </wp14:sizeRelV>
          </wp:anchor>
        </w:drawing>
      </w:r>
    </w:p>
    <w:p w14:paraId="10D2F03C" w14:textId="402B5068" w:rsidR="0003537D" w:rsidRDefault="00525860">
      <w:pPr>
        <w:rPr>
          <w:i/>
          <w:sz w:val="16"/>
        </w:rPr>
      </w:pPr>
      <w:r>
        <w:rPr>
          <w:noProof/>
        </w:rPr>
        <w:lastRenderedPageBreak/>
        <w:drawing>
          <wp:inline distT="0" distB="0" distL="0" distR="0" wp14:anchorId="01354D22" wp14:editId="1BB382A5">
            <wp:extent cx="6804025" cy="8983980"/>
            <wp:effectExtent l="0" t="0" r="0" b="7620"/>
            <wp:docPr id="1047673253" name="Picture 3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preview"/>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804025" cy="8983980"/>
                    </a:xfrm>
                    <a:prstGeom prst="rect">
                      <a:avLst/>
                    </a:prstGeom>
                    <a:noFill/>
                    <a:ln>
                      <a:noFill/>
                    </a:ln>
                  </pic:spPr>
                </pic:pic>
              </a:graphicData>
            </a:graphic>
          </wp:inline>
        </w:drawing>
      </w:r>
    </w:p>
    <w:p w14:paraId="0A75F9FC" w14:textId="4509459F" w:rsidR="0038225D" w:rsidRDefault="000B3BCE">
      <w:pPr>
        <w:rPr>
          <w:i/>
          <w:sz w:val="16"/>
        </w:rPr>
      </w:pPr>
      <w:r>
        <w:rPr>
          <w:noProof/>
        </w:rPr>
        <w:lastRenderedPageBreak/>
        <w:drawing>
          <wp:inline distT="0" distB="0" distL="0" distR="0" wp14:anchorId="25FA7610" wp14:editId="600ADC55">
            <wp:extent cx="6804025" cy="8975090"/>
            <wp:effectExtent l="0" t="0" r="0" b="0"/>
            <wp:docPr id="1276411229" name="Picture 3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preview"/>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804025" cy="8975090"/>
                    </a:xfrm>
                    <a:prstGeom prst="rect">
                      <a:avLst/>
                    </a:prstGeom>
                    <a:noFill/>
                    <a:ln>
                      <a:noFill/>
                    </a:ln>
                  </pic:spPr>
                </pic:pic>
              </a:graphicData>
            </a:graphic>
          </wp:inline>
        </w:drawing>
      </w:r>
    </w:p>
    <w:p w14:paraId="68159AB3" w14:textId="576772C2" w:rsidR="000B3BCE" w:rsidRDefault="000C7B79">
      <w:pPr>
        <w:rPr>
          <w:i/>
          <w:sz w:val="16"/>
        </w:rPr>
      </w:pPr>
      <w:r>
        <w:rPr>
          <w:noProof/>
        </w:rPr>
        <w:lastRenderedPageBreak/>
        <w:drawing>
          <wp:inline distT="0" distB="0" distL="0" distR="0" wp14:anchorId="49692ED7" wp14:editId="2FAECD68">
            <wp:extent cx="6804025" cy="9006840"/>
            <wp:effectExtent l="0" t="0" r="0" b="3810"/>
            <wp:docPr id="790065471" name="Picture 3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preview"/>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804025" cy="9006840"/>
                    </a:xfrm>
                    <a:prstGeom prst="rect">
                      <a:avLst/>
                    </a:prstGeom>
                    <a:noFill/>
                    <a:ln>
                      <a:noFill/>
                    </a:ln>
                  </pic:spPr>
                </pic:pic>
              </a:graphicData>
            </a:graphic>
          </wp:inline>
        </w:drawing>
      </w:r>
    </w:p>
    <w:p w14:paraId="7A7457B5" w14:textId="611D4F6B" w:rsidR="000B3BCE" w:rsidRDefault="0087145D">
      <w:pPr>
        <w:rPr>
          <w:i/>
          <w:sz w:val="16"/>
        </w:rPr>
      </w:pPr>
      <w:r>
        <w:rPr>
          <w:noProof/>
        </w:rPr>
        <w:lastRenderedPageBreak/>
        <w:drawing>
          <wp:inline distT="0" distB="0" distL="0" distR="0" wp14:anchorId="3C7C9AF5" wp14:editId="15B0836E">
            <wp:extent cx="6895334" cy="8975090"/>
            <wp:effectExtent l="0" t="0" r="1270" b="0"/>
            <wp:docPr id="1396047028" name="Picture 3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preview"/>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896230" cy="8976256"/>
                    </a:xfrm>
                    <a:prstGeom prst="rect">
                      <a:avLst/>
                    </a:prstGeom>
                    <a:noFill/>
                    <a:ln>
                      <a:noFill/>
                    </a:ln>
                  </pic:spPr>
                </pic:pic>
              </a:graphicData>
            </a:graphic>
          </wp:inline>
        </w:drawing>
      </w:r>
    </w:p>
    <w:p w14:paraId="6646D7D9" w14:textId="235B676C" w:rsidR="00BF794E" w:rsidRPr="00643120" w:rsidRDefault="006F6FCC" w:rsidP="00643120">
      <w:pPr>
        <w:spacing w:before="1"/>
        <w:ind w:left="2457" w:right="2607"/>
        <w:jc w:val="center"/>
        <w:rPr>
          <w:i/>
          <w:sz w:val="16"/>
        </w:rPr>
        <w:sectPr w:rsidR="00BF794E" w:rsidRPr="00643120" w:rsidSect="00D31781">
          <w:footerReference w:type="default" r:id="rId120"/>
          <w:pgSz w:w="12240" w:h="15840"/>
          <w:pgMar w:top="1360" w:right="260" w:bottom="620" w:left="740" w:header="0" w:footer="427" w:gutter="0"/>
          <w:cols w:space="720"/>
        </w:sectPr>
      </w:pPr>
      <w:r>
        <w:rPr>
          <w:noProof/>
        </w:rPr>
        <w:lastRenderedPageBreak/>
        <w:drawing>
          <wp:anchor distT="0" distB="0" distL="114300" distR="114300" simplePos="0" relativeHeight="251757055" behindDoc="0" locked="0" layoutInCell="1" allowOverlap="1" wp14:anchorId="348534A6" wp14:editId="2BD7A814">
            <wp:simplePos x="0" y="0"/>
            <wp:positionH relativeFrom="margin">
              <wp:posOffset>-164465</wp:posOffset>
            </wp:positionH>
            <wp:positionV relativeFrom="margin">
              <wp:posOffset>-436880</wp:posOffset>
            </wp:positionV>
            <wp:extent cx="7138035" cy="9433560"/>
            <wp:effectExtent l="0" t="0" r="5715" b="0"/>
            <wp:wrapSquare wrapText="bothSides"/>
            <wp:docPr id="595189653" name="Picture 3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preview"/>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138035" cy="9433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D0D591" w14:textId="36AA4F46" w:rsidR="00644CFF" w:rsidRDefault="002B12C1">
      <w:pPr>
        <w:rPr>
          <w:b/>
          <w:bCs/>
          <w:sz w:val="28"/>
          <w:szCs w:val="28"/>
        </w:rPr>
      </w:pPr>
      <w:r>
        <w:rPr>
          <w:noProof/>
        </w:rPr>
        <w:lastRenderedPageBreak/>
        <w:drawing>
          <wp:anchor distT="0" distB="0" distL="114300" distR="114300" simplePos="0" relativeHeight="251758079" behindDoc="0" locked="0" layoutInCell="1" allowOverlap="1" wp14:anchorId="7EC0C74E" wp14:editId="200D9876">
            <wp:simplePos x="0" y="0"/>
            <wp:positionH relativeFrom="page">
              <wp:posOffset>0</wp:posOffset>
            </wp:positionH>
            <wp:positionV relativeFrom="margin">
              <wp:posOffset>-894080</wp:posOffset>
            </wp:positionV>
            <wp:extent cx="8031480" cy="10262870"/>
            <wp:effectExtent l="0" t="0" r="7620" b="5080"/>
            <wp:wrapSquare wrapText="bothSides"/>
            <wp:docPr id="569913553" name="Picture 3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 preview"/>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031480" cy="10262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56A0D6" w14:textId="4A5C61FF" w:rsidR="00644CFF" w:rsidRDefault="009F4E60">
      <w:pPr>
        <w:rPr>
          <w:b/>
          <w:bCs/>
          <w:sz w:val="28"/>
          <w:szCs w:val="28"/>
        </w:rPr>
      </w:pPr>
      <w:r>
        <w:rPr>
          <w:noProof/>
        </w:rPr>
        <w:lastRenderedPageBreak/>
        <w:drawing>
          <wp:anchor distT="0" distB="0" distL="114300" distR="114300" simplePos="0" relativeHeight="251759103" behindDoc="0" locked="0" layoutInCell="1" allowOverlap="1" wp14:anchorId="1C55E4ED" wp14:editId="125837B4">
            <wp:simplePos x="0" y="0"/>
            <wp:positionH relativeFrom="margin">
              <wp:posOffset>-560705</wp:posOffset>
            </wp:positionH>
            <wp:positionV relativeFrom="margin">
              <wp:posOffset>-802640</wp:posOffset>
            </wp:positionV>
            <wp:extent cx="7628255" cy="9867265"/>
            <wp:effectExtent l="0" t="0" r="0" b="635"/>
            <wp:wrapSquare wrapText="bothSides"/>
            <wp:docPr id="251361752" name="Picture 3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preview"/>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628255" cy="9867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4DD31" w14:textId="023F5FDB" w:rsidR="00644CFF" w:rsidRDefault="000D204A">
      <w:pPr>
        <w:rPr>
          <w:b/>
          <w:bCs/>
          <w:sz w:val="28"/>
          <w:szCs w:val="28"/>
        </w:rPr>
      </w:pPr>
      <w:r>
        <w:rPr>
          <w:noProof/>
        </w:rPr>
        <w:lastRenderedPageBreak/>
        <w:drawing>
          <wp:inline distT="0" distB="0" distL="0" distR="0" wp14:anchorId="78DCA708" wp14:editId="15F5E720">
            <wp:extent cx="6938535" cy="8975090"/>
            <wp:effectExtent l="0" t="0" r="0" b="0"/>
            <wp:docPr id="794958585" name="Picture 3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preview"/>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941891" cy="8979431"/>
                    </a:xfrm>
                    <a:prstGeom prst="rect">
                      <a:avLst/>
                    </a:prstGeom>
                    <a:noFill/>
                    <a:ln>
                      <a:noFill/>
                    </a:ln>
                  </pic:spPr>
                </pic:pic>
              </a:graphicData>
            </a:graphic>
          </wp:inline>
        </w:drawing>
      </w:r>
    </w:p>
    <w:p w14:paraId="3E8408BC" w14:textId="014F30DC" w:rsidR="00EF39AF" w:rsidRDefault="00CB3831">
      <w:r>
        <w:rPr>
          <w:noProof/>
        </w:rPr>
        <w:lastRenderedPageBreak/>
        <w:drawing>
          <wp:inline distT="0" distB="0" distL="0" distR="0" wp14:anchorId="591327D3" wp14:editId="3C048F30">
            <wp:extent cx="6938645" cy="9097153"/>
            <wp:effectExtent l="0" t="0" r="0" b="8890"/>
            <wp:docPr id="922279544" name="Picture 3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preview"/>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941424" cy="9100797"/>
                    </a:xfrm>
                    <a:prstGeom prst="rect">
                      <a:avLst/>
                    </a:prstGeom>
                    <a:noFill/>
                    <a:ln>
                      <a:noFill/>
                    </a:ln>
                  </pic:spPr>
                </pic:pic>
              </a:graphicData>
            </a:graphic>
          </wp:inline>
        </w:drawing>
      </w:r>
    </w:p>
    <w:p w14:paraId="19583067" w14:textId="71ED7251" w:rsidR="003238FC" w:rsidRDefault="00690725">
      <w:r>
        <w:rPr>
          <w:noProof/>
        </w:rPr>
        <w:lastRenderedPageBreak/>
        <w:drawing>
          <wp:anchor distT="0" distB="0" distL="114300" distR="114300" simplePos="0" relativeHeight="251760127" behindDoc="0" locked="0" layoutInCell="1" allowOverlap="1" wp14:anchorId="3D47828A" wp14:editId="7CFA5C32">
            <wp:simplePos x="0" y="0"/>
            <wp:positionH relativeFrom="margin">
              <wp:posOffset>-774700</wp:posOffset>
            </wp:positionH>
            <wp:positionV relativeFrom="margin">
              <wp:posOffset>-924560</wp:posOffset>
            </wp:positionV>
            <wp:extent cx="8031480" cy="10408920"/>
            <wp:effectExtent l="0" t="0" r="7620" b="0"/>
            <wp:wrapSquare wrapText="bothSides"/>
            <wp:docPr id="122289015" name="Picture 4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preview"/>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8031480" cy="1040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38FC">
        <w:br w:type="page"/>
      </w:r>
    </w:p>
    <w:p w14:paraId="6F59ACD9" w14:textId="77777777" w:rsidR="00334FDA" w:rsidRDefault="00334FDA">
      <w:pPr>
        <w:rPr>
          <w:b/>
          <w:bCs/>
          <w:sz w:val="28"/>
          <w:szCs w:val="28"/>
        </w:rPr>
      </w:pPr>
    </w:p>
    <w:p w14:paraId="470B5C2B" w14:textId="77777777" w:rsidR="00CF721E" w:rsidRDefault="00CF721E" w:rsidP="00BC181F">
      <w:pPr>
        <w:pStyle w:val="Heading1"/>
      </w:pPr>
    </w:p>
    <w:p w14:paraId="1E0B70AE" w14:textId="77777777" w:rsidR="00CF721E" w:rsidRDefault="00CF721E" w:rsidP="00BC181F">
      <w:pPr>
        <w:pStyle w:val="Heading1"/>
      </w:pPr>
    </w:p>
    <w:p w14:paraId="521851F0" w14:textId="77777777" w:rsidR="00CF721E" w:rsidRDefault="00CF721E" w:rsidP="00BC181F">
      <w:pPr>
        <w:pStyle w:val="Heading1"/>
      </w:pPr>
    </w:p>
    <w:p w14:paraId="362A67DA" w14:textId="77777777" w:rsidR="00267B5F" w:rsidRDefault="00267B5F" w:rsidP="00BC181F">
      <w:pPr>
        <w:pStyle w:val="Heading1"/>
        <w:rPr>
          <w:sz w:val="44"/>
          <w:szCs w:val="44"/>
        </w:rPr>
      </w:pPr>
    </w:p>
    <w:p w14:paraId="68D3F026" w14:textId="77777777" w:rsidR="00267B5F" w:rsidRDefault="00267B5F" w:rsidP="00BC181F">
      <w:pPr>
        <w:pStyle w:val="Heading1"/>
        <w:rPr>
          <w:sz w:val="44"/>
          <w:szCs w:val="44"/>
        </w:rPr>
      </w:pPr>
    </w:p>
    <w:p w14:paraId="0B969287" w14:textId="77777777" w:rsidR="00267B5F" w:rsidRDefault="00267B5F" w:rsidP="00BC181F">
      <w:pPr>
        <w:pStyle w:val="Heading1"/>
        <w:rPr>
          <w:sz w:val="44"/>
          <w:szCs w:val="44"/>
        </w:rPr>
      </w:pPr>
    </w:p>
    <w:p w14:paraId="1897CDCA" w14:textId="77777777" w:rsidR="000223F3" w:rsidRDefault="000223F3" w:rsidP="00BC181F">
      <w:pPr>
        <w:pStyle w:val="Heading1"/>
        <w:rPr>
          <w:sz w:val="44"/>
          <w:szCs w:val="44"/>
        </w:rPr>
      </w:pPr>
    </w:p>
    <w:p w14:paraId="32AF2DBA" w14:textId="77777777" w:rsidR="000223F3" w:rsidRDefault="000223F3" w:rsidP="00BC181F">
      <w:pPr>
        <w:pStyle w:val="Heading1"/>
        <w:rPr>
          <w:sz w:val="44"/>
          <w:szCs w:val="44"/>
        </w:rPr>
      </w:pPr>
    </w:p>
    <w:p w14:paraId="276B8752" w14:textId="71758DBC" w:rsidR="00CF721E" w:rsidRDefault="00BE359C" w:rsidP="00BC181F">
      <w:pPr>
        <w:pStyle w:val="Heading1"/>
        <w:rPr>
          <w:sz w:val="44"/>
          <w:szCs w:val="44"/>
        </w:rPr>
      </w:pPr>
      <w:bookmarkStart w:id="85" w:name="_Toc142898902"/>
      <w:r w:rsidRPr="00267B5F">
        <w:rPr>
          <w:sz w:val="44"/>
          <w:szCs w:val="44"/>
        </w:rPr>
        <w:t>Appendix B: Summary of the NASW Code of Ethics</w:t>
      </w:r>
      <w:bookmarkEnd w:id="85"/>
    </w:p>
    <w:p w14:paraId="396BB9DF" w14:textId="047E46E7" w:rsidR="00C24337" w:rsidRPr="00267B5F" w:rsidRDefault="00C24337" w:rsidP="00BC181F">
      <w:pPr>
        <w:pStyle w:val="Heading1"/>
        <w:rPr>
          <w:sz w:val="44"/>
          <w:szCs w:val="44"/>
        </w:rPr>
      </w:pPr>
    </w:p>
    <w:p w14:paraId="29902FD6" w14:textId="3DAE8043" w:rsidR="00CF721E" w:rsidRDefault="00C24337">
      <w:pPr>
        <w:rPr>
          <w:b/>
          <w:bCs/>
          <w:sz w:val="28"/>
          <w:szCs w:val="28"/>
        </w:rPr>
      </w:pPr>
      <w:r>
        <w:rPr>
          <w:noProof/>
        </w:rPr>
        <w:drawing>
          <wp:anchor distT="0" distB="0" distL="114300" distR="114300" simplePos="0" relativeHeight="251761151" behindDoc="0" locked="0" layoutInCell="1" allowOverlap="1" wp14:anchorId="58F41D8E" wp14:editId="759E5DD6">
            <wp:simplePos x="0" y="0"/>
            <wp:positionH relativeFrom="margin">
              <wp:align>right</wp:align>
            </wp:positionH>
            <wp:positionV relativeFrom="margin">
              <wp:posOffset>3822700</wp:posOffset>
            </wp:positionV>
            <wp:extent cx="7067550" cy="2181225"/>
            <wp:effectExtent l="0" t="0" r="0" b="9525"/>
            <wp:wrapSquare wrapText="bothSides"/>
            <wp:docPr id="320659099" name="Picture 42" descr="NASW&#10;National Association of Social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59099" name="Picture 42" descr="NASW&#10;National Association of Social Workers"/>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06755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721E">
        <w:br w:type="page"/>
      </w:r>
    </w:p>
    <w:p w14:paraId="5F593CA9" w14:textId="77777777" w:rsidR="00BF794E" w:rsidRDefault="00BF794E" w:rsidP="00BC181F">
      <w:pPr>
        <w:pStyle w:val="Heading1"/>
      </w:pPr>
    </w:p>
    <w:p w14:paraId="1D5A6B90" w14:textId="75BAEF91" w:rsidR="003238FC" w:rsidRDefault="003238FC">
      <w:pPr>
        <w:rPr>
          <w:b/>
          <w:sz w:val="24"/>
        </w:rPr>
      </w:pPr>
    </w:p>
    <w:p w14:paraId="63332808" w14:textId="5E48F053" w:rsidR="00BF794E" w:rsidRDefault="00BE359C">
      <w:pPr>
        <w:spacing w:before="268"/>
        <w:ind w:left="700"/>
        <w:rPr>
          <w:sz w:val="14"/>
        </w:rPr>
      </w:pPr>
      <w:r>
        <w:rPr>
          <w:b/>
          <w:sz w:val="24"/>
        </w:rPr>
        <w:t>Summary of Ethical Principles</w:t>
      </w:r>
      <w:r>
        <w:rPr>
          <w:position w:val="9"/>
          <w:sz w:val="14"/>
        </w:rPr>
        <w:t>1</w:t>
      </w:r>
    </w:p>
    <w:p w14:paraId="3C93B38B" w14:textId="77777777" w:rsidR="00BF794E" w:rsidRDefault="00BF794E">
      <w:pPr>
        <w:pStyle w:val="BodyText"/>
      </w:pPr>
    </w:p>
    <w:p w14:paraId="095B9FE9" w14:textId="77777777" w:rsidR="00BF794E" w:rsidRDefault="00BE359C">
      <w:pPr>
        <w:ind w:left="700"/>
        <w:rPr>
          <w:i/>
          <w:sz w:val="24"/>
        </w:rPr>
      </w:pPr>
      <w:r>
        <w:rPr>
          <w:i/>
          <w:sz w:val="24"/>
        </w:rPr>
        <w:t>Value: Service</w:t>
      </w:r>
    </w:p>
    <w:p w14:paraId="1B125AE7" w14:textId="77777777" w:rsidR="00BF794E" w:rsidRDefault="00BE359C">
      <w:pPr>
        <w:pStyle w:val="BodyText"/>
        <w:spacing w:before="2"/>
        <w:ind w:left="700" w:right="1991"/>
      </w:pPr>
      <w:r>
        <w:t>Ethical Principle: Social Workers' primary goal is to help people in need and to address social problems.</w:t>
      </w:r>
    </w:p>
    <w:p w14:paraId="2A361EAB" w14:textId="77777777" w:rsidR="00BF794E" w:rsidRDefault="00BF794E">
      <w:pPr>
        <w:pStyle w:val="BodyText"/>
        <w:spacing w:before="10"/>
        <w:rPr>
          <w:sz w:val="23"/>
        </w:rPr>
      </w:pPr>
    </w:p>
    <w:p w14:paraId="79435C49" w14:textId="77777777" w:rsidR="00BF794E" w:rsidRDefault="00BE359C">
      <w:pPr>
        <w:ind w:left="700"/>
        <w:rPr>
          <w:i/>
          <w:sz w:val="24"/>
        </w:rPr>
      </w:pPr>
      <w:r>
        <w:rPr>
          <w:i/>
          <w:sz w:val="24"/>
        </w:rPr>
        <w:t>Value</w:t>
      </w:r>
      <w:r>
        <w:rPr>
          <w:sz w:val="24"/>
        </w:rPr>
        <w:t xml:space="preserve">: </w:t>
      </w:r>
      <w:r>
        <w:rPr>
          <w:i/>
          <w:sz w:val="24"/>
        </w:rPr>
        <w:t>Social Justice</w:t>
      </w:r>
    </w:p>
    <w:p w14:paraId="28385861" w14:textId="77777777" w:rsidR="00BF794E" w:rsidRDefault="00BE359C">
      <w:pPr>
        <w:pStyle w:val="BodyText"/>
        <w:spacing w:before="1"/>
        <w:ind w:left="700"/>
      </w:pPr>
      <w:r>
        <w:t>Ethical Principle: Social Workers challenge social injustice.</w:t>
      </w:r>
    </w:p>
    <w:p w14:paraId="14A33E75" w14:textId="77777777" w:rsidR="00BF794E" w:rsidRDefault="00BF794E">
      <w:pPr>
        <w:pStyle w:val="BodyText"/>
        <w:spacing w:before="5"/>
        <w:rPr>
          <w:sz w:val="34"/>
        </w:rPr>
      </w:pPr>
    </w:p>
    <w:p w14:paraId="559FD157" w14:textId="77777777" w:rsidR="00BF794E" w:rsidRDefault="00BE359C">
      <w:pPr>
        <w:ind w:left="700"/>
        <w:rPr>
          <w:i/>
          <w:sz w:val="24"/>
        </w:rPr>
      </w:pPr>
      <w:r>
        <w:rPr>
          <w:i/>
          <w:sz w:val="24"/>
        </w:rPr>
        <w:t>Value: Dignity and Worth of the Person</w:t>
      </w:r>
    </w:p>
    <w:p w14:paraId="6F2ED157" w14:textId="77777777" w:rsidR="00BF794E" w:rsidRDefault="00BE359C">
      <w:pPr>
        <w:pStyle w:val="BodyText"/>
        <w:spacing w:before="1"/>
        <w:ind w:left="700"/>
      </w:pPr>
      <w:r>
        <w:t>Ethical Principle: Social Workers respect the inherent dignity and worth of the person.</w:t>
      </w:r>
    </w:p>
    <w:p w14:paraId="7221F588" w14:textId="77777777" w:rsidR="00BF794E" w:rsidRDefault="00BF794E">
      <w:pPr>
        <w:pStyle w:val="BodyText"/>
        <w:spacing w:before="1"/>
      </w:pPr>
    </w:p>
    <w:p w14:paraId="1BD55739" w14:textId="77777777" w:rsidR="00BF794E" w:rsidRDefault="00BE359C">
      <w:pPr>
        <w:ind w:left="700"/>
        <w:rPr>
          <w:i/>
          <w:sz w:val="24"/>
        </w:rPr>
      </w:pPr>
      <w:r>
        <w:rPr>
          <w:i/>
          <w:sz w:val="24"/>
        </w:rPr>
        <w:t>Value: Importance of Human Relationship</w:t>
      </w:r>
    </w:p>
    <w:p w14:paraId="627FE013" w14:textId="77777777" w:rsidR="00BF794E" w:rsidRDefault="00BE359C">
      <w:pPr>
        <w:pStyle w:val="BodyText"/>
        <w:spacing w:before="1"/>
        <w:ind w:left="700"/>
      </w:pPr>
      <w:r>
        <w:t>Ethical Principle: Social Workers recognize the central importance of human relationships.</w:t>
      </w:r>
    </w:p>
    <w:p w14:paraId="5EC425D9" w14:textId="77777777" w:rsidR="00BF794E" w:rsidRDefault="00BF794E">
      <w:pPr>
        <w:pStyle w:val="BodyText"/>
        <w:spacing w:before="9"/>
        <w:rPr>
          <w:sz w:val="23"/>
        </w:rPr>
      </w:pPr>
    </w:p>
    <w:p w14:paraId="25ECD3B8" w14:textId="77777777" w:rsidR="00BF794E" w:rsidRDefault="00BE359C">
      <w:pPr>
        <w:tabs>
          <w:tab w:val="left" w:pos="1480"/>
        </w:tabs>
        <w:ind w:left="700"/>
        <w:rPr>
          <w:i/>
          <w:sz w:val="24"/>
        </w:rPr>
      </w:pPr>
      <w:r>
        <w:rPr>
          <w:i/>
          <w:sz w:val="24"/>
        </w:rPr>
        <w:t>Value:</w:t>
      </w:r>
      <w:r>
        <w:rPr>
          <w:i/>
          <w:sz w:val="24"/>
        </w:rPr>
        <w:tab/>
        <w:t>Integrity</w:t>
      </w:r>
    </w:p>
    <w:p w14:paraId="0983042D" w14:textId="77777777" w:rsidR="00BF794E" w:rsidRDefault="00BE359C">
      <w:pPr>
        <w:pStyle w:val="BodyText"/>
        <w:spacing w:before="1"/>
        <w:ind w:left="700"/>
      </w:pPr>
      <w:r>
        <w:t>Ethical Principle: Social Workers behave in a trustworthy manner.</w:t>
      </w:r>
    </w:p>
    <w:p w14:paraId="0243ED05" w14:textId="77777777" w:rsidR="00BF794E" w:rsidRDefault="00BF794E">
      <w:pPr>
        <w:pStyle w:val="BodyText"/>
      </w:pPr>
    </w:p>
    <w:p w14:paraId="02E894EA" w14:textId="77777777" w:rsidR="00BF794E" w:rsidRDefault="00BE359C">
      <w:pPr>
        <w:ind w:left="700"/>
        <w:rPr>
          <w:i/>
          <w:sz w:val="24"/>
        </w:rPr>
      </w:pPr>
      <w:r>
        <w:rPr>
          <w:i/>
          <w:sz w:val="24"/>
        </w:rPr>
        <w:t>Value: Competence</w:t>
      </w:r>
    </w:p>
    <w:p w14:paraId="2FA57C0D" w14:textId="77777777" w:rsidR="00BF794E" w:rsidRDefault="00BE359C">
      <w:pPr>
        <w:pStyle w:val="BodyText"/>
        <w:spacing w:before="1"/>
        <w:ind w:left="700" w:right="2280"/>
      </w:pPr>
      <w:r>
        <w:t xml:space="preserve">Ethical Principle: Social Workers practice within their areas of </w:t>
      </w:r>
      <w:r w:rsidR="00010512">
        <w:t>competence and</w:t>
      </w:r>
      <w:r>
        <w:t xml:space="preserve"> develop and enhance their professional expertise.</w:t>
      </w:r>
    </w:p>
    <w:p w14:paraId="7A94BB2F" w14:textId="77777777" w:rsidR="00BF794E" w:rsidRDefault="00BF794E">
      <w:pPr>
        <w:pStyle w:val="BodyText"/>
        <w:rPr>
          <w:sz w:val="26"/>
        </w:rPr>
      </w:pPr>
    </w:p>
    <w:p w14:paraId="36DDE2AD" w14:textId="77777777" w:rsidR="00BF794E" w:rsidRDefault="00BF794E">
      <w:pPr>
        <w:pStyle w:val="BodyText"/>
        <w:rPr>
          <w:sz w:val="26"/>
        </w:rPr>
      </w:pPr>
    </w:p>
    <w:p w14:paraId="794DD033" w14:textId="77777777" w:rsidR="00BF794E" w:rsidRDefault="00BF794E">
      <w:pPr>
        <w:pStyle w:val="BodyText"/>
        <w:rPr>
          <w:sz w:val="26"/>
        </w:rPr>
      </w:pPr>
    </w:p>
    <w:p w14:paraId="39392E10" w14:textId="77777777" w:rsidR="00BF794E" w:rsidRDefault="00BF794E">
      <w:pPr>
        <w:pStyle w:val="BodyText"/>
        <w:rPr>
          <w:sz w:val="26"/>
        </w:rPr>
      </w:pPr>
    </w:p>
    <w:p w14:paraId="61A8E743" w14:textId="77777777" w:rsidR="00BF794E" w:rsidRDefault="00BF794E">
      <w:pPr>
        <w:pStyle w:val="BodyText"/>
        <w:rPr>
          <w:sz w:val="26"/>
        </w:rPr>
      </w:pPr>
    </w:p>
    <w:p w14:paraId="27BCF22C" w14:textId="77777777" w:rsidR="00BF794E" w:rsidRDefault="00BF794E">
      <w:pPr>
        <w:pStyle w:val="BodyText"/>
        <w:rPr>
          <w:sz w:val="26"/>
        </w:rPr>
      </w:pPr>
    </w:p>
    <w:p w14:paraId="16A34CFE" w14:textId="77777777" w:rsidR="00BF794E" w:rsidRDefault="00BF794E">
      <w:pPr>
        <w:pStyle w:val="BodyText"/>
        <w:rPr>
          <w:sz w:val="26"/>
        </w:rPr>
      </w:pPr>
    </w:p>
    <w:p w14:paraId="11CD58EF" w14:textId="77777777" w:rsidR="00BF794E" w:rsidRDefault="00BF794E">
      <w:pPr>
        <w:pStyle w:val="BodyText"/>
        <w:rPr>
          <w:sz w:val="26"/>
        </w:rPr>
      </w:pPr>
    </w:p>
    <w:p w14:paraId="0DD98632" w14:textId="77777777" w:rsidR="00BF794E" w:rsidRDefault="00BF794E">
      <w:pPr>
        <w:pStyle w:val="BodyText"/>
        <w:rPr>
          <w:sz w:val="26"/>
        </w:rPr>
      </w:pPr>
    </w:p>
    <w:p w14:paraId="6CFDD692" w14:textId="77777777" w:rsidR="00BF794E" w:rsidRDefault="00BF794E">
      <w:pPr>
        <w:pStyle w:val="BodyText"/>
        <w:rPr>
          <w:sz w:val="26"/>
        </w:rPr>
      </w:pPr>
    </w:p>
    <w:p w14:paraId="611D97E6" w14:textId="77777777" w:rsidR="00BF794E" w:rsidRDefault="00BF794E">
      <w:pPr>
        <w:pStyle w:val="BodyText"/>
        <w:rPr>
          <w:sz w:val="26"/>
        </w:rPr>
      </w:pPr>
    </w:p>
    <w:p w14:paraId="47592BF2" w14:textId="77777777" w:rsidR="00BF794E" w:rsidRDefault="00BF794E">
      <w:pPr>
        <w:pStyle w:val="BodyText"/>
        <w:rPr>
          <w:sz w:val="26"/>
        </w:rPr>
      </w:pPr>
    </w:p>
    <w:p w14:paraId="42F7B124" w14:textId="77777777" w:rsidR="00BF794E" w:rsidRDefault="00BF794E">
      <w:pPr>
        <w:pStyle w:val="BodyText"/>
        <w:rPr>
          <w:sz w:val="26"/>
        </w:rPr>
      </w:pPr>
    </w:p>
    <w:p w14:paraId="33537DD5" w14:textId="77777777" w:rsidR="00BF794E" w:rsidRDefault="00BF794E">
      <w:pPr>
        <w:pStyle w:val="BodyText"/>
        <w:rPr>
          <w:sz w:val="26"/>
        </w:rPr>
      </w:pPr>
    </w:p>
    <w:p w14:paraId="250F205C" w14:textId="77777777" w:rsidR="00BF794E" w:rsidRDefault="00BF794E">
      <w:pPr>
        <w:pStyle w:val="BodyText"/>
        <w:rPr>
          <w:sz w:val="26"/>
        </w:rPr>
      </w:pPr>
    </w:p>
    <w:p w14:paraId="505923F1" w14:textId="77777777" w:rsidR="00BF794E" w:rsidRDefault="00BF794E">
      <w:pPr>
        <w:pStyle w:val="BodyText"/>
        <w:rPr>
          <w:sz w:val="26"/>
        </w:rPr>
      </w:pPr>
    </w:p>
    <w:p w14:paraId="06C4A913" w14:textId="77777777" w:rsidR="00BF794E" w:rsidRDefault="00BF794E">
      <w:pPr>
        <w:pStyle w:val="BodyText"/>
        <w:rPr>
          <w:sz w:val="26"/>
        </w:rPr>
      </w:pPr>
    </w:p>
    <w:p w14:paraId="4196ED2F" w14:textId="77777777" w:rsidR="00BF794E" w:rsidRDefault="00BF794E">
      <w:pPr>
        <w:pStyle w:val="BodyText"/>
        <w:rPr>
          <w:sz w:val="26"/>
        </w:rPr>
      </w:pPr>
    </w:p>
    <w:p w14:paraId="5615EF27" w14:textId="77777777" w:rsidR="00BF794E" w:rsidRDefault="00BF794E">
      <w:pPr>
        <w:pStyle w:val="BodyText"/>
        <w:rPr>
          <w:sz w:val="26"/>
        </w:rPr>
      </w:pPr>
    </w:p>
    <w:p w14:paraId="22848529" w14:textId="77777777" w:rsidR="00BF794E" w:rsidRDefault="00BE359C">
      <w:pPr>
        <w:spacing w:before="215"/>
        <w:ind w:left="700"/>
        <w:rPr>
          <w:sz w:val="16"/>
        </w:rPr>
      </w:pPr>
      <w:r>
        <w:rPr>
          <w:sz w:val="16"/>
        </w:rPr>
        <w:t>100100</w:t>
      </w:r>
    </w:p>
    <w:p w14:paraId="50F52F24" w14:textId="07EF75AF" w:rsidR="00BF794E" w:rsidRDefault="00303C54">
      <w:pPr>
        <w:pStyle w:val="BodyText"/>
        <w:spacing w:before="9"/>
        <w:rPr>
          <w:sz w:val="10"/>
        </w:rPr>
      </w:pPr>
      <w:r>
        <w:rPr>
          <w:noProof/>
        </w:rPr>
        <mc:AlternateContent>
          <mc:Choice Requires="wps">
            <w:drawing>
              <wp:anchor distT="0" distB="0" distL="0" distR="0" simplePos="0" relativeHeight="251669504" behindDoc="1" locked="0" layoutInCell="1" allowOverlap="1" wp14:anchorId="0BE165D0" wp14:editId="547F55A0">
                <wp:simplePos x="0" y="0"/>
                <wp:positionH relativeFrom="page">
                  <wp:posOffset>914400</wp:posOffset>
                </wp:positionH>
                <wp:positionV relativeFrom="paragraph">
                  <wp:posOffset>106680</wp:posOffset>
                </wp:positionV>
                <wp:extent cx="1828800" cy="1270"/>
                <wp:effectExtent l="0" t="0" r="0" b="0"/>
                <wp:wrapTopAndBottom/>
                <wp:docPr id="1259514651" name="Freeform: Shap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440 1440"/>
                            <a:gd name="T1" fmla="*/ T0 w 2880"/>
                            <a:gd name="T2" fmla="+- 0 4320 1440"/>
                            <a:gd name="T3" fmla="*/ T2 w 2880"/>
                          </a:gdLst>
                          <a:ahLst/>
                          <a:cxnLst>
                            <a:cxn ang="0">
                              <a:pos x="T1" y="0"/>
                            </a:cxn>
                            <a:cxn ang="0">
                              <a:pos x="T3" y="0"/>
                            </a:cxn>
                          </a:cxnLst>
                          <a:rect l="0" t="0" r="r" b="b"/>
                          <a:pathLst>
                            <a:path w="2880">
                              <a:moveTo>
                                <a:pt x="0" y="0"/>
                              </a:moveTo>
                              <a:lnTo>
                                <a:pt x="2880" y="0"/>
                              </a:lnTo>
                            </a:path>
                          </a:pathLst>
                        </a:custGeom>
                        <a:noFill/>
                        <a:ln w="889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250E0" id="Freeform: Shape 13" o:spid="_x0000_s1026" alt="&quot;&quot;" style="position:absolute;margin-left:1in;margin-top:8.4pt;width:2in;height:.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" path="m,l2880,e" filled="f" strokeweight=".7pt">
                <v:path arrowok="t" o:connecttype="custom" o:connectlocs="0,0;1828800,0" o:connectangles="0,0"/>
                <w10:wrap type="topAndBottom" anchorx="page"/>
              </v:shape>
            </w:pict>
          </mc:Fallback>
        </mc:AlternateContent>
      </w:r>
    </w:p>
    <w:p w14:paraId="691E4939" w14:textId="77777777" w:rsidR="00BF794E" w:rsidRDefault="00BE359C">
      <w:pPr>
        <w:spacing w:before="64"/>
        <w:ind w:left="700"/>
        <w:rPr>
          <w:i/>
          <w:sz w:val="16"/>
        </w:rPr>
      </w:pPr>
      <w:r>
        <w:rPr>
          <w:rFonts w:ascii="Times New Roman"/>
          <w:position w:val="7"/>
          <w:sz w:val="13"/>
        </w:rPr>
        <w:t xml:space="preserve">1 </w:t>
      </w:r>
      <w:r>
        <w:rPr>
          <w:i/>
          <w:sz w:val="16"/>
        </w:rPr>
        <w:t xml:space="preserve">A complete copy of the NASW Code of Ethics is available online at: </w:t>
      </w:r>
      <w:r>
        <w:rPr>
          <w:i/>
          <w:sz w:val="16"/>
          <w:u w:val="single"/>
        </w:rPr>
        <w:t>https://</w:t>
      </w:r>
      <w:hyperlink r:id="rId128">
        <w:r>
          <w:rPr>
            <w:i/>
            <w:sz w:val="16"/>
            <w:u w:val="single"/>
          </w:rPr>
          <w:t>www.socialworkers.org/pubs/code/default.asp</w:t>
        </w:r>
      </w:hyperlink>
    </w:p>
    <w:p w14:paraId="49EC050B" w14:textId="77777777" w:rsidR="00BF794E" w:rsidRDefault="00BF794E">
      <w:pPr>
        <w:rPr>
          <w:sz w:val="16"/>
        </w:rPr>
        <w:sectPr w:rsidR="00BF794E" w:rsidSect="00D31781">
          <w:pgSz w:w="12240" w:h="15840"/>
          <w:pgMar w:top="1360" w:right="260" w:bottom="620" w:left="740" w:header="0" w:footer="427" w:gutter="0"/>
          <w:cols w:space="720"/>
        </w:sectPr>
      </w:pPr>
    </w:p>
    <w:p w14:paraId="5F203982" w14:textId="77777777" w:rsidR="00DC1B5A" w:rsidRDefault="00DC1B5A">
      <w:pPr>
        <w:spacing w:before="76"/>
        <w:ind w:left="2118" w:right="2607"/>
        <w:jc w:val="center"/>
        <w:rPr>
          <w:b/>
          <w:sz w:val="44"/>
          <w:szCs w:val="44"/>
        </w:rPr>
      </w:pPr>
    </w:p>
    <w:p w14:paraId="48A7C7FB" w14:textId="77777777" w:rsidR="00DC1B5A" w:rsidRDefault="00DC1B5A">
      <w:pPr>
        <w:spacing w:before="76"/>
        <w:ind w:left="2118" w:right="2607"/>
        <w:jc w:val="center"/>
        <w:rPr>
          <w:b/>
          <w:sz w:val="44"/>
          <w:szCs w:val="44"/>
        </w:rPr>
      </w:pPr>
    </w:p>
    <w:p w14:paraId="5A51CD44" w14:textId="77777777" w:rsidR="00DC1B5A" w:rsidRDefault="00DC1B5A">
      <w:pPr>
        <w:spacing w:before="76"/>
        <w:ind w:left="2118" w:right="2607"/>
        <w:jc w:val="center"/>
        <w:rPr>
          <w:b/>
          <w:sz w:val="44"/>
          <w:szCs w:val="44"/>
        </w:rPr>
      </w:pPr>
    </w:p>
    <w:p w14:paraId="23F04ABC" w14:textId="77777777" w:rsidR="00DC1B5A" w:rsidRDefault="00DC1B5A">
      <w:pPr>
        <w:spacing w:before="76"/>
        <w:ind w:left="2118" w:right="2607"/>
        <w:jc w:val="center"/>
        <w:rPr>
          <w:b/>
          <w:sz w:val="44"/>
          <w:szCs w:val="44"/>
        </w:rPr>
      </w:pPr>
    </w:p>
    <w:p w14:paraId="5EF39464" w14:textId="77777777" w:rsidR="00DC1B5A" w:rsidRDefault="00DC1B5A">
      <w:pPr>
        <w:spacing w:before="76"/>
        <w:ind w:left="2118" w:right="2607"/>
        <w:jc w:val="center"/>
        <w:rPr>
          <w:b/>
          <w:sz w:val="44"/>
          <w:szCs w:val="44"/>
        </w:rPr>
      </w:pPr>
    </w:p>
    <w:p w14:paraId="683FBE33" w14:textId="77777777" w:rsidR="00DC1B5A" w:rsidRDefault="00DC1B5A">
      <w:pPr>
        <w:spacing w:before="76"/>
        <w:ind w:left="2118" w:right="2607"/>
        <w:jc w:val="center"/>
        <w:rPr>
          <w:b/>
          <w:sz w:val="44"/>
          <w:szCs w:val="44"/>
        </w:rPr>
      </w:pPr>
    </w:p>
    <w:p w14:paraId="7E8A6211" w14:textId="4190BA16" w:rsidR="00BF794E" w:rsidRPr="00DC1B5A" w:rsidRDefault="00BE359C">
      <w:pPr>
        <w:spacing w:before="76"/>
        <w:ind w:left="2118" w:right="2607"/>
        <w:jc w:val="center"/>
        <w:rPr>
          <w:b/>
          <w:sz w:val="44"/>
          <w:szCs w:val="44"/>
        </w:rPr>
      </w:pPr>
      <w:r w:rsidRPr="00DC1B5A">
        <w:rPr>
          <w:b/>
          <w:sz w:val="44"/>
          <w:szCs w:val="44"/>
        </w:rPr>
        <w:t>Appendix C: BSW Forms and Information</w:t>
      </w:r>
    </w:p>
    <w:p w14:paraId="1DE115AC" w14:textId="77777777" w:rsidR="00BF794E" w:rsidRDefault="00BF794E">
      <w:pPr>
        <w:pStyle w:val="BodyText"/>
        <w:spacing w:before="3"/>
        <w:rPr>
          <w:b/>
          <w:sz w:val="30"/>
        </w:rPr>
      </w:pPr>
    </w:p>
    <w:p w14:paraId="7D04DFE6" w14:textId="77777777" w:rsidR="00884F2B" w:rsidRDefault="00884F2B">
      <w:pPr>
        <w:pStyle w:val="BodyText"/>
        <w:ind w:left="599"/>
      </w:pPr>
    </w:p>
    <w:p w14:paraId="26C5160A" w14:textId="77777777" w:rsidR="00884F2B" w:rsidRDefault="00884F2B">
      <w:pPr>
        <w:pStyle w:val="BodyText"/>
        <w:ind w:left="599"/>
      </w:pPr>
    </w:p>
    <w:p w14:paraId="6A348966" w14:textId="77777777" w:rsidR="00884F2B" w:rsidRDefault="00884F2B">
      <w:pPr>
        <w:pStyle w:val="BodyText"/>
        <w:ind w:left="599"/>
      </w:pPr>
    </w:p>
    <w:p w14:paraId="06257EDE" w14:textId="77777777" w:rsidR="00884F2B" w:rsidRDefault="00884F2B">
      <w:pPr>
        <w:pStyle w:val="BodyText"/>
        <w:ind w:left="599"/>
      </w:pPr>
    </w:p>
    <w:p w14:paraId="4E58C256" w14:textId="77777777" w:rsidR="00884F2B" w:rsidRDefault="00884F2B">
      <w:pPr>
        <w:pStyle w:val="BodyText"/>
        <w:ind w:left="599"/>
      </w:pPr>
    </w:p>
    <w:p w14:paraId="0D0EC191" w14:textId="77777777" w:rsidR="00884F2B" w:rsidRDefault="00884F2B">
      <w:pPr>
        <w:pStyle w:val="BodyText"/>
        <w:ind w:left="599"/>
      </w:pPr>
    </w:p>
    <w:p w14:paraId="350CBF16" w14:textId="77777777" w:rsidR="00884F2B" w:rsidRDefault="00884F2B">
      <w:pPr>
        <w:pStyle w:val="BodyText"/>
        <w:ind w:left="599"/>
      </w:pPr>
    </w:p>
    <w:p w14:paraId="6379887C" w14:textId="77777777" w:rsidR="00884F2B" w:rsidRDefault="00884F2B">
      <w:pPr>
        <w:pStyle w:val="BodyText"/>
        <w:ind w:left="599"/>
      </w:pPr>
    </w:p>
    <w:p w14:paraId="6E2E7833" w14:textId="77777777" w:rsidR="00884F2B" w:rsidRDefault="00884F2B">
      <w:pPr>
        <w:pStyle w:val="BodyText"/>
        <w:ind w:left="599"/>
      </w:pPr>
    </w:p>
    <w:p w14:paraId="59D871E8" w14:textId="77777777" w:rsidR="00884F2B" w:rsidRDefault="00884F2B">
      <w:pPr>
        <w:pStyle w:val="BodyText"/>
        <w:ind w:left="599"/>
      </w:pPr>
    </w:p>
    <w:p w14:paraId="321B76D7" w14:textId="77777777" w:rsidR="00884F2B" w:rsidRDefault="00884F2B">
      <w:pPr>
        <w:pStyle w:val="BodyText"/>
        <w:ind w:left="599"/>
      </w:pPr>
    </w:p>
    <w:p w14:paraId="514599C9" w14:textId="77777777" w:rsidR="00884F2B" w:rsidRDefault="00884F2B">
      <w:pPr>
        <w:pStyle w:val="BodyText"/>
        <w:ind w:left="599"/>
      </w:pPr>
    </w:p>
    <w:p w14:paraId="34C9505C" w14:textId="77777777" w:rsidR="00884F2B" w:rsidRDefault="00884F2B">
      <w:pPr>
        <w:pStyle w:val="BodyText"/>
        <w:ind w:left="599"/>
      </w:pPr>
    </w:p>
    <w:p w14:paraId="292FED5C" w14:textId="77777777" w:rsidR="00884F2B" w:rsidRDefault="00884F2B">
      <w:pPr>
        <w:pStyle w:val="BodyText"/>
        <w:ind w:left="599"/>
      </w:pPr>
    </w:p>
    <w:p w14:paraId="712903AF" w14:textId="77777777" w:rsidR="00884F2B" w:rsidRDefault="00884F2B">
      <w:pPr>
        <w:pStyle w:val="BodyText"/>
        <w:ind w:left="599"/>
      </w:pPr>
    </w:p>
    <w:p w14:paraId="28283598" w14:textId="77777777" w:rsidR="00884F2B" w:rsidRDefault="00884F2B">
      <w:pPr>
        <w:pStyle w:val="BodyText"/>
        <w:ind w:left="599"/>
      </w:pPr>
    </w:p>
    <w:p w14:paraId="7F7CEEF1" w14:textId="77777777" w:rsidR="00884F2B" w:rsidRDefault="00884F2B">
      <w:pPr>
        <w:pStyle w:val="BodyText"/>
        <w:ind w:left="599"/>
      </w:pPr>
    </w:p>
    <w:p w14:paraId="2BA395BA" w14:textId="77777777" w:rsidR="00884F2B" w:rsidRDefault="00884F2B">
      <w:pPr>
        <w:pStyle w:val="BodyText"/>
        <w:ind w:left="599"/>
      </w:pPr>
    </w:p>
    <w:p w14:paraId="382ABBAE" w14:textId="77777777" w:rsidR="00884F2B" w:rsidRDefault="00884F2B">
      <w:pPr>
        <w:pStyle w:val="BodyText"/>
        <w:ind w:left="599"/>
      </w:pPr>
    </w:p>
    <w:p w14:paraId="67678E23" w14:textId="77777777" w:rsidR="00884F2B" w:rsidRDefault="00884F2B">
      <w:pPr>
        <w:pStyle w:val="BodyText"/>
        <w:ind w:left="599"/>
      </w:pPr>
    </w:p>
    <w:p w14:paraId="3A68A138" w14:textId="77777777" w:rsidR="00884F2B" w:rsidRDefault="00884F2B">
      <w:pPr>
        <w:pStyle w:val="BodyText"/>
        <w:ind w:left="599"/>
      </w:pPr>
    </w:p>
    <w:p w14:paraId="518D1C8F" w14:textId="77777777" w:rsidR="00884F2B" w:rsidRDefault="00884F2B">
      <w:pPr>
        <w:pStyle w:val="BodyText"/>
        <w:ind w:left="599"/>
      </w:pPr>
    </w:p>
    <w:p w14:paraId="265AE129" w14:textId="77777777" w:rsidR="00884F2B" w:rsidRDefault="00884F2B">
      <w:pPr>
        <w:pStyle w:val="BodyText"/>
        <w:ind w:left="599"/>
      </w:pPr>
    </w:p>
    <w:p w14:paraId="54BCC9AE" w14:textId="77777777" w:rsidR="00884F2B" w:rsidRDefault="00884F2B">
      <w:pPr>
        <w:pStyle w:val="BodyText"/>
        <w:ind w:left="599"/>
      </w:pPr>
    </w:p>
    <w:p w14:paraId="1E0E3943" w14:textId="77777777" w:rsidR="00884F2B" w:rsidRDefault="00884F2B">
      <w:pPr>
        <w:pStyle w:val="BodyText"/>
        <w:ind w:left="599"/>
      </w:pPr>
    </w:p>
    <w:p w14:paraId="72CDCCD2" w14:textId="77777777" w:rsidR="00884F2B" w:rsidRDefault="00884F2B">
      <w:pPr>
        <w:pStyle w:val="BodyText"/>
        <w:ind w:left="599"/>
      </w:pPr>
    </w:p>
    <w:p w14:paraId="5782A2F9" w14:textId="77777777" w:rsidR="00884F2B" w:rsidRDefault="00884F2B">
      <w:pPr>
        <w:pStyle w:val="BodyText"/>
        <w:ind w:left="599"/>
      </w:pPr>
    </w:p>
    <w:p w14:paraId="753CB7D2" w14:textId="77777777" w:rsidR="00884F2B" w:rsidRDefault="00884F2B">
      <w:pPr>
        <w:pStyle w:val="BodyText"/>
        <w:ind w:left="599"/>
      </w:pPr>
    </w:p>
    <w:p w14:paraId="79E9FC74" w14:textId="77777777" w:rsidR="00884F2B" w:rsidRDefault="00884F2B">
      <w:pPr>
        <w:pStyle w:val="BodyText"/>
        <w:ind w:left="599"/>
      </w:pPr>
    </w:p>
    <w:p w14:paraId="74D407E1" w14:textId="77777777" w:rsidR="00884F2B" w:rsidRDefault="00884F2B">
      <w:pPr>
        <w:pStyle w:val="BodyText"/>
        <w:ind w:left="599"/>
      </w:pPr>
    </w:p>
    <w:p w14:paraId="67C40030" w14:textId="77777777" w:rsidR="00884F2B" w:rsidRDefault="00884F2B">
      <w:pPr>
        <w:pStyle w:val="BodyText"/>
        <w:ind w:left="599"/>
      </w:pPr>
    </w:p>
    <w:p w14:paraId="1C0FE47D" w14:textId="77777777" w:rsidR="00884F2B" w:rsidRDefault="00884F2B">
      <w:pPr>
        <w:pStyle w:val="BodyText"/>
        <w:ind w:left="599"/>
      </w:pPr>
    </w:p>
    <w:p w14:paraId="00822738" w14:textId="77777777" w:rsidR="00884F2B" w:rsidRDefault="00884F2B">
      <w:pPr>
        <w:pStyle w:val="BodyText"/>
        <w:ind w:left="599"/>
      </w:pPr>
    </w:p>
    <w:p w14:paraId="5F0925C0" w14:textId="28BD480F" w:rsidR="00BF794E" w:rsidRDefault="00BE359C">
      <w:pPr>
        <w:pStyle w:val="BodyText"/>
        <w:ind w:left="599"/>
      </w:pPr>
      <w:r>
        <w:lastRenderedPageBreak/>
        <w:t>Social Work Requirements for Students</w:t>
      </w:r>
    </w:p>
    <w:p w14:paraId="7CFA0E6A" w14:textId="77777777" w:rsidR="00BF794E" w:rsidRDefault="00BF794E">
      <w:pPr>
        <w:pStyle w:val="BodyText"/>
      </w:pPr>
    </w:p>
    <w:p w14:paraId="2007E648" w14:textId="77777777" w:rsidR="00BF794E" w:rsidRDefault="00BE359C">
      <w:pPr>
        <w:pStyle w:val="BodyText"/>
        <w:ind w:left="599" w:right="2865"/>
      </w:pPr>
      <w:r>
        <w:t>BSW Requirement Sheet Sample Course Schedule Program of Study Plan Certification of Clearance to Register Form</w:t>
      </w:r>
    </w:p>
    <w:p w14:paraId="79969F29" w14:textId="77777777" w:rsidR="00BF794E" w:rsidRDefault="00BF794E">
      <w:pPr>
        <w:pStyle w:val="BodyText"/>
      </w:pPr>
    </w:p>
    <w:p w14:paraId="2264F0B7" w14:textId="3AB7A415" w:rsidR="00BF794E" w:rsidRDefault="00BE359C" w:rsidP="00010512">
      <w:pPr>
        <w:pStyle w:val="BodyText"/>
        <w:spacing w:line="480" w:lineRule="auto"/>
        <w:ind w:left="605" w:right="5856"/>
      </w:pPr>
      <w:r>
        <w:t>Application for the Professional Program Ambassador Application</w:t>
      </w:r>
    </w:p>
    <w:p w14:paraId="15736A09" w14:textId="77777777" w:rsidR="00BF794E" w:rsidRDefault="00BE359C" w:rsidP="00010512">
      <w:pPr>
        <w:spacing w:line="480" w:lineRule="auto"/>
        <w:ind w:left="605"/>
      </w:pPr>
      <w:r>
        <w:t>FAQs</w:t>
      </w:r>
    </w:p>
    <w:p w14:paraId="07B78EAD" w14:textId="77777777" w:rsidR="00BF794E" w:rsidRDefault="00BF794E">
      <w:pPr>
        <w:sectPr w:rsidR="00BF794E" w:rsidSect="00D31781">
          <w:pgSz w:w="12240" w:h="15840"/>
          <w:pgMar w:top="1440" w:right="260" w:bottom="620" w:left="740" w:header="0" w:footer="427" w:gutter="0"/>
          <w:cols w:space="720"/>
        </w:sectPr>
      </w:pPr>
    </w:p>
    <w:p w14:paraId="27E92731" w14:textId="5C75288F" w:rsidR="00BF794E" w:rsidRDefault="00BE359C">
      <w:pPr>
        <w:spacing w:before="73"/>
        <w:ind w:left="1410"/>
        <w:rPr>
          <w:b/>
        </w:rPr>
      </w:pPr>
      <w:r>
        <w:rPr>
          <w:b/>
          <w:u w:val="single"/>
        </w:rPr>
        <w:lastRenderedPageBreak/>
        <w:t>BSW Requirement Sheet – 20</w:t>
      </w:r>
      <w:r w:rsidR="0033401B">
        <w:rPr>
          <w:b/>
          <w:u w:val="single"/>
        </w:rPr>
        <w:t>2</w:t>
      </w:r>
      <w:r w:rsidR="00884F2B">
        <w:rPr>
          <w:b/>
          <w:u w:val="single"/>
        </w:rPr>
        <w:t xml:space="preserve">4 </w:t>
      </w:r>
      <w:r>
        <w:rPr>
          <w:b/>
          <w:u w:val="single"/>
        </w:rPr>
        <w:t>Catalog (example only; please use DegreeWorks)</w:t>
      </w:r>
    </w:p>
    <w:p w14:paraId="369139F3" w14:textId="77777777" w:rsidR="00BF794E" w:rsidRDefault="00BF794E">
      <w:pPr>
        <w:pStyle w:val="BodyText"/>
        <w:spacing w:before="7"/>
        <w:rPr>
          <w:b/>
          <w:sz w:val="14"/>
        </w:rPr>
      </w:pPr>
    </w:p>
    <w:p w14:paraId="7C68ED20" w14:textId="77777777" w:rsidR="00BF794E" w:rsidRDefault="00BE359C">
      <w:pPr>
        <w:tabs>
          <w:tab w:val="left" w:pos="4480"/>
          <w:tab w:val="left" w:pos="6142"/>
          <w:tab w:val="left" w:pos="7541"/>
          <w:tab w:val="left" w:pos="8441"/>
          <w:tab w:val="left" w:pos="11005"/>
        </w:tabs>
        <w:spacing w:before="100" w:line="369" w:lineRule="auto"/>
        <w:ind w:left="700" w:right="231"/>
        <w:jc w:val="both"/>
        <w:rPr>
          <w:b/>
          <w:sz w:val="20"/>
        </w:rPr>
      </w:pPr>
      <w:r>
        <w:rPr>
          <w:b/>
          <w:sz w:val="20"/>
        </w:rPr>
        <w:t>Name</w:t>
      </w:r>
      <w:r>
        <w:rPr>
          <w:b/>
          <w:sz w:val="20"/>
          <w:u w:val="single"/>
        </w:rPr>
        <w:t xml:space="preserve"> </w:t>
      </w:r>
      <w:r>
        <w:rPr>
          <w:b/>
          <w:sz w:val="20"/>
          <w:u w:val="single"/>
        </w:rPr>
        <w:tab/>
      </w:r>
      <w:r>
        <w:rPr>
          <w:b/>
          <w:sz w:val="20"/>
          <w:u w:val="single"/>
        </w:rPr>
        <w:tab/>
      </w:r>
      <w:r>
        <w:rPr>
          <w:b/>
          <w:sz w:val="20"/>
        </w:rPr>
        <w:t>CWID</w:t>
      </w:r>
      <w:r>
        <w:rPr>
          <w:b/>
          <w:spacing w:val="-9"/>
          <w:sz w:val="20"/>
        </w:rPr>
        <w:t xml:space="preserve"> </w:t>
      </w:r>
      <w:r>
        <w:rPr>
          <w:b/>
          <w:sz w:val="20"/>
        </w:rPr>
        <w:t>#</w:t>
      </w:r>
      <w:r>
        <w:rPr>
          <w:b/>
          <w:w w:val="99"/>
          <w:sz w:val="20"/>
          <w:u w:val="single"/>
        </w:rPr>
        <w:t xml:space="preserve"> </w:t>
      </w:r>
      <w:r>
        <w:rPr>
          <w:b/>
          <w:sz w:val="20"/>
          <w:u w:val="single"/>
        </w:rPr>
        <w:tab/>
      </w:r>
      <w:r>
        <w:rPr>
          <w:b/>
          <w:sz w:val="20"/>
          <w:u w:val="single"/>
        </w:rPr>
        <w:tab/>
      </w:r>
      <w:r>
        <w:rPr>
          <w:b/>
          <w:sz w:val="20"/>
          <w:u w:val="single"/>
        </w:rPr>
        <w:tab/>
      </w:r>
      <w:r>
        <w:rPr>
          <w:b/>
          <w:sz w:val="20"/>
        </w:rPr>
        <w:t xml:space="preserve"> Overall</w:t>
      </w:r>
      <w:r>
        <w:rPr>
          <w:b/>
          <w:spacing w:val="-5"/>
          <w:sz w:val="20"/>
        </w:rPr>
        <w:t xml:space="preserve"> </w:t>
      </w:r>
      <w:r>
        <w:rPr>
          <w:b/>
          <w:spacing w:val="2"/>
          <w:sz w:val="20"/>
        </w:rPr>
        <w:t>GPA</w:t>
      </w:r>
      <w:r>
        <w:rPr>
          <w:b/>
          <w:spacing w:val="2"/>
          <w:sz w:val="20"/>
          <w:u w:val="single"/>
        </w:rPr>
        <w:t xml:space="preserve"> </w:t>
      </w:r>
      <w:r>
        <w:rPr>
          <w:b/>
          <w:spacing w:val="2"/>
          <w:sz w:val="20"/>
          <w:u w:val="single"/>
        </w:rPr>
        <w:tab/>
      </w:r>
      <w:r>
        <w:rPr>
          <w:b/>
          <w:sz w:val="20"/>
        </w:rPr>
        <w:t>SW</w:t>
      </w:r>
      <w:r>
        <w:rPr>
          <w:b/>
          <w:spacing w:val="-4"/>
          <w:sz w:val="20"/>
        </w:rPr>
        <w:t xml:space="preserve"> </w:t>
      </w:r>
      <w:r>
        <w:rPr>
          <w:b/>
          <w:spacing w:val="3"/>
          <w:sz w:val="20"/>
        </w:rPr>
        <w:t>GPA</w:t>
      </w:r>
      <w:r>
        <w:rPr>
          <w:b/>
          <w:spacing w:val="3"/>
          <w:sz w:val="20"/>
          <w:u w:val="single"/>
        </w:rPr>
        <w:t xml:space="preserve"> </w:t>
      </w:r>
      <w:r>
        <w:rPr>
          <w:b/>
          <w:spacing w:val="3"/>
          <w:sz w:val="20"/>
          <w:u w:val="single"/>
        </w:rPr>
        <w:tab/>
      </w:r>
      <w:r>
        <w:rPr>
          <w:b/>
          <w:spacing w:val="3"/>
          <w:sz w:val="20"/>
          <w:u w:val="single"/>
        </w:rPr>
        <w:tab/>
      </w:r>
      <w:r>
        <w:rPr>
          <w:b/>
          <w:sz w:val="20"/>
        </w:rPr>
        <w:t>UA</w:t>
      </w:r>
      <w:r>
        <w:rPr>
          <w:b/>
          <w:spacing w:val="-18"/>
          <w:sz w:val="20"/>
        </w:rPr>
        <w:t xml:space="preserve"> </w:t>
      </w:r>
      <w:r>
        <w:rPr>
          <w:b/>
          <w:spacing w:val="3"/>
          <w:sz w:val="20"/>
        </w:rPr>
        <w:t>GPA</w:t>
      </w:r>
      <w:r>
        <w:rPr>
          <w:b/>
          <w:w w:val="96"/>
          <w:sz w:val="20"/>
          <w:u w:val="single"/>
        </w:rPr>
        <w:t xml:space="preserve"> </w:t>
      </w:r>
      <w:r>
        <w:rPr>
          <w:b/>
          <w:sz w:val="20"/>
          <w:u w:val="single"/>
        </w:rPr>
        <w:tab/>
      </w:r>
      <w:r>
        <w:rPr>
          <w:b/>
          <w:sz w:val="20"/>
          <w:u w:val="single"/>
        </w:rPr>
        <w:tab/>
      </w:r>
      <w:r>
        <w:rPr>
          <w:b/>
          <w:sz w:val="20"/>
        </w:rPr>
        <w:t xml:space="preserve"> Writing</w:t>
      </w:r>
      <w:r>
        <w:rPr>
          <w:b/>
          <w:spacing w:val="-7"/>
          <w:sz w:val="20"/>
        </w:rPr>
        <w:t xml:space="preserve"> </w:t>
      </w:r>
      <w:r>
        <w:rPr>
          <w:b/>
          <w:sz w:val="20"/>
        </w:rPr>
        <w:t>Exam</w:t>
      </w:r>
      <w:r>
        <w:rPr>
          <w:b/>
          <w:spacing w:val="-5"/>
          <w:sz w:val="20"/>
        </w:rPr>
        <w:t xml:space="preserve"> </w:t>
      </w:r>
      <w:r>
        <w:rPr>
          <w:b/>
          <w:spacing w:val="2"/>
          <w:sz w:val="20"/>
        </w:rPr>
        <w:t>Passed</w:t>
      </w:r>
      <w:r>
        <w:rPr>
          <w:b/>
          <w:spacing w:val="2"/>
          <w:sz w:val="20"/>
          <w:u w:val="single"/>
        </w:rPr>
        <w:t xml:space="preserve"> </w:t>
      </w:r>
      <w:r>
        <w:rPr>
          <w:b/>
          <w:spacing w:val="2"/>
          <w:sz w:val="20"/>
          <w:u w:val="single"/>
        </w:rPr>
        <w:tab/>
      </w:r>
      <w:r>
        <w:rPr>
          <w:b/>
          <w:sz w:val="20"/>
        </w:rPr>
        <w:t>Admission</w:t>
      </w:r>
      <w:r>
        <w:rPr>
          <w:b/>
          <w:spacing w:val="-9"/>
          <w:sz w:val="20"/>
        </w:rPr>
        <w:t xml:space="preserve"> </w:t>
      </w:r>
      <w:r>
        <w:rPr>
          <w:b/>
          <w:sz w:val="20"/>
        </w:rPr>
        <w:t>to</w:t>
      </w:r>
      <w:r>
        <w:rPr>
          <w:b/>
          <w:spacing w:val="-7"/>
          <w:sz w:val="20"/>
        </w:rPr>
        <w:t xml:space="preserve"> </w:t>
      </w:r>
      <w:r>
        <w:rPr>
          <w:b/>
          <w:spacing w:val="2"/>
          <w:sz w:val="20"/>
        </w:rPr>
        <w:t>Program</w:t>
      </w:r>
      <w:r>
        <w:rPr>
          <w:b/>
          <w:spacing w:val="2"/>
          <w:sz w:val="20"/>
          <w:u w:val="single"/>
        </w:rPr>
        <w:t xml:space="preserve"> </w:t>
      </w:r>
      <w:r>
        <w:rPr>
          <w:b/>
          <w:spacing w:val="2"/>
          <w:sz w:val="20"/>
          <w:u w:val="single"/>
        </w:rPr>
        <w:tab/>
      </w:r>
      <w:r>
        <w:rPr>
          <w:b/>
          <w:spacing w:val="2"/>
          <w:sz w:val="20"/>
          <w:u w:val="single"/>
        </w:rPr>
        <w:tab/>
      </w:r>
      <w:r>
        <w:rPr>
          <w:b/>
          <w:sz w:val="20"/>
        </w:rPr>
        <w:t>Advisor</w:t>
      </w:r>
      <w:r>
        <w:rPr>
          <w:b/>
          <w:sz w:val="20"/>
          <w:u w:val="single"/>
        </w:rPr>
        <w:t xml:space="preserve"> </w:t>
      </w:r>
      <w:r>
        <w:rPr>
          <w:b/>
          <w:sz w:val="20"/>
          <w:u w:val="single"/>
        </w:rPr>
        <w:tab/>
      </w:r>
    </w:p>
    <w:tbl>
      <w:tblPr>
        <w:tblW w:w="0" w:type="auto"/>
        <w:tblInd w:w="6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1"/>
        <w:gridCol w:w="3889"/>
        <w:gridCol w:w="1063"/>
        <w:gridCol w:w="1320"/>
        <w:gridCol w:w="1321"/>
        <w:gridCol w:w="1320"/>
      </w:tblGrid>
      <w:tr w:rsidR="00BF794E" w14:paraId="65B3BADF" w14:textId="77777777">
        <w:trPr>
          <w:trHeight w:val="323"/>
        </w:trPr>
        <w:tc>
          <w:tcPr>
            <w:tcW w:w="1531" w:type="dxa"/>
          </w:tcPr>
          <w:p w14:paraId="605DDA43" w14:textId="77777777" w:rsidR="00BF794E" w:rsidRDefault="00BE359C">
            <w:pPr>
              <w:pStyle w:val="TableParagraph"/>
              <w:spacing w:before="113"/>
              <w:ind w:left="441"/>
              <w:rPr>
                <w:b/>
                <w:sz w:val="16"/>
              </w:rPr>
            </w:pPr>
            <w:r>
              <w:rPr>
                <w:b/>
                <w:sz w:val="16"/>
              </w:rPr>
              <w:t>Area I (6)</w:t>
            </w:r>
          </w:p>
        </w:tc>
        <w:tc>
          <w:tcPr>
            <w:tcW w:w="3889" w:type="dxa"/>
          </w:tcPr>
          <w:p w14:paraId="0B8B1D13" w14:textId="1976D377" w:rsidR="00BF794E" w:rsidRDefault="00BE359C">
            <w:pPr>
              <w:pStyle w:val="TableParagraph"/>
              <w:spacing w:before="139" w:line="164" w:lineRule="exact"/>
              <w:ind w:left="107"/>
              <w:rPr>
                <w:b/>
                <w:sz w:val="16"/>
              </w:rPr>
            </w:pPr>
            <w:r>
              <w:rPr>
                <w:b/>
                <w:sz w:val="16"/>
              </w:rPr>
              <w:t>English Composition (10</w:t>
            </w:r>
            <w:r w:rsidR="002E3712">
              <w:rPr>
                <w:b/>
                <w:sz w:val="16"/>
              </w:rPr>
              <w:t>3</w:t>
            </w:r>
            <w:r>
              <w:rPr>
                <w:b/>
                <w:sz w:val="16"/>
              </w:rPr>
              <w:t>)</w:t>
            </w:r>
          </w:p>
        </w:tc>
        <w:tc>
          <w:tcPr>
            <w:tcW w:w="1063" w:type="dxa"/>
          </w:tcPr>
          <w:p w14:paraId="72E7287B" w14:textId="2400533A" w:rsidR="00BF794E" w:rsidRDefault="002E3712">
            <w:pPr>
              <w:pStyle w:val="TableParagraph"/>
              <w:spacing w:before="139" w:line="164" w:lineRule="exact"/>
              <w:ind w:left="30"/>
              <w:jc w:val="center"/>
              <w:rPr>
                <w:b/>
                <w:sz w:val="16"/>
              </w:rPr>
            </w:pPr>
            <w:r>
              <w:rPr>
                <w:b/>
                <w:sz w:val="16"/>
              </w:rPr>
              <w:t>3</w:t>
            </w:r>
          </w:p>
        </w:tc>
        <w:tc>
          <w:tcPr>
            <w:tcW w:w="1320" w:type="dxa"/>
          </w:tcPr>
          <w:p w14:paraId="2908FAEF" w14:textId="77777777" w:rsidR="00BF794E" w:rsidRDefault="00BF794E">
            <w:pPr>
              <w:pStyle w:val="TableParagraph"/>
              <w:rPr>
                <w:rFonts w:ascii="Times New Roman"/>
                <w:sz w:val="14"/>
              </w:rPr>
            </w:pPr>
          </w:p>
        </w:tc>
        <w:tc>
          <w:tcPr>
            <w:tcW w:w="1321" w:type="dxa"/>
          </w:tcPr>
          <w:p w14:paraId="588F6D3A" w14:textId="77777777" w:rsidR="00BF794E" w:rsidRDefault="00BF794E">
            <w:pPr>
              <w:pStyle w:val="TableParagraph"/>
              <w:rPr>
                <w:rFonts w:ascii="Times New Roman"/>
                <w:sz w:val="14"/>
              </w:rPr>
            </w:pPr>
          </w:p>
        </w:tc>
        <w:tc>
          <w:tcPr>
            <w:tcW w:w="1320" w:type="dxa"/>
            <w:shd w:val="clear" w:color="auto" w:fill="C0C0C0"/>
          </w:tcPr>
          <w:p w14:paraId="115E3213" w14:textId="77777777" w:rsidR="00BF794E" w:rsidRDefault="00BF794E">
            <w:pPr>
              <w:pStyle w:val="TableParagraph"/>
              <w:rPr>
                <w:rFonts w:ascii="Times New Roman"/>
                <w:sz w:val="14"/>
              </w:rPr>
            </w:pPr>
          </w:p>
        </w:tc>
      </w:tr>
      <w:tr w:rsidR="00BF794E" w14:paraId="782299BF" w14:textId="77777777">
        <w:trPr>
          <w:trHeight w:val="342"/>
        </w:trPr>
        <w:tc>
          <w:tcPr>
            <w:tcW w:w="1531" w:type="dxa"/>
            <w:vMerge w:val="restart"/>
          </w:tcPr>
          <w:p w14:paraId="3B14F127" w14:textId="77777777" w:rsidR="00BF794E" w:rsidRDefault="00BE359C">
            <w:pPr>
              <w:pStyle w:val="TableParagraph"/>
              <w:ind w:left="148" w:right="121" w:hanging="3"/>
              <w:jc w:val="center"/>
              <w:rPr>
                <w:b/>
                <w:sz w:val="16"/>
              </w:rPr>
            </w:pPr>
            <w:r>
              <w:rPr>
                <w:b/>
                <w:sz w:val="16"/>
              </w:rPr>
              <w:t xml:space="preserve">Area II (12) </w:t>
            </w:r>
            <w:r>
              <w:rPr>
                <w:i/>
                <w:sz w:val="16"/>
              </w:rPr>
              <w:t xml:space="preserve">Humanities/Fine Arts </w:t>
            </w:r>
            <w:r>
              <w:rPr>
                <w:b/>
                <w:sz w:val="16"/>
              </w:rPr>
              <w:t>FR/SO</w:t>
            </w:r>
          </w:p>
        </w:tc>
        <w:tc>
          <w:tcPr>
            <w:tcW w:w="3889" w:type="dxa"/>
          </w:tcPr>
          <w:p w14:paraId="2D742D7A" w14:textId="77777777" w:rsidR="00BF794E" w:rsidRDefault="00BE359C">
            <w:pPr>
              <w:pStyle w:val="TableParagraph"/>
              <w:spacing w:before="77"/>
              <w:ind w:left="107"/>
              <w:rPr>
                <w:b/>
                <w:sz w:val="16"/>
              </w:rPr>
            </w:pPr>
            <w:r>
              <w:rPr>
                <w:b/>
                <w:sz w:val="16"/>
              </w:rPr>
              <w:t>Fine Arts</w:t>
            </w:r>
          </w:p>
        </w:tc>
        <w:tc>
          <w:tcPr>
            <w:tcW w:w="1063" w:type="dxa"/>
          </w:tcPr>
          <w:p w14:paraId="5D015FA9" w14:textId="77777777" w:rsidR="00BF794E" w:rsidRDefault="00BE359C">
            <w:pPr>
              <w:pStyle w:val="TableParagraph"/>
              <w:spacing w:before="139"/>
              <w:ind w:left="30"/>
              <w:jc w:val="center"/>
              <w:rPr>
                <w:b/>
                <w:sz w:val="16"/>
              </w:rPr>
            </w:pPr>
            <w:r>
              <w:rPr>
                <w:b/>
                <w:sz w:val="16"/>
              </w:rPr>
              <w:t>3</w:t>
            </w:r>
          </w:p>
        </w:tc>
        <w:tc>
          <w:tcPr>
            <w:tcW w:w="1320" w:type="dxa"/>
          </w:tcPr>
          <w:p w14:paraId="18BFB508" w14:textId="77777777" w:rsidR="00BF794E" w:rsidRDefault="00BF794E">
            <w:pPr>
              <w:pStyle w:val="TableParagraph"/>
              <w:rPr>
                <w:rFonts w:ascii="Times New Roman"/>
                <w:sz w:val="14"/>
              </w:rPr>
            </w:pPr>
          </w:p>
        </w:tc>
        <w:tc>
          <w:tcPr>
            <w:tcW w:w="1321" w:type="dxa"/>
            <w:shd w:val="clear" w:color="auto" w:fill="C0C0C0"/>
          </w:tcPr>
          <w:p w14:paraId="0D90B732" w14:textId="77777777" w:rsidR="00BF794E" w:rsidRDefault="00BF794E">
            <w:pPr>
              <w:pStyle w:val="TableParagraph"/>
              <w:rPr>
                <w:rFonts w:ascii="Times New Roman"/>
                <w:sz w:val="14"/>
              </w:rPr>
            </w:pPr>
          </w:p>
        </w:tc>
        <w:tc>
          <w:tcPr>
            <w:tcW w:w="1320" w:type="dxa"/>
            <w:shd w:val="clear" w:color="auto" w:fill="C0C0C0"/>
          </w:tcPr>
          <w:p w14:paraId="03D0B0FD" w14:textId="77777777" w:rsidR="00BF794E" w:rsidRDefault="00BF794E">
            <w:pPr>
              <w:pStyle w:val="TableParagraph"/>
              <w:rPr>
                <w:rFonts w:ascii="Times New Roman"/>
                <w:sz w:val="14"/>
              </w:rPr>
            </w:pPr>
          </w:p>
        </w:tc>
      </w:tr>
      <w:tr w:rsidR="00BF794E" w14:paraId="7518C4F4" w14:textId="77777777">
        <w:trPr>
          <w:trHeight w:val="599"/>
        </w:trPr>
        <w:tc>
          <w:tcPr>
            <w:tcW w:w="1531" w:type="dxa"/>
            <w:vMerge/>
            <w:tcBorders>
              <w:top w:val="nil"/>
            </w:tcBorders>
          </w:tcPr>
          <w:p w14:paraId="62712B4C" w14:textId="77777777" w:rsidR="00BF794E" w:rsidRDefault="00BF794E">
            <w:pPr>
              <w:rPr>
                <w:sz w:val="2"/>
                <w:szCs w:val="2"/>
              </w:rPr>
            </w:pPr>
          </w:p>
        </w:tc>
        <w:tc>
          <w:tcPr>
            <w:tcW w:w="3889" w:type="dxa"/>
          </w:tcPr>
          <w:p w14:paraId="2A96E6A4" w14:textId="77777777" w:rsidR="00BF794E" w:rsidRDefault="00BE359C">
            <w:pPr>
              <w:pStyle w:val="TableParagraph"/>
              <w:spacing w:before="113"/>
              <w:ind w:left="107"/>
              <w:rPr>
                <w:b/>
                <w:sz w:val="16"/>
              </w:rPr>
            </w:pPr>
            <w:r>
              <w:rPr>
                <w:b/>
                <w:sz w:val="16"/>
              </w:rPr>
              <w:t>COM 123 or COM 122</w:t>
            </w:r>
          </w:p>
          <w:p w14:paraId="7A1AE7DC" w14:textId="758A3D55" w:rsidR="00BF794E" w:rsidRDefault="00BE359C">
            <w:pPr>
              <w:pStyle w:val="TableParagraph"/>
              <w:spacing w:before="120" w:line="167" w:lineRule="exact"/>
              <w:ind w:left="107"/>
              <w:rPr>
                <w:b/>
                <w:sz w:val="16"/>
              </w:rPr>
            </w:pPr>
            <w:r>
              <w:rPr>
                <w:b/>
                <w:sz w:val="16"/>
              </w:rPr>
              <w:t>Humanities or Fine Arts or Lit</w:t>
            </w:r>
            <w:r w:rsidR="004E4173">
              <w:rPr>
                <w:b/>
                <w:sz w:val="16"/>
              </w:rPr>
              <w:t>erature</w:t>
            </w:r>
          </w:p>
        </w:tc>
        <w:tc>
          <w:tcPr>
            <w:tcW w:w="1063" w:type="dxa"/>
          </w:tcPr>
          <w:p w14:paraId="753DCB4B" w14:textId="77777777" w:rsidR="00BF794E" w:rsidRDefault="00BF794E">
            <w:pPr>
              <w:pStyle w:val="TableParagraph"/>
              <w:spacing w:before="1"/>
              <w:rPr>
                <w:b/>
                <w:sz w:val="18"/>
              </w:rPr>
            </w:pPr>
          </w:p>
          <w:p w14:paraId="5EACFD7F" w14:textId="77777777" w:rsidR="00BF794E" w:rsidRDefault="00BE359C">
            <w:pPr>
              <w:pStyle w:val="TableParagraph"/>
              <w:ind w:right="409"/>
              <w:jc w:val="right"/>
              <w:rPr>
                <w:b/>
                <w:sz w:val="16"/>
              </w:rPr>
            </w:pPr>
            <w:r>
              <w:rPr>
                <w:b/>
                <w:sz w:val="16"/>
              </w:rPr>
              <w:t>3-6</w:t>
            </w:r>
          </w:p>
        </w:tc>
        <w:tc>
          <w:tcPr>
            <w:tcW w:w="1320" w:type="dxa"/>
          </w:tcPr>
          <w:p w14:paraId="2D85D7B7" w14:textId="77777777" w:rsidR="00BF794E" w:rsidRDefault="00BF794E">
            <w:pPr>
              <w:pStyle w:val="TableParagraph"/>
              <w:rPr>
                <w:rFonts w:ascii="Times New Roman"/>
                <w:sz w:val="14"/>
              </w:rPr>
            </w:pPr>
          </w:p>
        </w:tc>
        <w:tc>
          <w:tcPr>
            <w:tcW w:w="1321" w:type="dxa"/>
          </w:tcPr>
          <w:p w14:paraId="02B15483" w14:textId="77777777" w:rsidR="00BF794E" w:rsidRDefault="00BF794E">
            <w:pPr>
              <w:pStyle w:val="TableParagraph"/>
              <w:rPr>
                <w:rFonts w:ascii="Times New Roman"/>
                <w:sz w:val="14"/>
              </w:rPr>
            </w:pPr>
          </w:p>
        </w:tc>
        <w:tc>
          <w:tcPr>
            <w:tcW w:w="1320" w:type="dxa"/>
            <w:shd w:val="clear" w:color="auto" w:fill="C0C0C0"/>
          </w:tcPr>
          <w:p w14:paraId="6803CE93" w14:textId="77777777" w:rsidR="00BF794E" w:rsidRDefault="00BF794E">
            <w:pPr>
              <w:pStyle w:val="TableParagraph"/>
              <w:rPr>
                <w:rFonts w:ascii="Times New Roman"/>
                <w:sz w:val="14"/>
              </w:rPr>
            </w:pPr>
          </w:p>
        </w:tc>
      </w:tr>
      <w:tr w:rsidR="00BF794E" w14:paraId="52E0CDBA" w14:textId="77777777">
        <w:trPr>
          <w:trHeight w:val="376"/>
        </w:trPr>
        <w:tc>
          <w:tcPr>
            <w:tcW w:w="1531" w:type="dxa"/>
            <w:vMerge/>
            <w:tcBorders>
              <w:top w:val="nil"/>
            </w:tcBorders>
          </w:tcPr>
          <w:p w14:paraId="5248B688" w14:textId="77777777" w:rsidR="00BF794E" w:rsidRDefault="00BF794E">
            <w:pPr>
              <w:rPr>
                <w:sz w:val="2"/>
                <w:szCs w:val="2"/>
              </w:rPr>
            </w:pPr>
          </w:p>
        </w:tc>
        <w:tc>
          <w:tcPr>
            <w:tcW w:w="3889" w:type="dxa"/>
          </w:tcPr>
          <w:p w14:paraId="4A8F5CD7" w14:textId="77777777" w:rsidR="00BF794E" w:rsidRDefault="00BE359C">
            <w:pPr>
              <w:pStyle w:val="TableParagraph"/>
              <w:spacing w:before="139"/>
              <w:ind w:left="107"/>
              <w:rPr>
                <w:b/>
                <w:sz w:val="16"/>
              </w:rPr>
            </w:pPr>
            <w:r>
              <w:rPr>
                <w:b/>
                <w:sz w:val="16"/>
              </w:rPr>
              <w:t>Literature *</w:t>
            </w:r>
          </w:p>
        </w:tc>
        <w:tc>
          <w:tcPr>
            <w:tcW w:w="1063" w:type="dxa"/>
          </w:tcPr>
          <w:p w14:paraId="78E99159" w14:textId="77777777" w:rsidR="00BF794E" w:rsidRDefault="00BE359C">
            <w:pPr>
              <w:pStyle w:val="TableParagraph"/>
              <w:spacing w:before="139"/>
              <w:ind w:right="409"/>
              <w:jc w:val="right"/>
              <w:rPr>
                <w:b/>
                <w:sz w:val="16"/>
              </w:rPr>
            </w:pPr>
            <w:r>
              <w:rPr>
                <w:b/>
                <w:sz w:val="16"/>
              </w:rPr>
              <w:t>3-6</w:t>
            </w:r>
          </w:p>
        </w:tc>
        <w:tc>
          <w:tcPr>
            <w:tcW w:w="1320" w:type="dxa"/>
          </w:tcPr>
          <w:p w14:paraId="3379FD17" w14:textId="77777777" w:rsidR="00BF794E" w:rsidRDefault="00BF794E">
            <w:pPr>
              <w:pStyle w:val="TableParagraph"/>
              <w:rPr>
                <w:rFonts w:ascii="Times New Roman"/>
                <w:sz w:val="14"/>
              </w:rPr>
            </w:pPr>
          </w:p>
        </w:tc>
        <w:tc>
          <w:tcPr>
            <w:tcW w:w="1321" w:type="dxa"/>
          </w:tcPr>
          <w:p w14:paraId="69EF3BA3" w14:textId="77777777" w:rsidR="00BF794E" w:rsidRDefault="00BF794E">
            <w:pPr>
              <w:pStyle w:val="TableParagraph"/>
              <w:rPr>
                <w:rFonts w:ascii="Times New Roman"/>
                <w:sz w:val="14"/>
              </w:rPr>
            </w:pPr>
          </w:p>
        </w:tc>
        <w:tc>
          <w:tcPr>
            <w:tcW w:w="1320" w:type="dxa"/>
            <w:shd w:val="clear" w:color="auto" w:fill="C0C0C0"/>
          </w:tcPr>
          <w:p w14:paraId="19CFC5B7" w14:textId="77777777" w:rsidR="00BF794E" w:rsidRDefault="00BF794E">
            <w:pPr>
              <w:pStyle w:val="TableParagraph"/>
              <w:rPr>
                <w:rFonts w:ascii="Times New Roman"/>
                <w:sz w:val="14"/>
              </w:rPr>
            </w:pPr>
          </w:p>
        </w:tc>
      </w:tr>
      <w:tr w:rsidR="00BF794E" w14:paraId="2441F0AF" w14:textId="77777777">
        <w:trPr>
          <w:trHeight w:val="523"/>
        </w:trPr>
        <w:tc>
          <w:tcPr>
            <w:tcW w:w="1531" w:type="dxa"/>
            <w:vMerge w:val="restart"/>
          </w:tcPr>
          <w:p w14:paraId="15414704" w14:textId="77777777" w:rsidR="00BF794E" w:rsidRDefault="00BE359C">
            <w:pPr>
              <w:pStyle w:val="TableParagraph"/>
              <w:spacing w:line="175" w:lineRule="exact"/>
              <w:ind w:left="284" w:right="262"/>
              <w:jc w:val="center"/>
              <w:rPr>
                <w:b/>
                <w:sz w:val="16"/>
              </w:rPr>
            </w:pPr>
            <w:r>
              <w:rPr>
                <w:b/>
                <w:sz w:val="16"/>
              </w:rPr>
              <w:t>Area III (11)</w:t>
            </w:r>
          </w:p>
          <w:p w14:paraId="044E3441" w14:textId="77777777" w:rsidR="00BF794E" w:rsidRDefault="00BE359C">
            <w:pPr>
              <w:pStyle w:val="TableParagraph"/>
              <w:ind w:left="286" w:right="262"/>
              <w:jc w:val="center"/>
              <w:rPr>
                <w:b/>
                <w:sz w:val="16"/>
              </w:rPr>
            </w:pPr>
            <w:r>
              <w:rPr>
                <w:i/>
                <w:sz w:val="16"/>
              </w:rPr>
              <w:t xml:space="preserve">Natural Science/ Mathematics </w:t>
            </w:r>
            <w:r>
              <w:rPr>
                <w:b/>
                <w:sz w:val="16"/>
              </w:rPr>
              <w:t>FR/SO</w:t>
            </w:r>
          </w:p>
        </w:tc>
        <w:tc>
          <w:tcPr>
            <w:tcW w:w="3889" w:type="dxa"/>
          </w:tcPr>
          <w:p w14:paraId="4737663F" w14:textId="77777777" w:rsidR="00BF794E" w:rsidRDefault="00BE359C">
            <w:pPr>
              <w:pStyle w:val="TableParagraph"/>
              <w:spacing w:line="175" w:lineRule="exact"/>
              <w:ind w:left="107"/>
              <w:rPr>
                <w:b/>
                <w:sz w:val="16"/>
              </w:rPr>
            </w:pPr>
            <w:r>
              <w:rPr>
                <w:b/>
                <w:sz w:val="16"/>
              </w:rPr>
              <w:t>BSC 108 or 109 w/Lab</w:t>
            </w:r>
          </w:p>
          <w:p w14:paraId="335A676A" w14:textId="77777777" w:rsidR="00BF794E" w:rsidRDefault="00BE359C">
            <w:pPr>
              <w:pStyle w:val="TableParagraph"/>
              <w:spacing w:before="120"/>
              <w:ind w:left="107"/>
              <w:rPr>
                <w:b/>
                <w:sz w:val="16"/>
              </w:rPr>
            </w:pPr>
            <w:r>
              <w:rPr>
                <w:b/>
                <w:sz w:val="16"/>
              </w:rPr>
              <w:t>Natural Science w/Lab</w:t>
            </w:r>
          </w:p>
        </w:tc>
        <w:tc>
          <w:tcPr>
            <w:tcW w:w="1063" w:type="dxa"/>
          </w:tcPr>
          <w:p w14:paraId="2E3E0FE5" w14:textId="77777777" w:rsidR="00BF794E" w:rsidRDefault="00BF794E">
            <w:pPr>
              <w:pStyle w:val="TableParagraph"/>
              <w:spacing w:before="4"/>
              <w:rPr>
                <w:b/>
                <w:sz w:val="18"/>
              </w:rPr>
            </w:pPr>
          </w:p>
          <w:p w14:paraId="1DF49B7C" w14:textId="77777777" w:rsidR="00BF794E" w:rsidRDefault="00BE359C">
            <w:pPr>
              <w:pStyle w:val="TableParagraph"/>
              <w:ind w:left="30"/>
              <w:jc w:val="center"/>
              <w:rPr>
                <w:b/>
                <w:sz w:val="16"/>
              </w:rPr>
            </w:pPr>
            <w:r>
              <w:rPr>
                <w:b/>
                <w:sz w:val="16"/>
              </w:rPr>
              <w:t>8</w:t>
            </w:r>
          </w:p>
        </w:tc>
        <w:tc>
          <w:tcPr>
            <w:tcW w:w="1320" w:type="dxa"/>
          </w:tcPr>
          <w:p w14:paraId="4BFDAEFA" w14:textId="77777777" w:rsidR="00BF794E" w:rsidRDefault="00BF794E">
            <w:pPr>
              <w:pStyle w:val="TableParagraph"/>
              <w:rPr>
                <w:rFonts w:ascii="Times New Roman"/>
                <w:sz w:val="14"/>
              </w:rPr>
            </w:pPr>
          </w:p>
        </w:tc>
        <w:tc>
          <w:tcPr>
            <w:tcW w:w="1321" w:type="dxa"/>
          </w:tcPr>
          <w:p w14:paraId="5E2E78DF" w14:textId="77777777" w:rsidR="00BF794E" w:rsidRDefault="00BF794E">
            <w:pPr>
              <w:pStyle w:val="TableParagraph"/>
              <w:rPr>
                <w:rFonts w:ascii="Times New Roman"/>
                <w:sz w:val="14"/>
              </w:rPr>
            </w:pPr>
          </w:p>
        </w:tc>
        <w:tc>
          <w:tcPr>
            <w:tcW w:w="1320" w:type="dxa"/>
          </w:tcPr>
          <w:p w14:paraId="37DFEADD" w14:textId="77777777" w:rsidR="00BF794E" w:rsidRDefault="00BF794E">
            <w:pPr>
              <w:pStyle w:val="TableParagraph"/>
              <w:rPr>
                <w:rFonts w:ascii="Times New Roman"/>
                <w:sz w:val="14"/>
              </w:rPr>
            </w:pPr>
          </w:p>
        </w:tc>
      </w:tr>
      <w:tr w:rsidR="00BF794E" w14:paraId="746B161F" w14:textId="77777777">
        <w:trPr>
          <w:trHeight w:val="352"/>
        </w:trPr>
        <w:tc>
          <w:tcPr>
            <w:tcW w:w="1531" w:type="dxa"/>
            <w:vMerge/>
            <w:tcBorders>
              <w:top w:val="nil"/>
            </w:tcBorders>
          </w:tcPr>
          <w:p w14:paraId="10BB3F98" w14:textId="77777777" w:rsidR="00BF794E" w:rsidRDefault="00BF794E">
            <w:pPr>
              <w:rPr>
                <w:sz w:val="2"/>
                <w:szCs w:val="2"/>
              </w:rPr>
            </w:pPr>
          </w:p>
        </w:tc>
        <w:tc>
          <w:tcPr>
            <w:tcW w:w="3889" w:type="dxa"/>
          </w:tcPr>
          <w:p w14:paraId="7A8371C6" w14:textId="77777777" w:rsidR="00BF794E" w:rsidRDefault="00BE359C">
            <w:pPr>
              <w:pStyle w:val="TableParagraph"/>
              <w:spacing w:before="139"/>
              <w:ind w:left="107"/>
              <w:rPr>
                <w:b/>
                <w:sz w:val="16"/>
              </w:rPr>
            </w:pPr>
            <w:r>
              <w:rPr>
                <w:b/>
                <w:sz w:val="16"/>
              </w:rPr>
              <w:t>Mathematics 110 or higher</w:t>
            </w:r>
          </w:p>
        </w:tc>
        <w:tc>
          <w:tcPr>
            <w:tcW w:w="1063" w:type="dxa"/>
          </w:tcPr>
          <w:p w14:paraId="1FB0A4AE" w14:textId="77777777" w:rsidR="00BF794E" w:rsidRDefault="00BE359C">
            <w:pPr>
              <w:pStyle w:val="TableParagraph"/>
              <w:spacing w:before="139"/>
              <w:ind w:left="30"/>
              <w:jc w:val="center"/>
              <w:rPr>
                <w:b/>
                <w:sz w:val="16"/>
              </w:rPr>
            </w:pPr>
            <w:r>
              <w:rPr>
                <w:b/>
                <w:sz w:val="16"/>
              </w:rPr>
              <w:t>3</w:t>
            </w:r>
          </w:p>
        </w:tc>
        <w:tc>
          <w:tcPr>
            <w:tcW w:w="1320" w:type="dxa"/>
          </w:tcPr>
          <w:p w14:paraId="56AA627A" w14:textId="77777777" w:rsidR="00BF794E" w:rsidRDefault="00BF794E">
            <w:pPr>
              <w:pStyle w:val="TableParagraph"/>
              <w:rPr>
                <w:rFonts w:ascii="Times New Roman"/>
                <w:sz w:val="14"/>
              </w:rPr>
            </w:pPr>
          </w:p>
        </w:tc>
        <w:tc>
          <w:tcPr>
            <w:tcW w:w="1321" w:type="dxa"/>
            <w:shd w:val="clear" w:color="auto" w:fill="C0C0C0"/>
          </w:tcPr>
          <w:p w14:paraId="6190D628" w14:textId="77777777" w:rsidR="00BF794E" w:rsidRDefault="00BF794E">
            <w:pPr>
              <w:pStyle w:val="TableParagraph"/>
              <w:rPr>
                <w:rFonts w:ascii="Times New Roman"/>
                <w:sz w:val="14"/>
              </w:rPr>
            </w:pPr>
          </w:p>
        </w:tc>
        <w:tc>
          <w:tcPr>
            <w:tcW w:w="1320" w:type="dxa"/>
            <w:shd w:val="clear" w:color="auto" w:fill="C0C0C0"/>
          </w:tcPr>
          <w:p w14:paraId="0C74B5B2" w14:textId="77777777" w:rsidR="00BF794E" w:rsidRDefault="00BF794E">
            <w:pPr>
              <w:pStyle w:val="TableParagraph"/>
              <w:rPr>
                <w:rFonts w:ascii="Times New Roman"/>
                <w:sz w:val="14"/>
              </w:rPr>
            </w:pPr>
          </w:p>
        </w:tc>
      </w:tr>
      <w:tr w:rsidR="00BF794E" w14:paraId="272BB667" w14:textId="77777777">
        <w:trPr>
          <w:trHeight w:val="350"/>
        </w:trPr>
        <w:tc>
          <w:tcPr>
            <w:tcW w:w="1531" w:type="dxa"/>
            <w:vMerge w:val="restart"/>
          </w:tcPr>
          <w:p w14:paraId="4B3CA6C3" w14:textId="77777777" w:rsidR="00BF794E" w:rsidRDefault="00BE359C">
            <w:pPr>
              <w:pStyle w:val="TableParagraph"/>
              <w:ind w:left="266" w:right="238" w:hanging="3"/>
              <w:jc w:val="center"/>
              <w:rPr>
                <w:b/>
                <w:sz w:val="16"/>
              </w:rPr>
            </w:pPr>
            <w:r>
              <w:rPr>
                <w:b/>
                <w:sz w:val="16"/>
              </w:rPr>
              <w:t xml:space="preserve">Area IV (15) </w:t>
            </w:r>
            <w:r>
              <w:rPr>
                <w:i/>
                <w:sz w:val="16"/>
              </w:rPr>
              <w:t xml:space="preserve">History/Social &amp; Behavioral Sciences </w:t>
            </w:r>
            <w:r>
              <w:rPr>
                <w:b/>
                <w:sz w:val="16"/>
              </w:rPr>
              <w:t>FR/SO</w:t>
            </w:r>
          </w:p>
          <w:p w14:paraId="70D65849" w14:textId="77777777" w:rsidR="00BF794E" w:rsidRDefault="00BF794E">
            <w:pPr>
              <w:pStyle w:val="TableParagraph"/>
              <w:spacing w:before="4"/>
              <w:rPr>
                <w:b/>
                <w:sz w:val="15"/>
              </w:rPr>
            </w:pPr>
          </w:p>
          <w:p w14:paraId="6A05D35D" w14:textId="77777777" w:rsidR="00BF794E" w:rsidRDefault="00BE359C">
            <w:pPr>
              <w:pStyle w:val="TableParagraph"/>
              <w:ind w:left="119" w:right="88" w:hanging="1"/>
              <w:jc w:val="center"/>
              <w:rPr>
                <w:b/>
                <w:sz w:val="16"/>
              </w:rPr>
            </w:pPr>
            <w:r>
              <w:rPr>
                <w:b/>
                <w:sz w:val="16"/>
              </w:rPr>
              <w:t>At least 12 hours must have the HI/SB designation</w:t>
            </w:r>
          </w:p>
        </w:tc>
        <w:tc>
          <w:tcPr>
            <w:tcW w:w="3889" w:type="dxa"/>
          </w:tcPr>
          <w:p w14:paraId="7C8A97E2" w14:textId="77777777" w:rsidR="00BF794E" w:rsidRDefault="00BE359C">
            <w:pPr>
              <w:pStyle w:val="TableParagraph"/>
              <w:spacing w:before="43"/>
              <w:ind w:left="107"/>
              <w:rPr>
                <w:b/>
                <w:sz w:val="16"/>
              </w:rPr>
            </w:pPr>
            <w:r>
              <w:rPr>
                <w:b/>
                <w:sz w:val="16"/>
              </w:rPr>
              <w:t>PY 101</w:t>
            </w:r>
          </w:p>
        </w:tc>
        <w:tc>
          <w:tcPr>
            <w:tcW w:w="1063" w:type="dxa"/>
          </w:tcPr>
          <w:p w14:paraId="6BF1B807" w14:textId="77777777" w:rsidR="00BF794E" w:rsidRDefault="00BE359C">
            <w:pPr>
              <w:pStyle w:val="TableParagraph"/>
              <w:spacing w:before="106"/>
              <w:ind w:left="30"/>
              <w:jc w:val="center"/>
              <w:rPr>
                <w:b/>
                <w:sz w:val="16"/>
              </w:rPr>
            </w:pPr>
            <w:r>
              <w:rPr>
                <w:b/>
                <w:sz w:val="16"/>
              </w:rPr>
              <w:t>3</w:t>
            </w:r>
          </w:p>
        </w:tc>
        <w:tc>
          <w:tcPr>
            <w:tcW w:w="1320" w:type="dxa"/>
          </w:tcPr>
          <w:p w14:paraId="332DD95B" w14:textId="77777777" w:rsidR="00BF794E" w:rsidRDefault="00BF794E">
            <w:pPr>
              <w:pStyle w:val="TableParagraph"/>
              <w:rPr>
                <w:rFonts w:ascii="Times New Roman"/>
                <w:sz w:val="14"/>
              </w:rPr>
            </w:pPr>
          </w:p>
        </w:tc>
        <w:tc>
          <w:tcPr>
            <w:tcW w:w="1321" w:type="dxa"/>
            <w:shd w:val="clear" w:color="auto" w:fill="C0C0C0"/>
          </w:tcPr>
          <w:p w14:paraId="00F858CC" w14:textId="77777777" w:rsidR="00BF794E" w:rsidRDefault="00BF794E">
            <w:pPr>
              <w:pStyle w:val="TableParagraph"/>
              <w:rPr>
                <w:rFonts w:ascii="Times New Roman"/>
                <w:sz w:val="14"/>
              </w:rPr>
            </w:pPr>
          </w:p>
        </w:tc>
        <w:tc>
          <w:tcPr>
            <w:tcW w:w="1320" w:type="dxa"/>
            <w:shd w:val="clear" w:color="auto" w:fill="C0C0C0"/>
          </w:tcPr>
          <w:p w14:paraId="52732A54" w14:textId="77777777" w:rsidR="00BF794E" w:rsidRDefault="00BF794E">
            <w:pPr>
              <w:pStyle w:val="TableParagraph"/>
              <w:rPr>
                <w:rFonts w:ascii="Times New Roman"/>
                <w:sz w:val="14"/>
              </w:rPr>
            </w:pPr>
          </w:p>
        </w:tc>
      </w:tr>
      <w:tr w:rsidR="00BF794E" w14:paraId="7C3D6157" w14:textId="77777777">
        <w:trPr>
          <w:trHeight w:val="350"/>
        </w:trPr>
        <w:tc>
          <w:tcPr>
            <w:tcW w:w="1531" w:type="dxa"/>
            <w:vMerge/>
            <w:tcBorders>
              <w:top w:val="nil"/>
            </w:tcBorders>
          </w:tcPr>
          <w:p w14:paraId="53016336" w14:textId="77777777" w:rsidR="00BF794E" w:rsidRDefault="00BF794E">
            <w:pPr>
              <w:rPr>
                <w:sz w:val="2"/>
                <w:szCs w:val="2"/>
              </w:rPr>
            </w:pPr>
          </w:p>
        </w:tc>
        <w:tc>
          <w:tcPr>
            <w:tcW w:w="3889" w:type="dxa"/>
          </w:tcPr>
          <w:p w14:paraId="7747E7A1" w14:textId="77777777" w:rsidR="00BF794E" w:rsidRDefault="00BF794E">
            <w:pPr>
              <w:pStyle w:val="TableParagraph"/>
              <w:spacing w:before="1"/>
              <w:rPr>
                <w:b/>
                <w:sz w:val="18"/>
              </w:rPr>
            </w:pPr>
          </w:p>
          <w:p w14:paraId="1C8E039A" w14:textId="77777777" w:rsidR="00BF794E" w:rsidRDefault="00BE359C">
            <w:pPr>
              <w:pStyle w:val="TableParagraph"/>
              <w:spacing w:line="126" w:lineRule="exact"/>
              <w:ind w:left="107"/>
              <w:rPr>
                <w:b/>
                <w:sz w:val="16"/>
              </w:rPr>
            </w:pPr>
            <w:r>
              <w:rPr>
                <w:b/>
                <w:sz w:val="16"/>
              </w:rPr>
              <w:t>SOC 101</w:t>
            </w:r>
          </w:p>
        </w:tc>
        <w:tc>
          <w:tcPr>
            <w:tcW w:w="1063" w:type="dxa"/>
          </w:tcPr>
          <w:p w14:paraId="0F2CE505" w14:textId="77777777" w:rsidR="00BF794E" w:rsidRDefault="00BE359C">
            <w:pPr>
              <w:pStyle w:val="TableParagraph"/>
              <w:spacing w:before="144"/>
              <w:ind w:left="30"/>
              <w:jc w:val="center"/>
              <w:rPr>
                <w:b/>
                <w:sz w:val="16"/>
              </w:rPr>
            </w:pPr>
            <w:r>
              <w:rPr>
                <w:b/>
                <w:sz w:val="16"/>
              </w:rPr>
              <w:t>3</w:t>
            </w:r>
          </w:p>
        </w:tc>
        <w:tc>
          <w:tcPr>
            <w:tcW w:w="1320" w:type="dxa"/>
          </w:tcPr>
          <w:p w14:paraId="485A9B86" w14:textId="77777777" w:rsidR="00BF794E" w:rsidRDefault="00BF794E">
            <w:pPr>
              <w:pStyle w:val="TableParagraph"/>
              <w:rPr>
                <w:rFonts w:ascii="Times New Roman"/>
                <w:sz w:val="14"/>
              </w:rPr>
            </w:pPr>
          </w:p>
        </w:tc>
        <w:tc>
          <w:tcPr>
            <w:tcW w:w="1321" w:type="dxa"/>
            <w:shd w:val="clear" w:color="auto" w:fill="C0C0C0"/>
          </w:tcPr>
          <w:p w14:paraId="570D520C" w14:textId="77777777" w:rsidR="00BF794E" w:rsidRDefault="00BF794E">
            <w:pPr>
              <w:pStyle w:val="TableParagraph"/>
              <w:rPr>
                <w:rFonts w:ascii="Times New Roman"/>
                <w:sz w:val="14"/>
              </w:rPr>
            </w:pPr>
          </w:p>
        </w:tc>
        <w:tc>
          <w:tcPr>
            <w:tcW w:w="1320" w:type="dxa"/>
            <w:shd w:val="clear" w:color="auto" w:fill="C0C0C0"/>
          </w:tcPr>
          <w:p w14:paraId="3511858E" w14:textId="77777777" w:rsidR="00BF794E" w:rsidRDefault="00BF794E">
            <w:pPr>
              <w:pStyle w:val="TableParagraph"/>
              <w:rPr>
                <w:rFonts w:ascii="Times New Roman"/>
                <w:sz w:val="14"/>
              </w:rPr>
            </w:pPr>
          </w:p>
        </w:tc>
      </w:tr>
      <w:tr w:rsidR="00BF794E" w14:paraId="63A0B6B1" w14:textId="77777777">
        <w:trPr>
          <w:trHeight w:val="352"/>
        </w:trPr>
        <w:tc>
          <w:tcPr>
            <w:tcW w:w="1531" w:type="dxa"/>
            <w:vMerge/>
            <w:tcBorders>
              <w:top w:val="nil"/>
            </w:tcBorders>
          </w:tcPr>
          <w:p w14:paraId="59CC2EC1" w14:textId="77777777" w:rsidR="00BF794E" w:rsidRDefault="00BF794E">
            <w:pPr>
              <w:rPr>
                <w:sz w:val="2"/>
                <w:szCs w:val="2"/>
              </w:rPr>
            </w:pPr>
          </w:p>
        </w:tc>
        <w:tc>
          <w:tcPr>
            <w:tcW w:w="3889" w:type="dxa"/>
          </w:tcPr>
          <w:p w14:paraId="092A8E8A" w14:textId="32743FE2" w:rsidR="00BF794E" w:rsidRDefault="00BE359C">
            <w:pPr>
              <w:pStyle w:val="TableParagraph"/>
              <w:spacing w:before="134"/>
              <w:ind w:left="107"/>
              <w:rPr>
                <w:b/>
                <w:sz w:val="16"/>
              </w:rPr>
            </w:pPr>
            <w:r>
              <w:rPr>
                <w:b/>
                <w:sz w:val="16"/>
              </w:rPr>
              <w:t>HY 101</w:t>
            </w:r>
            <w:r w:rsidR="00A97353">
              <w:rPr>
                <w:b/>
                <w:sz w:val="16"/>
              </w:rPr>
              <w:t>,</w:t>
            </w:r>
            <w:r>
              <w:rPr>
                <w:b/>
                <w:sz w:val="16"/>
              </w:rPr>
              <w:t xml:space="preserve"> 102</w:t>
            </w:r>
            <w:r w:rsidR="00A97353">
              <w:rPr>
                <w:b/>
                <w:sz w:val="16"/>
              </w:rPr>
              <w:t>, 117, o</w:t>
            </w:r>
            <w:r w:rsidR="006221EA">
              <w:rPr>
                <w:b/>
                <w:sz w:val="16"/>
              </w:rPr>
              <w:t>r</w:t>
            </w:r>
            <w:r w:rsidR="00A97353">
              <w:rPr>
                <w:b/>
                <w:sz w:val="16"/>
              </w:rPr>
              <w:t xml:space="preserve"> 118</w:t>
            </w:r>
            <w:r>
              <w:rPr>
                <w:b/>
                <w:sz w:val="16"/>
              </w:rPr>
              <w:t xml:space="preserve"> *</w:t>
            </w:r>
          </w:p>
        </w:tc>
        <w:tc>
          <w:tcPr>
            <w:tcW w:w="1063" w:type="dxa"/>
          </w:tcPr>
          <w:p w14:paraId="40AAF13D" w14:textId="77777777" w:rsidR="00BF794E" w:rsidRDefault="00BE359C">
            <w:pPr>
              <w:pStyle w:val="TableParagraph"/>
              <w:spacing w:before="134"/>
              <w:ind w:right="409"/>
              <w:jc w:val="right"/>
              <w:rPr>
                <w:b/>
                <w:sz w:val="16"/>
              </w:rPr>
            </w:pPr>
            <w:r>
              <w:rPr>
                <w:b/>
                <w:sz w:val="16"/>
              </w:rPr>
              <w:t>3-6</w:t>
            </w:r>
          </w:p>
        </w:tc>
        <w:tc>
          <w:tcPr>
            <w:tcW w:w="1320" w:type="dxa"/>
          </w:tcPr>
          <w:p w14:paraId="78F59855" w14:textId="77777777" w:rsidR="00BF794E" w:rsidRDefault="00BF794E">
            <w:pPr>
              <w:pStyle w:val="TableParagraph"/>
              <w:rPr>
                <w:rFonts w:ascii="Times New Roman"/>
                <w:sz w:val="14"/>
              </w:rPr>
            </w:pPr>
          </w:p>
        </w:tc>
        <w:tc>
          <w:tcPr>
            <w:tcW w:w="1321" w:type="dxa"/>
          </w:tcPr>
          <w:p w14:paraId="00E1F9A8" w14:textId="77777777" w:rsidR="00BF794E" w:rsidRDefault="00BF794E">
            <w:pPr>
              <w:pStyle w:val="TableParagraph"/>
              <w:rPr>
                <w:rFonts w:ascii="Times New Roman"/>
                <w:sz w:val="14"/>
              </w:rPr>
            </w:pPr>
          </w:p>
        </w:tc>
        <w:tc>
          <w:tcPr>
            <w:tcW w:w="1320" w:type="dxa"/>
            <w:shd w:val="clear" w:color="auto" w:fill="C0C0C0"/>
          </w:tcPr>
          <w:p w14:paraId="78335069" w14:textId="77777777" w:rsidR="00BF794E" w:rsidRDefault="00BF794E">
            <w:pPr>
              <w:pStyle w:val="TableParagraph"/>
              <w:rPr>
                <w:rFonts w:ascii="Times New Roman"/>
                <w:sz w:val="14"/>
              </w:rPr>
            </w:pPr>
          </w:p>
        </w:tc>
      </w:tr>
      <w:tr w:rsidR="00BF794E" w14:paraId="1F0A2D23" w14:textId="77777777">
        <w:trPr>
          <w:trHeight w:val="736"/>
        </w:trPr>
        <w:tc>
          <w:tcPr>
            <w:tcW w:w="1531" w:type="dxa"/>
            <w:vMerge/>
            <w:tcBorders>
              <w:top w:val="nil"/>
            </w:tcBorders>
          </w:tcPr>
          <w:p w14:paraId="278D94EB" w14:textId="77777777" w:rsidR="00BF794E" w:rsidRDefault="00BF794E">
            <w:pPr>
              <w:rPr>
                <w:sz w:val="2"/>
                <w:szCs w:val="2"/>
              </w:rPr>
            </w:pPr>
          </w:p>
        </w:tc>
        <w:tc>
          <w:tcPr>
            <w:tcW w:w="3889" w:type="dxa"/>
          </w:tcPr>
          <w:p w14:paraId="7D96D56E" w14:textId="5B1DAB23" w:rsidR="00A26AD7" w:rsidRDefault="00BE359C" w:rsidP="00A26AD7">
            <w:pPr>
              <w:pStyle w:val="TableParagraph"/>
              <w:ind w:left="107" w:right="908"/>
              <w:rPr>
                <w:b/>
                <w:sz w:val="16"/>
              </w:rPr>
            </w:pPr>
            <w:r>
              <w:rPr>
                <w:b/>
                <w:sz w:val="16"/>
              </w:rPr>
              <w:t>Two courses in two different</w:t>
            </w:r>
            <w:r>
              <w:rPr>
                <w:b/>
                <w:spacing w:val="-17"/>
                <w:sz w:val="16"/>
              </w:rPr>
              <w:t xml:space="preserve"> </w:t>
            </w:r>
            <w:r>
              <w:rPr>
                <w:b/>
                <w:sz w:val="16"/>
              </w:rPr>
              <w:t>departments: ANT 100, 102, 103</w:t>
            </w:r>
            <w:r w:rsidR="006221EA">
              <w:rPr>
                <w:b/>
                <w:sz w:val="16"/>
              </w:rPr>
              <w:t>, 225</w:t>
            </w:r>
            <w:r w:rsidR="00A26AD7">
              <w:rPr>
                <w:b/>
                <w:sz w:val="16"/>
              </w:rPr>
              <w:t>;</w:t>
            </w:r>
            <w:r w:rsidR="00FC183E">
              <w:rPr>
                <w:b/>
                <w:sz w:val="16"/>
              </w:rPr>
              <w:t xml:space="preserve"> AAST 201; </w:t>
            </w:r>
          </w:p>
          <w:p w14:paraId="27CEE8C0" w14:textId="52EA6AAD" w:rsidR="00FC183E" w:rsidRDefault="00FC183E" w:rsidP="00A26AD7">
            <w:pPr>
              <w:pStyle w:val="TableParagraph"/>
              <w:ind w:left="107" w:right="908"/>
              <w:rPr>
                <w:b/>
                <w:sz w:val="16"/>
              </w:rPr>
            </w:pPr>
            <w:r>
              <w:rPr>
                <w:b/>
                <w:sz w:val="16"/>
              </w:rPr>
              <w:t xml:space="preserve">BUI 102; </w:t>
            </w:r>
            <w:r w:rsidR="00BB2D55">
              <w:rPr>
                <w:b/>
                <w:sz w:val="16"/>
              </w:rPr>
              <w:t>COM</w:t>
            </w:r>
            <w:r>
              <w:rPr>
                <w:b/>
                <w:sz w:val="16"/>
              </w:rPr>
              <w:t xml:space="preserve"> 220 </w:t>
            </w:r>
          </w:p>
          <w:p w14:paraId="1E86E9E7" w14:textId="77777777" w:rsidR="00BF794E" w:rsidRDefault="00BE359C" w:rsidP="00A26AD7">
            <w:pPr>
              <w:pStyle w:val="TableParagraph"/>
              <w:ind w:left="107" w:right="908"/>
              <w:rPr>
                <w:b/>
                <w:sz w:val="16"/>
              </w:rPr>
            </w:pPr>
            <w:r>
              <w:rPr>
                <w:b/>
                <w:sz w:val="16"/>
              </w:rPr>
              <w:t>EC 110, 111</w:t>
            </w:r>
            <w:r w:rsidR="00A26AD7">
              <w:rPr>
                <w:b/>
                <w:sz w:val="16"/>
              </w:rPr>
              <w:t>;</w:t>
            </w:r>
            <w:r>
              <w:rPr>
                <w:b/>
                <w:sz w:val="16"/>
              </w:rPr>
              <w:t xml:space="preserve"> GY 105,</w:t>
            </w:r>
            <w:r>
              <w:rPr>
                <w:b/>
                <w:spacing w:val="-6"/>
                <w:sz w:val="16"/>
              </w:rPr>
              <w:t xml:space="preserve"> </w:t>
            </w:r>
            <w:r>
              <w:rPr>
                <w:b/>
                <w:sz w:val="16"/>
              </w:rPr>
              <w:t>110</w:t>
            </w:r>
            <w:r w:rsidR="00A26AD7">
              <w:rPr>
                <w:b/>
                <w:sz w:val="16"/>
              </w:rPr>
              <w:t>;</w:t>
            </w:r>
          </w:p>
          <w:p w14:paraId="38C81005" w14:textId="467F4D10" w:rsidR="00BF794E" w:rsidRDefault="00BE359C">
            <w:pPr>
              <w:pStyle w:val="TableParagraph"/>
              <w:ind w:left="107"/>
              <w:rPr>
                <w:b/>
                <w:sz w:val="16"/>
              </w:rPr>
            </w:pPr>
            <w:r>
              <w:rPr>
                <w:b/>
                <w:sz w:val="16"/>
              </w:rPr>
              <w:t>PSC 101</w:t>
            </w:r>
            <w:r w:rsidR="00FC183E">
              <w:rPr>
                <w:b/>
                <w:sz w:val="16"/>
              </w:rPr>
              <w:t>,</w:t>
            </w:r>
            <w:r>
              <w:rPr>
                <w:b/>
                <w:sz w:val="16"/>
              </w:rPr>
              <w:t xml:space="preserve"> 211</w:t>
            </w:r>
            <w:r w:rsidR="00FC183E">
              <w:rPr>
                <w:b/>
                <w:sz w:val="16"/>
              </w:rPr>
              <w:t>, 370; SOC 202</w:t>
            </w:r>
          </w:p>
        </w:tc>
        <w:tc>
          <w:tcPr>
            <w:tcW w:w="1063" w:type="dxa"/>
          </w:tcPr>
          <w:p w14:paraId="6E1B6622" w14:textId="77777777" w:rsidR="00BF794E" w:rsidRDefault="00BF794E">
            <w:pPr>
              <w:pStyle w:val="TableParagraph"/>
              <w:spacing w:before="1"/>
              <w:rPr>
                <w:b/>
                <w:sz w:val="24"/>
              </w:rPr>
            </w:pPr>
          </w:p>
          <w:p w14:paraId="2C2A09C8" w14:textId="77777777" w:rsidR="00BF794E" w:rsidRDefault="00BE359C">
            <w:pPr>
              <w:pStyle w:val="TableParagraph"/>
              <w:ind w:left="30"/>
              <w:jc w:val="center"/>
              <w:rPr>
                <w:b/>
                <w:sz w:val="16"/>
              </w:rPr>
            </w:pPr>
            <w:r>
              <w:rPr>
                <w:b/>
                <w:sz w:val="16"/>
              </w:rPr>
              <w:t>6</w:t>
            </w:r>
          </w:p>
        </w:tc>
        <w:tc>
          <w:tcPr>
            <w:tcW w:w="1320" w:type="dxa"/>
          </w:tcPr>
          <w:p w14:paraId="63C618FE" w14:textId="77777777" w:rsidR="00BF794E" w:rsidRDefault="00BF794E">
            <w:pPr>
              <w:pStyle w:val="TableParagraph"/>
              <w:rPr>
                <w:rFonts w:ascii="Times New Roman"/>
                <w:sz w:val="14"/>
              </w:rPr>
            </w:pPr>
          </w:p>
        </w:tc>
        <w:tc>
          <w:tcPr>
            <w:tcW w:w="1321" w:type="dxa"/>
          </w:tcPr>
          <w:p w14:paraId="41B9B239" w14:textId="77777777" w:rsidR="00BF794E" w:rsidRDefault="00BF794E">
            <w:pPr>
              <w:pStyle w:val="TableParagraph"/>
              <w:rPr>
                <w:rFonts w:ascii="Times New Roman"/>
                <w:sz w:val="14"/>
              </w:rPr>
            </w:pPr>
          </w:p>
        </w:tc>
        <w:tc>
          <w:tcPr>
            <w:tcW w:w="1320" w:type="dxa"/>
            <w:shd w:val="clear" w:color="auto" w:fill="C0C0C0"/>
          </w:tcPr>
          <w:p w14:paraId="0BF70868" w14:textId="77777777" w:rsidR="00BF794E" w:rsidRDefault="00BF794E">
            <w:pPr>
              <w:pStyle w:val="TableParagraph"/>
              <w:rPr>
                <w:rFonts w:ascii="Times New Roman"/>
                <w:sz w:val="14"/>
              </w:rPr>
            </w:pPr>
          </w:p>
        </w:tc>
      </w:tr>
      <w:tr w:rsidR="00BF794E" w14:paraId="45BB05A5" w14:textId="77777777">
        <w:trPr>
          <w:trHeight w:val="412"/>
        </w:trPr>
        <w:tc>
          <w:tcPr>
            <w:tcW w:w="1531" w:type="dxa"/>
            <w:vMerge w:val="restart"/>
          </w:tcPr>
          <w:p w14:paraId="647269C2" w14:textId="77777777" w:rsidR="00BF794E" w:rsidRDefault="00BF794E">
            <w:pPr>
              <w:pStyle w:val="TableParagraph"/>
              <w:spacing w:before="4"/>
              <w:rPr>
                <w:b/>
                <w:sz w:val="15"/>
              </w:rPr>
            </w:pPr>
          </w:p>
          <w:p w14:paraId="145033B6" w14:textId="77777777" w:rsidR="00BF794E" w:rsidRDefault="00BE359C">
            <w:pPr>
              <w:pStyle w:val="TableParagraph"/>
              <w:ind w:left="220"/>
              <w:rPr>
                <w:b/>
                <w:sz w:val="16"/>
              </w:rPr>
            </w:pPr>
            <w:r>
              <w:rPr>
                <w:b/>
                <w:sz w:val="16"/>
              </w:rPr>
              <w:t>Pre-Professional</w:t>
            </w:r>
          </w:p>
          <w:p w14:paraId="63DC86BC" w14:textId="77777777" w:rsidR="00BF794E" w:rsidRDefault="00BE359C">
            <w:pPr>
              <w:pStyle w:val="TableParagraph"/>
              <w:ind w:left="482"/>
              <w:rPr>
                <w:b/>
                <w:sz w:val="16"/>
              </w:rPr>
            </w:pPr>
            <w:r>
              <w:rPr>
                <w:b/>
                <w:sz w:val="16"/>
              </w:rPr>
              <w:t>(31) – JR</w:t>
            </w:r>
          </w:p>
        </w:tc>
        <w:tc>
          <w:tcPr>
            <w:tcW w:w="3889" w:type="dxa"/>
          </w:tcPr>
          <w:p w14:paraId="1E29CE4A" w14:textId="77777777" w:rsidR="00BF794E" w:rsidRDefault="00BE359C">
            <w:pPr>
              <w:pStyle w:val="TableParagraph"/>
              <w:spacing w:before="108"/>
              <w:ind w:left="107"/>
              <w:rPr>
                <w:b/>
                <w:sz w:val="16"/>
              </w:rPr>
            </w:pPr>
            <w:r>
              <w:rPr>
                <w:b/>
                <w:sz w:val="16"/>
              </w:rPr>
              <w:t>UA Free Electives</w:t>
            </w:r>
          </w:p>
        </w:tc>
        <w:tc>
          <w:tcPr>
            <w:tcW w:w="1063" w:type="dxa"/>
          </w:tcPr>
          <w:p w14:paraId="44DBA741" w14:textId="77777777" w:rsidR="00BF794E" w:rsidRDefault="00BF794E">
            <w:pPr>
              <w:pStyle w:val="TableParagraph"/>
              <w:spacing w:before="10"/>
              <w:rPr>
                <w:b/>
                <w:sz w:val="14"/>
              </w:rPr>
            </w:pPr>
          </w:p>
          <w:p w14:paraId="39AC2F32" w14:textId="77777777" w:rsidR="00BF794E" w:rsidRDefault="00BE359C">
            <w:pPr>
              <w:pStyle w:val="TableParagraph"/>
              <w:ind w:right="348"/>
              <w:jc w:val="right"/>
              <w:rPr>
                <w:b/>
                <w:sz w:val="16"/>
              </w:rPr>
            </w:pPr>
            <w:r>
              <w:rPr>
                <w:b/>
                <w:sz w:val="16"/>
              </w:rPr>
              <w:t>11-15</w:t>
            </w:r>
          </w:p>
        </w:tc>
        <w:tc>
          <w:tcPr>
            <w:tcW w:w="1320" w:type="dxa"/>
          </w:tcPr>
          <w:p w14:paraId="1D9B6F0D" w14:textId="77777777" w:rsidR="00BF794E" w:rsidRDefault="00BF794E">
            <w:pPr>
              <w:pStyle w:val="TableParagraph"/>
              <w:rPr>
                <w:rFonts w:ascii="Times New Roman"/>
                <w:sz w:val="14"/>
              </w:rPr>
            </w:pPr>
          </w:p>
        </w:tc>
        <w:tc>
          <w:tcPr>
            <w:tcW w:w="1321" w:type="dxa"/>
          </w:tcPr>
          <w:p w14:paraId="6F00100D" w14:textId="77777777" w:rsidR="00BF794E" w:rsidRDefault="00BF794E">
            <w:pPr>
              <w:pStyle w:val="TableParagraph"/>
              <w:rPr>
                <w:rFonts w:ascii="Times New Roman"/>
                <w:sz w:val="14"/>
              </w:rPr>
            </w:pPr>
          </w:p>
        </w:tc>
        <w:tc>
          <w:tcPr>
            <w:tcW w:w="1320" w:type="dxa"/>
          </w:tcPr>
          <w:p w14:paraId="7074A3C1" w14:textId="77777777" w:rsidR="00BF794E" w:rsidRDefault="00BF794E">
            <w:pPr>
              <w:pStyle w:val="TableParagraph"/>
              <w:rPr>
                <w:rFonts w:ascii="Times New Roman"/>
                <w:sz w:val="14"/>
              </w:rPr>
            </w:pPr>
          </w:p>
        </w:tc>
      </w:tr>
      <w:tr w:rsidR="00BF794E" w14:paraId="528554CE" w14:textId="77777777">
        <w:trPr>
          <w:trHeight w:val="342"/>
        </w:trPr>
        <w:tc>
          <w:tcPr>
            <w:tcW w:w="1531" w:type="dxa"/>
            <w:vMerge/>
            <w:tcBorders>
              <w:top w:val="nil"/>
            </w:tcBorders>
          </w:tcPr>
          <w:p w14:paraId="32D45F63" w14:textId="77777777" w:rsidR="00BF794E" w:rsidRDefault="00BF794E">
            <w:pPr>
              <w:rPr>
                <w:sz w:val="2"/>
                <w:szCs w:val="2"/>
              </w:rPr>
            </w:pPr>
          </w:p>
        </w:tc>
        <w:tc>
          <w:tcPr>
            <w:tcW w:w="3889" w:type="dxa"/>
          </w:tcPr>
          <w:p w14:paraId="185C27A4" w14:textId="77777777" w:rsidR="00BF794E" w:rsidRDefault="00BE359C">
            <w:pPr>
              <w:pStyle w:val="TableParagraph"/>
              <w:spacing w:before="55"/>
              <w:ind w:left="107"/>
              <w:rPr>
                <w:b/>
                <w:sz w:val="16"/>
              </w:rPr>
            </w:pPr>
            <w:r>
              <w:rPr>
                <w:b/>
                <w:sz w:val="16"/>
              </w:rPr>
              <w:t>Foreign Language (Not Computer Science)</w:t>
            </w:r>
          </w:p>
        </w:tc>
        <w:tc>
          <w:tcPr>
            <w:tcW w:w="1063" w:type="dxa"/>
          </w:tcPr>
          <w:p w14:paraId="22698DC8" w14:textId="3BC41DE4" w:rsidR="00BF794E" w:rsidRDefault="009D3BA8">
            <w:pPr>
              <w:pStyle w:val="TableParagraph"/>
              <w:spacing w:before="115"/>
              <w:ind w:right="409"/>
              <w:jc w:val="right"/>
              <w:rPr>
                <w:b/>
                <w:sz w:val="16"/>
              </w:rPr>
            </w:pPr>
            <w:r>
              <w:rPr>
                <w:b/>
                <w:sz w:val="16"/>
              </w:rPr>
              <w:t>3</w:t>
            </w:r>
            <w:r w:rsidR="00BE359C">
              <w:rPr>
                <w:b/>
                <w:sz w:val="16"/>
              </w:rPr>
              <w:t>-8</w:t>
            </w:r>
          </w:p>
        </w:tc>
        <w:tc>
          <w:tcPr>
            <w:tcW w:w="1320" w:type="dxa"/>
          </w:tcPr>
          <w:p w14:paraId="4670E4E8" w14:textId="77777777" w:rsidR="00BF794E" w:rsidRDefault="00BF794E">
            <w:pPr>
              <w:pStyle w:val="TableParagraph"/>
              <w:rPr>
                <w:rFonts w:ascii="Times New Roman"/>
                <w:sz w:val="14"/>
              </w:rPr>
            </w:pPr>
          </w:p>
        </w:tc>
        <w:tc>
          <w:tcPr>
            <w:tcW w:w="1321" w:type="dxa"/>
          </w:tcPr>
          <w:p w14:paraId="740A7B69" w14:textId="77777777" w:rsidR="00BF794E" w:rsidRDefault="00BF794E">
            <w:pPr>
              <w:pStyle w:val="TableParagraph"/>
              <w:rPr>
                <w:rFonts w:ascii="Times New Roman"/>
                <w:sz w:val="14"/>
              </w:rPr>
            </w:pPr>
          </w:p>
        </w:tc>
        <w:tc>
          <w:tcPr>
            <w:tcW w:w="1320" w:type="dxa"/>
            <w:shd w:val="clear" w:color="auto" w:fill="C0C0C0"/>
          </w:tcPr>
          <w:p w14:paraId="512D50E5" w14:textId="77777777" w:rsidR="00BF794E" w:rsidRDefault="00BF794E">
            <w:pPr>
              <w:pStyle w:val="TableParagraph"/>
              <w:rPr>
                <w:rFonts w:ascii="Times New Roman"/>
                <w:sz w:val="14"/>
              </w:rPr>
            </w:pPr>
          </w:p>
        </w:tc>
      </w:tr>
      <w:tr w:rsidR="00BF794E" w14:paraId="7B8CBF1C" w14:textId="77777777">
        <w:trPr>
          <w:trHeight w:val="441"/>
        </w:trPr>
        <w:tc>
          <w:tcPr>
            <w:tcW w:w="1531" w:type="dxa"/>
            <w:vMerge/>
            <w:tcBorders>
              <w:top w:val="nil"/>
            </w:tcBorders>
          </w:tcPr>
          <w:p w14:paraId="60134717" w14:textId="77777777" w:rsidR="00BF794E" w:rsidRDefault="00BF794E">
            <w:pPr>
              <w:rPr>
                <w:sz w:val="2"/>
                <w:szCs w:val="2"/>
              </w:rPr>
            </w:pPr>
          </w:p>
        </w:tc>
        <w:tc>
          <w:tcPr>
            <w:tcW w:w="3889" w:type="dxa"/>
          </w:tcPr>
          <w:p w14:paraId="5E9B188B" w14:textId="77777777" w:rsidR="00BF794E" w:rsidRDefault="00BE359C">
            <w:pPr>
              <w:pStyle w:val="TableParagraph"/>
              <w:spacing w:before="31"/>
              <w:ind w:left="107"/>
              <w:rPr>
                <w:b/>
                <w:sz w:val="16"/>
              </w:rPr>
            </w:pPr>
            <w:r>
              <w:rPr>
                <w:b/>
                <w:sz w:val="16"/>
              </w:rPr>
              <w:t>Statistics (BER 345, PY</w:t>
            </w:r>
            <w:r>
              <w:rPr>
                <w:b/>
                <w:spacing w:val="-11"/>
                <w:sz w:val="16"/>
              </w:rPr>
              <w:t xml:space="preserve"> </w:t>
            </w:r>
            <w:r>
              <w:rPr>
                <w:b/>
                <w:sz w:val="16"/>
              </w:rPr>
              <w:t>211,</w:t>
            </w:r>
          </w:p>
          <w:p w14:paraId="7F096881" w14:textId="77777777" w:rsidR="00BF794E" w:rsidRDefault="00BE359C">
            <w:pPr>
              <w:pStyle w:val="TableParagraph"/>
              <w:spacing w:before="3"/>
              <w:ind w:left="107"/>
              <w:rPr>
                <w:b/>
                <w:sz w:val="16"/>
              </w:rPr>
            </w:pPr>
            <w:r>
              <w:rPr>
                <w:b/>
                <w:sz w:val="16"/>
              </w:rPr>
              <w:t>ST 260, CJ 381, SOC</w:t>
            </w:r>
            <w:r>
              <w:rPr>
                <w:b/>
                <w:spacing w:val="-11"/>
                <w:sz w:val="16"/>
              </w:rPr>
              <w:t xml:space="preserve"> </w:t>
            </w:r>
            <w:r w:rsidR="004421AA">
              <w:rPr>
                <w:b/>
                <w:sz w:val="16"/>
              </w:rPr>
              <w:t>301) +</w:t>
            </w:r>
            <w:r>
              <w:rPr>
                <w:b/>
                <w:sz w:val="16"/>
              </w:rPr>
              <w:t>+</w:t>
            </w:r>
          </w:p>
        </w:tc>
        <w:tc>
          <w:tcPr>
            <w:tcW w:w="1063" w:type="dxa"/>
          </w:tcPr>
          <w:p w14:paraId="26FB1F2A" w14:textId="77777777" w:rsidR="00BF794E" w:rsidRDefault="00BE359C">
            <w:pPr>
              <w:pStyle w:val="TableParagraph"/>
              <w:spacing w:before="122"/>
              <w:ind w:left="30"/>
              <w:jc w:val="center"/>
              <w:rPr>
                <w:b/>
                <w:sz w:val="16"/>
              </w:rPr>
            </w:pPr>
            <w:r>
              <w:rPr>
                <w:b/>
                <w:sz w:val="16"/>
              </w:rPr>
              <w:t>3</w:t>
            </w:r>
          </w:p>
        </w:tc>
        <w:tc>
          <w:tcPr>
            <w:tcW w:w="1320" w:type="dxa"/>
          </w:tcPr>
          <w:p w14:paraId="0AE7634E" w14:textId="77777777" w:rsidR="00BF794E" w:rsidRDefault="00BF794E">
            <w:pPr>
              <w:pStyle w:val="TableParagraph"/>
              <w:rPr>
                <w:rFonts w:ascii="Times New Roman"/>
                <w:sz w:val="14"/>
              </w:rPr>
            </w:pPr>
          </w:p>
        </w:tc>
        <w:tc>
          <w:tcPr>
            <w:tcW w:w="1321" w:type="dxa"/>
            <w:shd w:val="clear" w:color="auto" w:fill="C0C0C0"/>
          </w:tcPr>
          <w:p w14:paraId="69D96107" w14:textId="77777777" w:rsidR="00BF794E" w:rsidRDefault="00BF794E">
            <w:pPr>
              <w:pStyle w:val="TableParagraph"/>
              <w:rPr>
                <w:rFonts w:ascii="Times New Roman"/>
                <w:sz w:val="14"/>
              </w:rPr>
            </w:pPr>
          </w:p>
        </w:tc>
        <w:tc>
          <w:tcPr>
            <w:tcW w:w="1320" w:type="dxa"/>
            <w:shd w:val="clear" w:color="auto" w:fill="C0C0C0"/>
          </w:tcPr>
          <w:p w14:paraId="536C4480" w14:textId="77777777" w:rsidR="00BF794E" w:rsidRDefault="00BF794E">
            <w:pPr>
              <w:pStyle w:val="TableParagraph"/>
              <w:rPr>
                <w:rFonts w:ascii="Times New Roman"/>
                <w:sz w:val="14"/>
              </w:rPr>
            </w:pPr>
          </w:p>
        </w:tc>
      </w:tr>
      <w:tr w:rsidR="00BF794E" w14:paraId="6783E604" w14:textId="77777777">
        <w:trPr>
          <w:trHeight w:val="438"/>
        </w:trPr>
        <w:tc>
          <w:tcPr>
            <w:tcW w:w="1531" w:type="dxa"/>
            <w:vMerge/>
            <w:tcBorders>
              <w:top w:val="nil"/>
            </w:tcBorders>
          </w:tcPr>
          <w:p w14:paraId="618C827E" w14:textId="77777777" w:rsidR="00BF794E" w:rsidRDefault="00BF794E">
            <w:pPr>
              <w:rPr>
                <w:sz w:val="2"/>
                <w:szCs w:val="2"/>
              </w:rPr>
            </w:pPr>
          </w:p>
        </w:tc>
        <w:tc>
          <w:tcPr>
            <w:tcW w:w="3889" w:type="dxa"/>
          </w:tcPr>
          <w:p w14:paraId="6676F636" w14:textId="37001DFB" w:rsidR="00BF794E" w:rsidRDefault="00BE359C">
            <w:pPr>
              <w:pStyle w:val="TableParagraph"/>
              <w:spacing w:before="31"/>
              <w:ind w:left="107"/>
              <w:rPr>
                <w:b/>
                <w:sz w:val="16"/>
              </w:rPr>
            </w:pPr>
            <w:r>
              <w:rPr>
                <w:b/>
                <w:sz w:val="16"/>
              </w:rPr>
              <w:t>PY 358 or SW 415</w:t>
            </w:r>
            <w:r w:rsidR="004E4173">
              <w:rPr>
                <w:b/>
                <w:sz w:val="16"/>
              </w:rPr>
              <w:t>+</w:t>
            </w:r>
          </w:p>
          <w:p w14:paraId="7CD058AB" w14:textId="77777777" w:rsidR="00BF794E" w:rsidRDefault="00BE359C">
            <w:pPr>
              <w:pStyle w:val="TableParagraph"/>
              <w:ind w:left="107"/>
              <w:rPr>
                <w:b/>
                <w:sz w:val="16"/>
              </w:rPr>
            </w:pPr>
            <w:r>
              <w:rPr>
                <w:b/>
                <w:sz w:val="16"/>
              </w:rPr>
              <w:t>PY 372 or SOC 205</w:t>
            </w:r>
          </w:p>
        </w:tc>
        <w:tc>
          <w:tcPr>
            <w:tcW w:w="1063" w:type="dxa"/>
          </w:tcPr>
          <w:p w14:paraId="5FE69D44" w14:textId="77777777" w:rsidR="00BF794E" w:rsidRDefault="00BE359C">
            <w:pPr>
              <w:pStyle w:val="TableParagraph"/>
              <w:spacing w:before="122"/>
              <w:ind w:left="30"/>
              <w:jc w:val="center"/>
              <w:rPr>
                <w:b/>
                <w:sz w:val="16"/>
              </w:rPr>
            </w:pPr>
            <w:r>
              <w:rPr>
                <w:b/>
                <w:sz w:val="16"/>
              </w:rPr>
              <w:t>6</w:t>
            </w:r>
          </w:p>
        </w:tc>
        <w:tc>
          <w:tcPr>
            <w:tcW w:w="1320" w:type="dxa"/>
          </w:tcPr>
          <w:p w14:paraId="2D2C315D" w14:textId="77777777" w:rsidR="00BF794E" w:rsidRDefault="00BF794E">
            <w:pPr>
              <w:pStyle w:val="TableParagraph"/>
              <w:rPr>
                <w:rFonts w:ascii="Times New Roman"/>
                <w:sz w:val="14"/>
              </w:rPr>
            </w:pPr>
          </w:p>
        </w:tc>
        <w:tc>
          <w:tcPr>
            <w:tcW w:w="1321" w:type="dxa"/>
          </w:tcPr>
          <w:p w14:paraId="136E99B3" w14:textId="77777777" w:rsidR="00BF794E" w:rsidRDefault="00BF794E">
            <w:pPr>
              <w:pStyle w:val="TableParagraph"/>
              <w:rPr>
                <w:rFonts w:ascii="Times New Roman"/>
                <w:sz w:val="14"/>
              </w:rPr>
            </w:pPr>
          </w:p>
        </w:tc>
        <w:tc>
          <w:tcPr>
            <w:tcW w:w="1320" w:type="dxa"/>
            <w:shd w:val="clear" w:color="auto" w:fill="C0C0C0"/>
          </w:tcPr>
          <w:p w14:paraId="150B247F" w14:textId="77777777" w:rsidR="00BF794E" w:rsidRDefault="00BF794E">
            <w:pPr>
              <w:pStyle w:val="TableParagraph"/>
              <w:rPr>
                <w:rFonts w:ascii="Times New Roman"/>
                <w:sz w:val="14"/>
              </w:rPr>
            </w:pPr>
          </w:p>
        </w:tc>
      </w:tr>
      <w:tr w:rsidR="00BF794E" w14:paraId="23A0A04B" w14:textId="77777777">
        <w:trPr>
          <w:trHeight w:val="359"/>
        </w:trPr>
        <w:tc>
          <w:tcPr>
            <w:tcW w:w="1531" w:type="dxa"/>
            <w:vMerge/>
            <w:tcBorders>
              <w:top w:val="nil"/>
            </w:tcBorders>
          </w:tcPr>
          <w:p w14:paraId="4A1C050A" w14:textId="77777777" w:rsidR="00BF794E" w:rsidRDefault="00BF794E">
            <w:pPr>
              <w:rPr>
                <w:sz w:val="2"/>
                <w:szCs w:val="2"/>
              </w:rPr>
            </w:pPr>
          </w:p>
        </w:tc>
        <w:tc>
          <w:tcPr>
            <w:tcW w:w="3889" w:type="dxa"/>
          </w:tcPr>
          <w:p w14:paraId="2FFA2574" w14:textId="77777777" w:rsidR="00BF794E" w:rsidRDefault="00BE359C">
            <w:pPr>
              <w:pStyle w:val="TableParagraph"/>
              <w:spacing w:before="12" w:line="184" w:lineRule="auto"/>
              <w:ind w:left="4"/>
              <w:rPr>
                <w:b/>
                <w:sz w:val="16"/>
              </w:rPr>
            </w:pPr>
            <w:r>
              <w:rPr>
                <w:b/>
                <w:sz w:val="16"/>
              </w:rPr>
              <w:t>SW 100 (SW 105- honors program), SW 200 (SW 205- honors program), SW 351 (SW 355-honors program)</w:t>
            </w:r>
          </w:p>
        </w:tc>
        <w:tc>
          <w:tcPr>
            <w:tcW w:w="1063" w:type="dxa"/>
          </w:tcPr>
          <w:p w14:paraId="2A7B9E4C" w14:textId="77777777" w:rsidR="00BF794E" w:rsidRDefault="00BE359C">
            <w:pPr>
              <w:pStyle w:val="TableParagraph"/>
              <w:spacing w:before="130"/>
              <w:ind w:right="1"/>
              <w:jc w:val="center"/>
              <w:rPr>
                <w:b/>
                <w:sz w:val="16"/>
              </w:rPr>
            </w:pPr>
            <w:r>
              <w:rPr>
                <w:b/>
                <w:sz w:val="16"/>
              </w:rPr>
              <w:t>9</w:t>
            </w:r>
          </w:p>
        </w:tc>
        <w:tc>
          <w:tcPr>
            <w:tcW w:w="1320" w:type="dxa"/>
          </w:tcPr>
          <w:p w14:paraId="63748434" w14:textId="77777777" w:rsidR="00BF794E" w:rsidRDefault="00BF794E">
            <w:pPr>
              <w:pStyle w:val="TableParagraph"/>
              <w:rPr>
                <w:rFonts w:ascii="Times New Roman"/>
                <w:sz w:val="14"/>
              </w:rPr>
            </w:pPr>
          </w:p>
        </w:tc>
        <w:tc>
          <w:tcPr>
            <w:tcW w:w="1321" w:type="dxa"/>
          </w:tcPr>
          <w:p w14:paraId="08009A62" w14:textId="77777777" w:rsidR="00BF794E" w:rsidRDefault="00BF794E">
            <w:pPr>
              <w:pStyle w:val="TableParagraph"/>
              <w:rPr>
                <w:rFonts w:ascii="Times New Roman"/>
                <w:sz w:val="14"/>
              </w:rPr>
            </w:pPr>
          </w:p>
        </w:tc>
        <w:tc>
          <w:tcPr>
            <w:tcW w:w="1320" w:type="dxa"/>
          </w:tcPr>
          <w:p w14:paraId="1A2F4CC3" w14:textId="77777777" w:rsidR="00BF794E" w:rsidRDefault="00BF794E">
            <w:pPr>
              <w:pStyle w:val="TableParagraph"/>
              <w:rPr>
                <w:rFonts w:ascii="Times New Roman"/>
                <w:sz w:val="14"/>
              </w:rPr>
            </w:pPr>
          </w:p>
        </w:tc>
      </w:tr>
      <w:tr w:rsidR="00BF794E" w14:paraId="45448285" w14:textId="77777777">
        <w:trPr>
          <w:trHeight w:val="359"/>
        </w:trPr>
        <w:tc>
          <w:tcPr>
            <w:tcW w:w="1531" w:type="dxa"/>
          </w:tcPr>
          <w:p w14:paraId="643233B6" w14:textId="77777777" w:rsidR="00BF794E" w:rsidRDefault="00BF794E">
            <w:pPr>
              <w:pStyle w:val="TableParagraph"/>
              <w:rPr>
                <w:rFonts w:ascii="Times New Roman"/>
                <w:sz w:val="14"/>
              </w:rPr>
            </w:pPr>
          </w:p>
        </w:tc>
        <w:tc>
          <w:tcPr>
            <w:tcW w:w="3889" w:type="dxa"/>
          </w:tcPr>
          <w:p w14:paraId="74F6BE7B" w14:textId="77777777" w:rsidR="00BF794E" w:rsidRDefault="00BE359C">
            <w:pPr>
              <w:pStyle w:val="TableParagraph"/>
              <w:spacing w:line="161" w:lineRule="exact"/>
              <w:ind w:left="45"/>
              <w:rPr>
                <w:b/>
                <w:sz w:val="16"/>
              </w:rPr>
            </w:pPr>
            <w:r>
              <w:rPr>
                <w:b/>
                <w:sz w:val="16"/>
              </w:rPr>
              <w:t>SW 101</w:t>
            </w:r>
          </w:p>
        </w:tc>
        <w:tc>
          <w:tcPr>
            <w:tcW w:w="1063" w:type="dxa"/>
          </w:tcPr>
          <w:p w14:paraId="38F66E11" w14:textId="77777777" w:rsidR="00BF794E" w:rsidRDefault="00BE359C">
            <w:pPr>
              <w:pStyle w:val="TableParagraph"/>
              <w:spacing w:line="161" w:lineRule="exact"/>
              <w:ind w:right="1"/>
              <w:jc w:val="center"/>
              <w:rPr>
                <w:b/>
                <w:sz w:val="16"/>
              </w:rPr>
            </w:pPr>
            <w:r>
              <w:rPr>
                <w:b/>
                <w:sz w:val="16"/>
              </w:rPr>
              <w:t>3</w:t>
            </w:r>
          </w:p>
        </w:tc>
        <w:tc>
          <w:tcPr>
            <w:tcW w:w="1320" w:type="dxa"/>
          </w:tcPr>
          <w:p w14:paraId="60E965E7" w14:textId="77777777" w:rsidR="00BF794E" w:rsidRDefault="00BF794E">
            <w:pPr>
              <w:pStyle w:val="TableParagraph"/>
              <w:rPr>
                <w:rFonts w:ascii="Times New Roman"/>
                <w:sz w:val="14"/>
              </w:rPr>
            </w:pPr>
          </w:p>
        </w:tc>
        <w:tc>
          <w:tcPr>
            <w:tcW w:w="1321" w:type="dxa"/>
          </w:tcPr>
          <w:p w14:paraId="74F7460D" w14:textId="77777777" w:rsidR="00BF794E" w:rsidRDefault="00BF794E">
            <w:pPr>
              <w:pStyle w:val="TableParagraph"/>
              <w:rPr>
                <w:rFonts w:ascii="Times New Roman"/>
                <w:sz w:val="14"/>
              </w:rPr>
            </w:pPr>
          </w:p>
        </w:tc>
        <w:tc>
          <w:tcPr>
            <w:tcW w:w="1320" w:type="dxa"/>
          </w:tcPr>
          <w:p w14:paraId="4D475995" w14:textId="77777777" w:rsidR="00BF794E" w:rsidRDefault="00BF794E">
            <w:pPr>
              <w:pStyle w:val="TableParagraph"/>
              <w:rPr>
                <w:rFonts w:ascii="Times New Roman"/>
                <w:sz w:val="14"/>
              </w:rPr>
            </w:pPr>
          </w:p>
        </w:tc>
      </w:tr>
      <w:tr w:rsidR="00BF794E" w14:paraId="253C3D95" w14:textId="77777777">
        <w:trPr>
          <w:trHeight w:val="359"/>
        </w:trPr>
        <w:tc>
          <w:tcPr>
            <w:tcW w:w="1531" w:type="dxa"/>
          </w:tcPr>
          <w:p w14:paraId="704FF68A" w14:textId="77777777" w:rsidR="00BF794E" w:rsidRDefault="00BF794E">
            <w:pPr>
              <w:pStyle w:val="TableParagraph"/>
              <w:rPr>
                <w:rFonts w:ascii="Times New Roman"/>
                <w:sz w:val="14"/>
              </w:rPr>
            </w:pPr>
          </w:p>
        </w:tc>
        <w:tc>
          <w:tcPr>
            <w:tcW w:w="3889" w:type="dxa"/>
          </w:tcPr>
          <w:p w14:paraId="46B1FE40" w14:textId="7C538F65" w:rsidR="00BF794E" w:rsidRDefault="00BE359C">
            <w:pPr>
              <w:pStyle w:val="TableParagraph"/>
              <w:spacing w:line="161" w:lineRule="exact"/>
              <w:ind w:left="45"/>
              <w:rPr>
                <w:b/>
                <w:sz w:val="16"/>
              </w:rPr>
            </w:pPr>
            <w:r>
              <w:rPr>
                <w:b/>
                <w:sz w:val="16"/>
              </w:rPr>
              <w:t>SW 310</w:t>
            </w:r>
          </w:p>
        </w:tc>
        <w:tc>
          <w:tcPr>
            <w:tcW w:w="1063" w:type="dxa"/>
          </w:tcPr>
          <w:p w14:paraId="3573A94E" w14:textId="77777777" w:rsidR="00BF794E" w:rsidRDefault="00BE359C">
            <w:pPr>
              <w:pStyle w:val="TableParagraph"/>
              <w:spacing w:line="161" w:lineRule="exact"/>
              <w:ind w:right="1"/>
              <w:jc w:val="center"/>
              <w:rPr>
                <w:b/>
                <w:sz w:val="16"/>
              </w:rPr>
            </w:pPr>
            <w:r>
              <w:rPr>
                <w:b/>
                <w:sz w:val="16"/>
              </w:rPr>
              <w:t>3</w:t>
            </w:r>
          </w:p>
        </w:tc>
        <w:tc>
          <w:tcPr>
            <w:tcW w:w="1320" w:type="dxa"/>
          </w:tcPr>
          <w:p w14:paraId="3132D6D3" w14:textId="77777777" w:rsidR="00BF794E" w:rsidRDefault="00BF794E">
            <w:pPr>
              <w:pStyle w:val="TableParagraph"/>
              <w:rPr>
                <w:rFonts w:ascii="Times New Roman"/>
                <w:sz w:val="14"/>
              </w:rPr>
            </w:pPr>
          </w:p>
        </w:tc>
        <w:tc>
          <w:tcPr>
            <w:tcW w:w="1321" w:type="dxa"/>
          </w:tcPr>
          <w:p w14:paraId="06682D0E" w14:textId="77777777" w:rsidR="00BF794E" w:rsidRDefault="00BF794E">
            <w:pPr>
              <w:pStyle w:val="TableParagraph"/>
              <w:rPr>
                <w:rFonts w:ascii="Times New Roman"/>
                <w:sz w:val="14"/>
              </w:rPr>
            </w:pPr>
          </w:p>
        </w:tc>
        <w:tc>
          <w:tcPr>
            <w:tcW w:w="1320" w:type="dxa"/>
          </w:tcPr>
          <w:p w14:paraId="659521BD" w14:textId="77777777" w:rsidR="00BF794E" w:rsidRDefault="00BF794E">
            <w:pPr>
              <w:pStyle w:val="TableParagraph"/>
              <w:rPr>
                <w:rFonts w:ascii="Times New Roman"/>
                <w:sz w:val="14"/>
              </w:rPr>
            </w:pPr>
          </w:p>
        </w:tc>
      </w:tr>
      <w:tr w:rsidR="00BF794E" w14:paraId="0AA56FBF" w14:textId="77777777">
        <w:trPr>
          <w:trHeight w:val="424"/>
        </w:trPr>
        <w:tc>
          <w:tcPr>
            <w:tcW w:w="1531" w:type="dxa"/>
            <w:vMerge w:val="restart"/>
          </w:tcPr>
          <w:p w14:paraId="13134284" w14:textId="77777777" w:rsidR="00BF794E" w:rsidRDefault="00BF794E">
            <w:pPr>
              <w:pStyle w:val="TableParagraph"/>
              <w:spacing w:before="9"/>
              <w:rPr>
                <w:b/>
                <w:sz w:val="15"/>
              </w:rPr>
            </w:pPr>
          </w:p>
          <w:p w14:paraId="64EB7D12" w14:textId="77777777" w:rsidR="00BF794E" w:rsidRDefault="00BE359C">
            <w:pPr>
              <w:pStyle w:val="TableParagraph"/>
              <w:ind w:left="537" w:right="179" w:hanging="329"/>
              <w:rPr>
                <w:b/>
                <w:sz w:val="16"/>
              </w:rPr>
            </w:pPr>
            <w:r>
              <w:rPr>
                <w:b/>
                <w:sz w:val="16"/>
              </w:rPr>
              <w:t>Social Work (48) JR/SR</w:t>
            </w:r>
          </w:p>
        </w:tc>
        <w:tc>
          <w:tcPr>
            <w:tcW w:w="3889" w:type="dxa"/>
          </w:tcPr>
          <w:p w14:paraId="392A0171" w14:textId="06F51A21" w:rsidR="00BF794E" w:rsidRDefault="00BE359C">
            <w:pPr>
              <w:pStyle w:val="TableParagraph"/>
              <w:spacing w:line="178" w:lineRule="exact"/>
              <w:ind w:left="4"/>
              <w:rPr>
                <w:b/>
                <w:sz w:val="16"/>
              </w:rPr>
            </w:pPr>
            <w:r>
              <w:rPr>
                <w:b/>
                <w:sz w:val="16"/>
              </w:rPr>
              <w:t xml:space="preserve">SW 401 </w:t>
            </w:r>
            <w:r w:rsidR="00567024">
              <w:rPr>
                <w:b/>
                <w:sz w:val="16"/>
              </w:rPr>
              <w:t>(</w:t>
            </w:r>
            <w:r>
              <w:rPr>
                <w:b/>
                <w:sz w:val="16"/>
              </w:rPr>
              <w:t>SW 405</w:t>
            </w:r>
            <w:r w:rsidR="00567024">
              <w:rPr>
                <w:b/>
                <w:sz w:val="16"/>
              </w:rPr>
              <w:t>-</w:t>
            </w:r>
            <w:r>
              <w:rPr>
                <w:b/>
                <w:sz w:val="16"/>
              </w:rPr>
              <w:t xml:space="preserve">honors </w:t>
            </w:r>
            <w:r w:rsidR="004421AA">
              <w:rPr>
                <w:b/>
                <w:sz w:val="16"/>
              </w:rPr>
              <w:t>program)</w:t>
            </w:r>
            <w:r>
              <w:rPr>
                <w:b/>
                <w:sz w:val="16"/>
              </w:rPr>
              <w:t>, SW 410, SW 411</w:t>
            </w:r>
            <w:r w:rsidR="00567024">
              <w:rPr>
                <w:b/>
                <w:sz w:val="16"/>
              </w:rPr>
              <w:t>**</w:t>
            </w:r>
          </w:p>
        </w:tc>
        <w:tc>
          <w:tcPr>
            <w:tcW w:w="1063" w:type="dxa"/>
          </w:tcPr>
          <w:p w14:paraId="1B862717" w14:textId="77777777" w:rsidR="00BF794E" w:rsidRDefault="00BE359C">
            <w:pPr>
              <w:pStyle w:val="TableParagraph"/>
              <w:spacing w:before="146"/>
              <w:ind w:left="30"/>
              <w:jc w:val="center"/>
              <w:rPr>
                <w:b/>
                <w:sz w:val="16"/>
              </w:rPr>
            </w:pPr>
            <w:r>
              <w:rPr>
                <w:b/>
                <w:sz w:val="16"/>
              </w:rPr>
              <w:t>9</w:t>
            </w:r>
          </w:p>
        </w:tc>
        <w:tc>
          <w:tcPr>
            <w:tcW w:w="1320" w:type="dxa"/>
          </w:tcPr>
          <w:p w14:paraId="04966B6F" w14:textId="77777777" w:rsidR="00BF794E" w:rsidRDefault="00BF794E">
            <w:pPr>
              <w:pStyle w:val="TableParagraph"/>
              <w:rPr>
                <w:rFonts w:ascii="Times New Roman"/>
                <w:sz w:val="14"/>
              </w:rPr>
            </w:pPr>
          </w:p>
        </w:tc>
        <w:tc>
          <w:tcPr>
            <w:tcW w:w="1321" w:type="dxa"/>
          </w:tcPr>
          <w:p w14:paraId="19A43F25" w14:textId="77777777" w:rsidR="00BF794E" w:rsidRDefault="00BF794E">
            <w:pPr>
              <w:pStyle w:val="TableParagraph"/>
              <w:rPr>
                <w:rFonts w:ascii="Times New Roman"/>
                <w:sz w:val="14"/>
              </w:rPr>
            </w:pPr>
          </w:p>
        </w:tc>
        <w:tc>
          <w:tcPr>
            <w:tcW w:w="1320" w:type="dxa"/>
          </w:tcPr>
          <w:p w14:paraId="4D171C4C" w14:textId="77777777" w:rsidR="00BF794E" w:rsidRDefault="00BF794E">
            <w:pPr>
              <w:pStyle w:val="TableParagraph"/>
              <w:rPr>
                <w:rFonts w:ascii="Times New Roman"/>
                <w:sz w:val="14"/>
              </w:rPr>
            </w:pPr>
          </w:p>
        </w:tc>
      </w:tr>
      <w:tr w:rsidR="00BF794E" w14:paraId="0AB10E62" w14:textId="77777777">
        <w:trPr>
          <w:trHeight w:val="503"/>
        </w:trPr>
        <w:tc>
          <w:tcPr>
            <w:tcW w:w="1531" w:type="dxa"/>
            <w:vMerge/>
            <w:tcBorders>
              <w:top w:val="nil"/>
            </w:tcBorders>
          </w:tcPr>
          <w:p w14:paraId="07BCA797" w14:textId="77777777" w:rsidR="00BF794E" w:rsidRDefault="00BF794E">
            <w:pPr>
              <w:rPr>
                <w:sz w:val="2"/>
                <w:szCs w:val="2"/>
              </w:rPr>
            </w:pPr>
          </w:p>
        </w:tc>
        <w:tc>
          <w:tcPr>
            <w:tcW w:w="3889" w:type="dxa"/>
          </w:tcPr>
          <w:p w14:paraId="6B75FDFB" w14:textId="03F820FC" w:rsidR="00BF794E" w:rsidRDefault="00BE359C">
            <w:pPr>
              <w:pStyle w:val="TableParagraph"/>
              <w:spacing w:before="156"/>
              <w:ind w:left="4"/>
              <w:rPr>
                <w:b/>
                <w:sz w:val="16"/>
              </w:rPr>
            </w:pPr>
            <w:r>
              <w:rPr>
                <w:b/>
                <w:sz w:val="16"/>
              </w:rPr>
              <w:t>SW 440, SW 441, SW 442</w:t>
            </w:r>
            <w:r w:rsidR="00567024">
              <w:rPr>
                <w:b/>
                <w:sz w:val="16"/>
              </w:rPr>
              <w:t>**</w:t>
            </w:r>
          </w:p>
        </w:tc>
        <w:tc>
          <w:tcPr>
            <w:tcW w:w="1063" w:type="dxa"/>
          </w:tcPr>
          <w:p w14:paraId="289D73E1" w14:textId="77777777" w:rsidR="00BF794E" w:rsidRDefault="00BE359C">
            <w:pPr>
              <w:pStyle w:val="TableParagraph"/>
              <w:spacing w:before="156"/>
              <w:ind w:left="30"/>
              <w:jc w:val="center"/>
              <w:rPr>
                <w:b/>
                <w:sz w:val="16"/>
              </w:rPr>
            </w:pPr>
            <w:r>
              <w:rPr>
                <w:b/>
                <w:sz w:val="16"/>
              </w:rPr>
              <w:t>9</w:t>
            </w:r>
          </w:p>
        </w:tc>
        <w:tc>
          <w:tcPr>
            <w:tcW w:w="1320" w:type="dxa"/>
          </w:tcPr>
          <w:p w14:paraId="3B735595" w14:textId="77777777" w:rsidR="00BF794E" w:rsidRDefault="00BF794E">
            <w:pPr>
              <w:pStyle w:val="TableParagraph"/>
              <w:rPr>
                <w:rFonts w:ascii="Times New Roman"/>
                <w:sz w:val="14"/>
              </w:rPr>
            </w:pPr>
          </w:p>
        </w:tc>
        <w:tc>
          <w:tcPr>
            <w:tcW w:w="1321" w:type="dxa"/>
          </w:tcPr>
          <w:p w14:paraId="52A6FC9C" w14:textId="77777777" w:rsidR="00BF794E" w:rsidRDefault="00BF794E">
            <w:pPr>
              <w:pStyle w:val="TableParagraph"/>
              <w:rPr>
                <w:rFonts w:ascii="Times New Roman"/>
                <w:sz w:val="14"/>
              </w:rPr>
            </w:pPr>
          </w:p>
        </w:tc>
        <w:tc>
          <w:tcPr>
            <w:tcW w:w="1320" w:type="dxa"/>
          </w:tcPr>
          <w:p w14:paraId="6B35D173" w14:textId="77777777" w:rsidR="00BF794E" w:rsidRDefault="00BF794E">
            <w:pPr>
              <w:pStyle w:val="TableParagraph"/>
              <w:rPr>
                <w:rFonts w:ascii="Times New Roman"/>
                <w:sz w:val="14"/>
              </w:rPr>
            </w:pPr>
          </w:p>
        </w:tc>
      </w:tr>
      <w:tr w:rsidR="00BF794E" w14:paraId="7FE1334A" w14:textId="77777777">
        <w:trPr>
          <w:trHeight w:val="378"/>
        </w:trPr>
        <w:tc>
          <w:tcPr>
            <w:tcW w:w="1531" w:type="dxa"/>
            <w:vMerge/>
            <w:tcBorders>
              <w:top w:val="nil"/>
            </w:tcBorders>
          </w:tcPr>
          <w:p w14:paraId="458184C4" w14:textId="77777777" w:rsidR="00BF794E" w:rsidRDefault="00BF794E">
            <w:pPr>
              <w:rPr>
                <w:sz w:val="2"/>
                <w:szCs w:val="2"/>
              </w:rPr>
            </w:pPr>
          </w:p>
        </w:tc>
        <w:tc>
          <w:tcPr>
            <w:tcW w:w="3889" w:type="dxa"/>
          </w:tcPr>
          <w:p w14:paraId="14CF31C4" w14:textId="77777777" w:rsidR="00BF794E" w:rsidRDefault="00BE359C">
            <w:pPr>
              <w:pStyle w:val="TableParagraph"/>
              <w:spacing w:line="175" w:lineRule="exact"/>
              <w:ind w:left="45"/>
              <w:rPr>
                <w:b/>
                <w:sz w:val="16"/>
              </w:rPr>
            </w:pPr>
            <w:r>
              <w:rPr>
                <w:b/>
                <w:sz w:val="16"/>
              </w:rPr>
              <w:t>SW 444</w:t>
            </w:r>
          </w:p>
        </w:tc>
        <w:tc>
          <w:tcPr>
            <w:tcW w:w="1063" w:type="dxa"/>
          </w:tcPr>
          <w:p w14:paraId="6BB4E885" w14:textId="77777777" w:rsidR="00BF794E" w:rsidRDefault="00BE359C">
            <w:pPr>
              <w:pStyle w:val="TableParagraph"/>
              <w:spacing w:line="178" w:lineRule="exact"/>
              <w:ind w:right="17"/>
              <w:jc w:val="center"/>
              <w:rPr>
                <w:b/>
                <w:sz w:val="16"/>
              </w:rPr>
            </w:pPr>
            <w:r>
              <w:rPr>
                <w:b/>
                <w:sz w:val="16"/>
              </w:rPr>
              <w:t>1</w:t>
            </w:r>
          </w:p>
        </w:tc>
        <w:tc>
          <w:tcPr>
            <w:tcW w:w="1320" w:type="dxa"/>
          </w:tcPr>
          <w:p w14:paraId="164918A0" w14:textId="77777777" w:rsidR="00BF794E" w:rsidRDefault="00BF794E">
            <w:pPr>
              <w:pStyle w:val="TableParagraph"/>
              <w:rPr>
                <w:rFonts w:ascii="Times New Roman"/>
                <w:sz w:val="14"/>
              </w:rPr>
            </w:pPr>
          </w:p>
        </w:tc>
        <w:tc>
          <w:tcPr>
            <w:tcW w:w="1321" w:type="dxa"/>
          </w:tcPr>
          <w:p w14:paraId="0D427198" w14:textId="77777777" w:rsidR="00BF794E" w:rsidRDefault="00BF794E">
            <w:pPr>
              <w:pStyle w:val="TableParagraph"/>
              <w:rPr>
                <w:rFonts w:ascii="Times New Roman"/>
                <w:sz w:val="14"/>
              </w:rPr>
            </w:pPr>
          </w:p>
        </w:tc>
        <w:tc>
          <w:tcPr>
            <w:tcW w:w="1320" w:type="dxa"/>
          </w:tcPr>
          <w:p w14:paraId="490C81ED" w14:textId="77777777" w:rsidR="00BF794E" w:rsidRDefault="00BF794E">
            <w:pPr>
              <w:pStyle w:val="TableParagraph"/>
              <w:rPr>
                <w:rFonts w:ascii="Times New Roman"/>
                <w:sz w:val="14"/>
              </w:rPr>
            </w:pPr>
          </w:p>
        </w:tc>
      </w:tr>
      <w:tr w:rsidR="00BF794E" w14:paraId="053E08E5" w14:textId="77777777">
        <w:trPr>
          <w:trHeight w:val="376"/>
        </w:trPr>
        <w:tc>
          <w:tcPr>
            <w:tcW w:w="1531" w:type="dxa"/>
            <w:vMerge/>
            <w:tcBorders>
              <w:top w:val="nil"/>
            </w:tcBorders>
          </w:tcPr>
          <w:p w14:paraId="7D79A80C" w14:textId="77777777" w:rsidR="00BF794E" w:rsidRDefault="00BF794E">
            <w:pPr>
              <w:rPr>
                <w:sz w:val="2"/>
                <w:szCs w:val="2"/>
              </w:rPr>
            </w:pPr>
          </w:p>
        </w:tc>
        <w:tc>
          <w:tcPr>
            <w:tcW w:w="3889" w:type="dxa"/>
          </w:tcPr>
          <w:p w14:paraId="3F30D277" w14:textId="255ED46B" w:rsidR="00BF794E" w:rsidRDefault="00BE359C">
            <w:pPr>
              <w:pStyle w:val="TableParagraph"/>
              <w:ind w:left="4"/>
              <w:rPr>
                <w:b/>
                <w:sz w:val="16"/>
              </w:rPr>
            </w:pPr>
            <w:r>
              <w:rPr>
                <w:b/>
                <w:sz w:val="16"/>
              </w:rPr>
              <w:t xml:space="preserve">SW 420 </w:t>
            </w:r>
            <w:r w:rsidR="00567024">
              <w:rPr>
                <w:b/>
                <w:sz w:val="16"/>
              </w:rPr>
              <w:t>(</w:t>
            </w:r>
            <w:r>
              <w:rPr>
                <w:b/>
                <w:sz w:val="16"/>
              </w:rPr>
              <w:t>SW 425</w:t>
            </w:r>
            <w:r w:rsidR="00567024">
              <w:rPr>
                <w:b/>
                <w:sz w:val="16"/>
              </w:rPr>
              <w:t>-</w:t>
            </w:r>
            <w:r>
              <w:rPr>
                <w:b/>
                <w:sz w:val="16"/>
              </w:rPr>
              <w:t xml:space="preserve"> honors </w:t>
            </w:r>
            <w:r w:rsidR="004421AA">
              <w:rPr>
                <w:b/>
                <w:sz w:val="16"/>
              </w:rPr>
              <w:t>program) +</w:t>
            </w:r>
            <w:r>
              <w:rPr>
                <w:b/>
                <w:sz w:val="16"/>
              </w:rPr>
              <w:t>+, SW 443</w:t>
            </w:r>
            <w:r w:rsidR="009249FE">
              <w:rPr>
                <w:b/>
                <w:sz w:val="16"/>
              </w:rPr>
              <w:t>,</w:t>
            </w:r>
            <w:r>
              <w:rPr>
                <w:b/>
                <w:sz w:val="16"/>
              </w:rPr>
              <w:t xml:space="preserve">  SW 490</w:t>
            </w:r>
          </w:p>
        </w:tc>
        <w:tc>
          <w:tcPr>
            <w:tcW w:w="1063" w:type="dxa"/>
          </w:tcPr>
          <w:p w14:paraId="4F06EDAE" w14:textId="77777777" w:rsidR="00BF794E" w:rsidRDefault="00BF794E">
            <w:pPr>
              <w:pStyle w:val="TableParagraph"/>
              <w:spacing w:before="10"/>
              <w:rPr>
                <w:b/>
                <w:sz w:val="14"/>
              </w:rPr>
            </w:pPr>
          </w:p>
          <w:p w14:paraId="57D90CDE" w14:textId="77777777" w:rsidR="00BF794E" w:rsidRDefault="00BE359C">
            <w:pPr>
              <w:pStyle w:val="TableParagraph"/>
              <w:ind w:left="451" w:right="423"/>
              <w:jc w:val="center"/>
              <w:rPr>
                <w:b/>
                <w:sz w:val="16"/>
              </w:rPr>
            </w:pPr>
            <w:r>
              <w:rPr>
                <w:b/>
                <w:sz w:val="16"/>
              </w:rPr>
              <w:t>15</w:t>
            </w:r>
          </w:p>
        </w:tc>
        <w:tc>
          <w:tcPr>
            <w:tcW w:w="1320" w:type="dxa"/>
          </w:tcPr>
          <w:p w14:paraId="3CCF86A0" w14:textId="77777777" w:rsidR="00BF794E" w:rsidRDefault="00BF794E">
            <w:pPr>
              <w:pStyle w:val="TableParagraph"/>
              <w:rPr>
                <w:rFonts w:ascii="Times New Roman"/>
                <w:sz w:val="14"/>
              </w:rPr>
            </w:pPr>
          </w:p>
        </w:tc>
        <w:tc>
          <w:tcPr>
            <w:tcW w:w="1321" w:type="dxa"/>
          </w:tcPr>
          <w:p w14:paraId="006C8A23" w14:textId="77777777" w:rsidR="00BF794E" w:rsidRDefault="00BF794E">
            <w:pPr>
              <w:pStyle w:val="TableParagraph"/>
              <w:rPr>
                <w:rFonts w:ascii="Times New Roman"/>
                <w:sz w:val="14"/>
              </w:rPr>
            </w:pPr>
          </w:p>
        </w:tc>
        <w:tc>
          <w:tcPr>
            <w:tcW w:w="1320" w:type="dxa"/>
          </w:tcPr>
          <w:p w14:paraId="5EFC044E" w14:textId="77777777" w:rsidR="00BF794E" w:rsidRDefault="00BF794E">
            <w:pPr>
              <w:pStyle w:val="TableParagraph"/>
              <w:rPr>
                <w:rFonts w:ascii="Times New Roman"/>
                <w:sz w:val="14"/>
              </w:rPr>
            </w:pPr>
          </w:p>
        </w:tc>
      </w:tr>
      <w:tr w:rsidR="00BF794E" w14:paraId="321E59BC" w14:textId="77777777">
        <w:trPr>
          <w:trHeight w:val="261"/>
        </w:trPr>
        <w:tc>
          <w:tcPr>
            <w:tcW w:w="1531" w:type="dxa"/>
            <w:vMerge/>
            <w:tcBorders>
              <w:top w:val="nil"/>
            </w:tcBorders>
          </w:tcPr>
          <w:p w14:paraId="37E7EEFE" w14:textId="77777777" w:rsidR="00BF794E" w:rsidRDefault="00BF794E">
            <w:pPr>
              <w:rPr>
                <w:sz w:val="2"/>
                <w:szCs w:val="2"/>
              </w:rPr>
            </w:pPr>
          </w:p>
        </w:tc>
        <w:tc>
          <w:tcPr>
            <w:tcW w:w="3889" w:type="dxa"/>
          </w:tcPr>
          <w:p w14:paraId="57C849C8" w14:textId="77777777" w:rsidR="00BF794E" w:rsidRDefault="00BE359C">
            <w:pPr>
              <w:pStyle w:val="TableParagraph"/>
              <w:spacing w:line="178" w:lineRule="exact"/>
              <w:ind w:left="4"/>
              <w:rPr>
                <w:b/>
                <w:sz w:val="16"/>
              </w:rPr>
            </w:pPr>
            <w:r>
              <w:rPr>
                <w:b/>
                <w:sz w:val="16"/>
              </w:rPr>
              <w:t>Two SW electives</w:t>
            </w:r>
          </w:p>
        </w:tc>
        <w:tc>
          <w:tcPr>
            <w:tcW w:w="1063" w:type="dxa"/>
          </w:tcPr>
          <w:p w14:paraId="39C370BF" w14:textId="77777777" w:rsidR="00BF794E" w:rsidRDefault="00BE359C">
            <w:pPr>
              <w:pStyle w:val="TableParagraph"/>
              <w:spacing w:before="113" w:line="128" w:lineRule="exact"/>
              <w:ind w:left="30"/>
              <w:jc w:val="center"/>
              <w:rPr>
                <w:b/>
                <w:sz w:val="16"/>
              </w:rPr>
            </w:pPr>
            <w:r>
              <w:rPr>
                <w:b/>
                <w:sz w:val="16"/>
              </w:rPr>
              <w:t>6</w:t>
            </w:r>
          </w:p>
        </w:tc>
        <w:tc>
          <w:tcPr>
            <w:tcW w:w="1320" w:type="dxa"/>
          </w:tcPr>
          <w:p w14:paraId="19C9293A" w14:textId="77777777" w:rsidR="00BF794E" w:rsidRDefault="00BF794E">
            <w:pPr>
              <w:pStyle w:val="TableParagraph"/>
              <w:rPr>
                <w:rFonts w:ascii="Times New Roman"/>
                <w:sz w:val="14"/>
              </w:rPr>
            </w:pPr>
          </w:p>
        </w:tc>
        <w:tc>
          <w:tcPr>
            <w:tcW w:w="1321" w:type="dxa"/>
          </w:tcPr>
          <w:p w14:paraId="553F67BE" w14:textId="77777777" w:rsidR="00BF794E" w:rsidRDefault="00BF794E">
            <w:pPr>
              <w:pStyle w:val="TableParagraph"/>
              <w:rPr>
                <w:rFonts w:ascii="Times New Roman"/>
                <w:sz w:val="14"/>
              </w:rPr>
            </w:pPr>
          </w:p>
        </w:tc>
        <w:tc>
          <w:tcPr>
            <w:tcW w:w="1320" w:type="dxa"/>
            <w:shd w:val="clear" w:color="auto" w:fill="C0C0C0"/>
          </w:tcPr>
          <w:p w14:paraId="7C7BBD69" w14:textId="77777777" w:rsidR="00BF794E" w:rsidRDefault="00BF794E">
            <w:pPr>
              <w:pStyle w:val="TableParagraph"/>
              <w:rPr>
                <w:rFonts w:ascii="Times New Roman"/>
                <w:sz w:val="14"/>
              </w:rPr>
            </w:pPr>
          </w:p>
        </w:tc>
      </w:tr>
      <w:tr w:rsidR="00BF794E" w14:paraId="5BB04AC2" w14:textId="77777777">
        <w:trPr>
          <w:trHeight w:val="959"/>
        </w:trPr>
        <w:tc>
          <w:tcPr>
            <w:tcW w:w="1531" w:type="dxa"/>
          </w:tcPr>
          <w:p w14:paraId="51654D0C" w14:textId="4A4B72AD" w:rsidR="00BF794E" w:rsidRDefault="00BE359C">
            <w:pPr>
              <w:pStyle w:val="TableParagraph"/>
              <w:spacing w:line="276" w:lineRule="auto"/>
              <w:ind w:left="167" w:right="156"/>
              <w:jc w:val="center"/>
              <w:rPr>
                <w:b/>
                <w:sz w:val="16"/>
              </w:rPr>
            </w:pPr>
            <w:r>
              <w:rPr>
                <w:b/>
                <w:sz w:val="16"/>
              </w:rPr>
              <w:t xml:space="preserve">Honors </w:t>
            </w:r>
            <w:r w:rsidR="004E4173">
              <w:rPr>
                <w:b/>
                <w:sz w:val="16"/>
              </w:rPr>
              <w:t xml:space="preserve">Requirements </w:t>
            </w:r>
            <w:r>
              <w:rPr>
                <w:b/>
                <w:sz w:val="16"/>
              </w:rPr>
              <w:t xml:space="preserve"> (Honors program Only</w:t>
            </w:r>
            <w:r w:rsidR="004E4173">
              <w:rPr>
                <w:b/>
                <w:sz w:val="16"/>
              </w:rPr>
              <w:t>)</w:t>
            </w:r>
          </w:p>
        </w:tc>
        <w:tc>
          <w:tcPr>
            <w:tcW w:w="3889" w:type="dxa"/>
          </w:tcPr>
          <w:p w14:paraId="3B80A1E7" w14:textId="5089DF8C" w:rsidR="00DC05BA" w:rsidRPr="00F332E9" w:rsidRDefault="009249FE" w:rsidP="009249FE">
            <w:pPr>
              <w:pStyle w:val="TableParagraph"/>
              <w:tabs>
                <w:tab w:val="left" w:pos="235"/>
              </w:tabs>
              <w:rPr>
                <w:b/>
                <w:sz w:val="16"/>
              </w:rPr>
            </w:pPr>
            <w:r>
              <w:rPr>
                <w:b/>
                <w:sz w:val="16"/>
              </w:rPr>
              <w:t xml:space="preserve"> Refer to Honors Block in Degree Works</w:t>
            </w:r>
            <w:r w:rsidR="00DC05BA">
              <w:rPr>
                <w:b/>
                <w:sz w:val="16"/>
              </w:rPr>
              <w:t xml:space="preserve"> </w:t>
            </w:r>
          </w:p>
        </w:tc>
        <w:tc>
          <w:tcPr>
            <w:tcW w:w="1063" w:type="dxa"/>
          </w:tcPr>
          <w:p w14:paraId="50CFE612" w14:textId="213F13E5" w:rsidR="00BF794E" w:rsidRDefault="007B4623" w:rsidP="007B4623">
            <w:pPr>
              <w:pStyle w:val="TableParagraph"/>
              <w:jc w:val="center"/>
              <w:rPr>
                <w:rFonts w:ascii="Times New Roman"/>
                <w:sz w:val="14"/>
              </w:rPr>
            </w:pPr>
            <w:r>
              <w:rPr>
                <w:rFonts w:ascii="Times New Roman"/>
                <w:sz w:val="14"/>
              </w:rPr>
              <w:t>21</w:t>
            </w:r>
          </w:p>
        </w:tc>
        <w:tc>
          <w:tcPr>
            <w:tcW w:w="1320" w:type="dxa"/>
          </w:tcPr>
          <w:p w14:paraId="52BA217F" w14:textId="77777777" w:rsidR="00BF794E" w:rsidRDefault="00BF794E">
            <w:pPr>
              <w:pStyle w:val="TableParagraph"/>
              <w:rPr>
                <w:rFonts w:ascii="Times New Roman"/>
                <w:sz w:val="14"/>
              </w:rPr>
            </w:pPr>
          </w:p>
        </w:tc>
        <w:tc>
          <w:tcPr>
            <w:tcW w:w="1321" w:type="dxa"/>
          </w:tcPr>
          <w:p w14:paraId="49A3E0A0" w14:textId="77777777" w:rsidR="00BF794E" w:rsidRDefault="00BF794E">
            <w:pPr>
              <w:pStyle w:val="TableParagraph"/>
              <w:rPr>
                <w:rFonts w:ascii="Times New Roman"/>
                <w:sz w:val="14"/>
              </w:rPr>
            </w:pPr>
          </w:p>
        </w:tc>
        <w:tc>
          <w:tcPr>
            <w:tcW w:w="1320" w:type="dxa"/>
            <w:shd w:val="clear" w:color="auto" w:fill="C0C0C0"/>
          </w:tcPr>
          <w:p w14:paraId="2EED2BA6" w14:textId="77777777" w:rsidR="00BF794E" w:rsidRDefault="00BF794E">
            <w:pPr>
              <w:pStyle w:val="TableParagraph"/>
              <w:rPr>
                <w:rFonts w:ascii="Times New Roman"/>
                <w:sz w:val="14"/>
              </w:rPr>
            </w:pPr>
          </w:p>
        </w:tc>
      </w:tr>
      <w:tr w:rsidR="00BF794E" w14:paraId="7EA83747" w14:textId="77777777">
        <w:trPr>
          <w:trHeight w:val="388"/>
        </w:trPr>
        <w:tc>
          <w:tcPr>
            <w:tcW w:w="1531" w:type="dxa"/>
          </w:tcPr>
          <w:p w14:paraId="1530CAF2" w14:textId="77777777" w:rsidR="00BF794E" w:rsidRDefault="00BF794E">
            <w:pPr>
              <w:pStyle w:val="TableParagraph"/>
              <w:rPr>
                <w:rFonts w:ascii="Times New Roman"/>
                <w:sz w:val="14"/>
              </w:rPr>
            </w:pPr>
          </w:p>
        </w:tc>
        <w:tc>
          <w:tcPr>
            <w:tcW w:w="3889" w:type="dxa"/>
          </w:tcPr>
          <w:p w14:paraId="0BE670EC" w14:textId="77777777" w:rsidR="00BF794E" w:rsidRDefault="00BE359C">
            <w:pPr>
              <w:pStyle w:val="TableParagraph"/>
              <w:spacing w:before="118" w:line="250" w:lineRule="exact"/>
              <w:ind w:left="107"/>
              <w:rPr>
                <w:b/>
                <w:sz w:val="24"/>
              </w:rPr>
            </w:pPr>
            <w:r>
              <w:rPr>
                <w:b/>
                <w:sz w:val="24"/>
              </w:rPr>
              <w:t>Totals</w:t>
            </w:r>
          </w:p>
        </w:tc>
        <w:tc>
          <w:tcPr>
            <w:tcW w:w="1063" w:type="dxa"/>
          </w:tcPr>
          <w:p w14:paraId="2286BA65" w14:textId="77777777" w:rsidR="00BF794E" w:rsidRDefault="00BE359C">
            <w:pPr>
              <w:pStyle w:val="TableParagraph"/>
              <w:spacing w:before="136"/>
              <w:ind w:right="297"/>
              <w:jc w:val="right"/>
              <w:rPr>
                <w:b/>
                <w:sz w:val="20"/>
              </w:rPr>
            </w:pPr>
            <w:r>
              <w:rPr>
                <w:b/>
                <w:sz w:val="20"/>
                <w:u w:val="single"/>
              </w:rPr>
              <w:t>&gt;</w:t>
            </w:r>
            <w:r>
              <w:rPr>
                <w:b/>
                <w:sz w:val="20"/>
              </w:rPr>
              <w:t xml:space="preserve"> 120</w:t>
            </w:r>
          </w:p>
        </w:tc>
        <w:tc>
          <w:tcPr>
            <w:tcW w:w="1320" w:type="dxa"/>
          </w:tcPr>
          <w:p w14:paraId="25A9720F" w14:textId="77777777" w:rsidR="00BF794E" w:rsidRDefault="00BF794E">
            <w:pPr>
              <w:pStyle w:val="TableParagraph"/>
              <w:rPr>
                <w:rFonts w:ascii="Times New Roman"/>
                <w:sz w:val="14"/>
              </w:rPr>
            </w:pPr>
          </w:p>
        </w:tc>
        <w:tc>
          <w:tcPr>
            <w:tcW w:w="1321" w:type="dxa"/>
          </w:tcPr>
          <w:p w14:paraId="70897A38" w14:textId="77777777" w:rsidR="00BF794E" w:rsidRDefault="00BF794E">
            <w:pPr>
              <w:pStyle w:val="TableParagraph"/>
              <w:rPr>
                <w:rFonts w:ascii="Times New Roman"/>
                <w:sz w:val="14"/>
              </w:rPr>
            </w:pPr>
          </w:p>
        </w:tc>
        <w:tc>
          <w:tcPr>
            <w:tcW w:w="1320" w:type="dxa"/>
            <w:shd w:val="clear" w:color="auto" w:fill="C0C0C0"/>
          </w:tcPr>
          <w:p w14:paraId="6522AF33" w14:textId="77777777" w:rsidR="00BF794E" w:rsidRDefault="00BF794E">
            <w:pPr>
              <w:pStyle w:val="TableParagraph"/>
              <w:rPr>
                <w:rFonts w:ascii="Times New Roman"/>
                <w:sz w:val="14"/>
              </w:rPr>
            </w:pPr>
          </w:p>
        </w:tc>
      </w:tr>
    </w:tbl>
    <w:p w14:paraId="165D9362" w14:textId="77777777" w:rsidR="00BF794E" w:rsidRPr="00783335" w:rsidRDefault="00BE359C">
      <w:pPr>
        <w:spacing w:before="27"/>
        <w:ind w:left="717"/>
        <w:rPr>
          <w:i/>
          <w:sz w:val="16"/>
          <w:szCs w:val="16"/>
        </w:rPr>
      </w:pPr>
      <w:r w:rsidRPr="00783335">
        <w:rPr>
          <w:i/>
          <w:position w:val="1"/>
          <w:sz w:val="16"/>
          <w:szCs w:val="16"/>
        </w:rPr>
        <w:t>A grade of ‘C</w:t>
      </w:r>
      <w:r w:rsidR="00A97353" w:rsidRPr="00783335">
        <w:rPr>
          <w:i/>
          <w:position w:val="1"/>
          <w:sz w:val="16"/>
          <w:szCs w:val="16"/>
        </w:rPr>
        <w:t>-</w:t>
      </w:r>
      <w:r w:rsidRPr="00783335">
        <w:rPr>
          <w:i/>
          <w:position w:val="1"/>
          <w:sz w:val="16"/>
          <w:szCs w:val="16"/>
        </w:rPr>
        <w:t>’ or better must be earned in all required courses: BSC 108 or 109, COM</w:t>
      </w:r>
      <w:r w:rsidR="00A97353" w:rsidRPr="00783335">
        <w:rPr>
          <w:i/>
          <w:position w:val="1"/>
          <w:sz w:val="16"/>
          <w:szCs w:val="16"/>
        </w:rPr>
        <w:t xml:space="preserve"> 122 or</w:t>
      </w:r>
      <w:r w:rsidRPr="00783335">
        <w:rPr>
          <w:i/>
          <w:position w:val="1"/>
          <w:sz w:val="16"/>
          <w:szCs w:val="16"/>
        </w:rPr>
        <w:t xml:space="preserve"> 123, PY 101, SOC 101, PY 358, PY 372 or SOC 205, statistics, and all </w:t>
      </w:r>
      <w:r w:rsidRPr="00783335">
        <w:rPr>
          <w:i/>
          <w:sz w:val="16"/>
          <w:szCs w:val="16"/>
        </w:rPr>
        <w:t>Social Work (SW) courses.</w:t>
      </w:r>
    </w:p>
    <w:p w14:paraId="1EEBE25B" w14:textId="77777777" w:rsidR="00BF794E" w:rsidRPr="00783335" w:rsidRDefault="00BE359C">
      <w:pPr>
        <w:spacing w:before="2"/>
        <w:ind w:left="654"/>
        <w:rPr>
          <w:i/>
          <w:sz w:val="16"/>
          <w:szCs w:val="16"/>
        </w:rPr>
      </w:pPr>
      <w:r w:rsidRPr="00783335">
        <w:rPr>
          <w:i/>
          <w:sz w:val="16"/>
          <w:szCs w:val="16"/>
        </w:rPr>
        <w:t>* Must have a 6-hour sequence in either literature or history.</w:t>
      </w:r>
      <w:r w:rsidR="00A97353" w:rsidRPr="00783335">
        <w:rPr>
          <w:i/>
          <w:sz w:val="16"/>
          <w:szCs w:val="16"/>
        </w:rPr>
        <w:t xml:space="preserve"> History courses must be from the same history sequence (HY 101 and 102 or HY 117 and 118).</w:t>
      </w:r>
    </w:p>
    <w:p w14:paraId="5A578909" w14:textId="61DDBC01" w:rsidR="00BF794E" w:rsidRPr="00783335" w:rsidRDefault="00BE359C">
      <w:pPr>
        <w:spacing w:before="33"/>
        <w:ind w:left="623"/>
        <w:rPr>
          <w:i/>
          <w:sz w:val="16"/>
          <w:szCs w:val="16"/>
        </w:rPr>
      </w:pPr>
      <w:r w:rsidRPr="00783335">
        <w:rPr>
          <w:i/>
          <w:sz w:val="16"/>
          <w:szCs w:val="16"/>
        </w:rPr>
        <w:t>** Admission to the Professional Program is required prior to enrolling in 400-level courses. Distance learning students completing SW 440, SW 441, and SW 442</w:t>
      </w:r>
      <w:r w:rsidR="00362337">
        <w:rPr>
          <w:i/>
          <w:sz w:val="16"/>
          <w:szCs w:val="16"/>
        </w:rPr>
        <w:t xml:space="preserve">must complete virtual skills </w:t>
      </w:r>
      <w:r w:rsidRPr="00783335">
        <w:rPr>
          <w:i/>
          <w:sz w:val="16"/>
          <w:szCs w:val="16"/>
        </w:rPr>
        <w:t>labs.</w:t>
      </w:r>
    </w:p>
    <w:p w14:paraId="5F8A2F00" w14:textId="3F1B4DF2" w:rsidR="004E4173" w:rsidRPr="00783335" w:rsidRDefault="004E4173">
      <w:pPr>
        <w:spacing w:before="33"/>
        <w:ind w:left="623"/>
        <w:rPr>
          <w:i/>
          <w:sz w:val="16"/>
          <w:szCs w:val="16"/>
        </w:rPr>
      </w:pPr>
      <w:r w:rsidRPr="00783335">
        <w:rPr>
          <w:i/>
          <w:sz w:val="16"/>
          <w:szCs w:val="16"/>
        </w:rPr>
        <w:t>+ SW 415 also counts as a social work elective.</w:t>
      </w:r>
    </w:p>
    <w:p w14:paraId="6B30FF26" w14:textId="77777777" w:rsidR="00BF794E" w:rsidRPr="00783335" w:rsidRDefault="00BE359C">
      <w:pPr>
        <w:spacing w:before="57"/>
        <w:ind w:left="594"/>
        <w:rPr>
          <w:i/>
          <w:sz w:val="16"/>
          <w:szCs w:val="16"/>
        </w:rPr>
      </w:pPr>
      <w:r w:rsidRPr="00783335">
        <w:rPr>
          <w:i/>
          <w:sz w:val="16"/>
          <w:szCs w:val="16"/>
        </w:rPr>
        <w:t>++ Statistics must be taken prior to SW 420 (Research)</w:t>
      </w:r>
    </w:p>
    <w:p w14:paraId="51B94FB0" w14:textId="77777777" w:rsidR="00BF794E" w:rsidRDefault="00BF794E">
      <w:pPr>
        <w:rPr>
          <w:sz w:val="12"/>
        </w:rPr>
        <w:sectPr w:rsidR="00BF794E" w:rsidSect="00D31781">
          <w:pgSz w:w="12240" w:h="15840"/>
          <w:pgMar w:top="1420" w:right="260" w:bottom="620" w:left="740" w:header="0" w:footer="427" w:gutter="0"/>
          <w:cols w:space="720"/>
        </w:sectPr>
      </w:pPr>
    </w:p>
    <w:p w14:paraId="4D32E894" w14:textId="7341C8B4" w:rsidR="00BF794E" w:rsidRDefault="00BE359C">
      <w:pPr>
        <w:spacing w:before="75"/>
        <w:ind w:left="719"/>
        <w:jc w:val="both"/>
        <w:rPr>
          <w:b/>
          <w:sz w:val="24"/>
        </w:rPr>
      </w:pPr>
      <w:r>
        <w:rPr>
          <w:b/>
          <w:sz w:val="24"/>
        </w:rPr>
        <w:lastRenderedPageBreak/>
        <w:t>BSW 2</w:t>
      </w:r>
      <w:r>
        <w:rPr>
          <w:b/>
          <w:position w:val="9"/>
          <w:sz w:val="14"/>
        </w:rPr>
        <w:t xml:space="preserve">nd </w:t>
      </w:r>
      <w:r>
        <w:rPr>
          <w:b/>
          <w:sz w:val="24"/>
        </w:rPr>
        <w:t>Degree Requirement Sheet – 20</w:t>
      </w:r>
      <w:r w:rsidR="004E4173">
        <w:rPr>
          <w:b/>
          <w:sz w:val="24"/>
        </w:rPr>
        <w:t>2</w:t>
      </w:r>
      <w:r w:rsidR="002539FC">
        <w:rPr>
          <w:b/>
          <w:sz w:val="24"/>
        </w:rPr>
        <w:t>4</w:t>
      </w:r>
    </w:p>
    <w:p w14:paraId="35116735" w14:textId="77777777" w:rsidR="00BF794E" w:rsidRDefault="00BF794E">
      <w:pPr>
        <w:pStyle w:val="BodyText"/>
        <w:spacing w:before="4"/>
        <w:rPr>
          <w:b/>
          <w:sz w:val="21"/>
        </w:rPr>
      </w:pPr>
    </w:p>
    <w:p w14:paraId="77B1363D" w14:textId="5975AF80" w:rsidR="00BF794E" w:rsidRDefault="00BE359C">
      <w:pPr>
        <w:tabs>
          <w:tab w:val="left" w:pos="3910"/>
          <w:tab w:val="left" w:pos="4372"/>
          <w:tab w:val="left" w:pos="4938"/>
          <w:tab w:val="left" w:pos="6601"/>
          <w:tab w:val="left" w:pos="7314"/>
          <w:tab w:val="left" w:pos="8931"/>
        </w:tabs>
        <w:ind w:left="719" w:right="2267"/>
        <w:jc w:val="both"/>
        <w:rPr>
          <w:b/>
          <w:sz w:val="20"/>
        </w:rPr>
      </w:pPr>
      <w:r>
        <w:rPr>
          <w:b/>
          <w:sz w:val="20"/>
        </w:rPr>
        <w:t>Name</w:t>
      </w:r>
      <w:r>
        <w:rPr>
          <w:b/>
          <w:sz w:val="20"/>
          <w:u w:val="single"/>
        </w:rPr>
        <w:t xml:space="preserve"> </w:t>
      </w:r>
      <w:r>
        <w:rPr>
          <w:b/>
          <w:sz w:val="20"/>
          <w:u w:val="single"/>
        </w:rPr>
        <w:tab/>
      </w:r>
      <w:r>
        <w:rPr>
          <w:b/>
          <w:sz w:val="20"/>
          <w:u w:val="single"/>
        </w:rPr>
        <w:tab/>
      </w:r>
      <w:r>
        <w:rPr>
          <w:b/>
          <w:sz w:val="20"/>
          <w:u w:val="single"/>
        </w:rPr>
        <w:tab/>
      </w:r>
      <w:r>
        <w:rPr>
          <w:b/>
          <w:sz w:val="20"/>
        </w:rPr>
        <w:t>Student</w:t>
      </w:r>
      <w:r>
        <w:rPr>
          <w:b/>
          <w:spacing w:val="-5"/>
          <w:sz w:val="20"/>
        </w:rPr>
        <w:t xml:space="preserve"> </w:t>
      </w:r>
      <w:r w:rsidR="00010512">
        <w:rPr>
          <w:b/>
          <w:sz w:val="20"/>
        </w:rPr>
        <w:t>#</w:t>
      </w:r>
      <w:r w:rsidR="00010512">
        <w:rPr>
          <w:b/>
          <w:spacing w:val="-1"/>
          <w:sz w:val="20"/>
        </w:rPr>
        <w:t xml:space="preserve"> </w:t>
      </w:r>
      <w:r w:rsidR="00010512">
        <w:rPr>
          <w:b/>
          <w:w w:val="99"/>
          <w:sz w:val="20"/>
          <w:u w:val="single"/>
        </w:rPr>
        <w:tab/>
      </w:r>
      <w:r>
        <w:rPr>
          <w:b/>
          <w:sz w:val="20"/>
          <w:u w:val="single"/>
        </w:rPr>
        <w:tab/>
      </w:r>
      <w:r w:rsidR="004421AA">
        <w:rPr>
          <w:b/>
          <w:sz w:val="20"/>
          <w:u w:val="single"/>
        </w:rPr>
        <w:tab/>
      </w:r>
      <w:r w:rsidR="004421AA">
        <w:rPr>
          <w:b/>
          <w:w w:val="44"/>
          <w:sz w:val="20"/>
          <w:u w:val="single"/>
        </w:rPr>
        <w:t xml:space="preserve"> </w:t>
      </w:r>
      <w:r w:rsidR="004421AA">
        <w:rPr>
          <w:b/>
          <w:sz w:val="20"/>
        </w:rPr>
        <w:t>Overall</w:t>
      </w:r>
      <w:r>
        <w:rPr>
          <w:b/>
          <w:spacing w:val="-2"/>
          <w:sz w:val="20"/>
        </w:rPr>
        <w:t xml:space="preserve"> </w:t>
      </w:r>
      <w:r>
        <w:rPr>
          <w:b/>
          <w:sz w:val="20"/>
        </w:rPr>
        <w:t>GPA</w:t>
      </w:r>
      <w:r>
        <w:rPr>
          <w:b/>
          <w:sz w:val="20"/>
          <w:u w:val="single"/>
        </w:rPr>
        <w:t xml:space="preserve"> </w:t>
      </w:r>
      <w:r>
        <w:rPr>
          <w:b/>
          <w:sz w:val="20"/>
          <w:u w:val="single"/>
        </w:rPr>
        <w:tab/>
      </w:r>
      <w:r>
        <w:rPr>
          <w:b/>
          <w:sz w:val="20"/>
          <w:u w:val="single"/>
        </w:rPr>
        <w:tab/>
      </w:r>
      <w:r>
        <w:rPr>
          <w:b/>
          <w:sz w:val="20"/>
        </w:rPr>
        <w:t>SW</w:t>
      </w:r>
      <w:r>
        <w:rPr>
          <w:b/>
          <w:spacing w:val="-2"/>
          <w:sz w:val="20"/>
        </w:rPr>
        <w:t xml:space="preserve"> </w:t>
      </w:r>
      <w:r>
        <w:rPr>
          <w:b/>
          <w:sz w:val="20"/>
        </w:rPr>
        <w:t>GPA</w:t>
      </w:r>
      <w:r>
        <w:rPr>
          <w:b/>
          <w:sz w:val="20"/>
          <w:u w:val="single"/>
        </w:rPr>
        <w:t xml:space="preserve"> </w:t>
      </w:r>
      <w:r>
        <w:rPr>
          <w:b/>
          <w:sz w:val="20"/>
          <w:u w:val="single"/>
        </w:rPr>
        <w:tab/>
      </w:r>
      <w:r>
        <w:rPr>
          <w:b/>
          <w:sz w:val="20"/>
        </w:rPr>
        <w:t>UA</w:t>
      </w:r>
      <w:r>
        <w:rPr>
          <w:b/>
          <w:spacing w:val="-4"/>
          <w:sz w:val="20"/>
        </w:rPr>
        <w:t xml:space="preserve"> </w:t>
      </w:r>
      <w:r w:rsidR="00A57492">
        <w:rPr>
          <w:b/>
          <w:sz w:val="20"/>
        </w:rPr>
        <w:t>GPA</w:t>
      </w:r>
      <w:r w:rsidR="00A57492">
        <w:rPr>
          <w:b/>
          <w:spacing w:val="-1"/>
          <w:sz w:val="20"/>
        </w:rPr>
        <w:t xml:space="preserve"> </w:t>
      </w:r>
      <w:r w:rsidR="00A57492">
        <w:rPr>
          <w:b/>
          <w:w w:val="99"/>
          <w:sz w:val="20"/>
          <w:u w:val="single"/>
        </w:rPr>
        <w:tab/>
      </w:r>
      <w:r>
        <w:rPr>
          <w:b/>
          <w:sz w:val="20"/>
        </w:rPr>
        <w:t xml:space="preserve"> Writing</w:t>
      </w:r>
      <w:r>
        <w:rPr>
          <w:b/>
          <w:spacing w:val="-3"/>
          <w:sz w:val="20"/>
        </w:rPr>
        <w:t xml:space="preserve"> </w:t>
      </w:r>
      <w:r>
        <w:rPr>
          <w:b/>
          <w:sz w:val="20"/>
        </w:rPr>
        <w:t>Exam</w:t>
      </w:r>
      <w:r>
        <w:rPr>
          <w:b/>
          <w:sz w:val="20"/>
          <w:u w:val="single"/>
        </w:rPr>
        <w:t xml:space="preserve"> </w:t>
      </w:r>
      <w:r>
        <w:rPr>
          <w:b/>
          <w:sz w:val="20"/>
          <w:u w:val="single"/>
        </w:rPr>
        <w:tab/>
      </w:r>
      <w:r>
        <w:rPr>
          <w:b/>
          <w:sz w:val="20"/>
        </w:rPr>
        <w:t>Admission</w:t>
      </w:r>
      <w:r>
        <w:rPr>
          <w:b/>
          <w:spacing w:val="-4"/>
          <w:sz w:val="20"/>
        </w:rPr>
        <w:t xml:space="preserve"> </w:t>
      </w:r>
      <w:r>
        <w:rPr>
          <w:b/>
          <w:sz w:val="20"/>
        </w:rPr>
        <w:t>to</w:t>
      </w:r>
      <w:r>
        <w:rPr>
          <w:b/>
          <w:spacing w:val="-2"/>
          <w:sz w:val="20"/>
        </w:rPr>
        <w:t xml:space="preserve"> </w:t>
      </w:r>
      <w:r>
        <w:rPr>
          <w:b/>
          <w:sz w:val="20"/>
        </w:rPr>
        <w:t>Program</w:t>
      </w:r>
      <w:r>
        <w:rPr>
          <w:b/>
          <w:sz w:val="20"/>
          <w:u w:val="single"/>
        </w:rPr>
        <w:t xml:space="preserve"> </w:t>
      </w:r>
      <w:r>
        <w:rPr>
          <w:b/>
          <w:sz w:val="20"/>
          <w:u w:val="single"/>
        </w:rPr>
        <w:tab/>
      </w:r>
      <w:r>
        <w:rPr>
          <w:b/>
          <w:sz w:val="20"/>
          <w:u w:val="single"/>
        </w:rPr>
        <w:tab/>
      </w:r>
      <w:r>
        <w:rPr>
          <w:b/>
          <w:sz w:val="20"/>
        </w:rPr>
        <w:t xml:space="preserve">Advisor </w:t>
      </w:r>
      <w:r>
        <w:rPr>
          <w:b/>
          <w:w w:val="99"/>
          <w:sz w:val="20"/>
          <w:u w:val="single"/>
        </w:rPr>
        <w:t xml:space="preserve"> </w:t>
      </w:r>
      <w:r>
        <w:rPr>
          <w:b/>
          <w:sz w:val="20"/>
          <w:u w:val="single"/>
        </w:rPr>
        <w:tab/>
      </w:r>
      <w:r>
        <w:rPr>
          <w:b/>
          <w:w w:val="55"/>
          <w:sz w:val="20"/>
          <w:u w:val="single"/>
        </w:rPr>
        <w:t xml:space="preserve"> </w:t>
      </w:r>
    </w:p>
    <w:p w14:paraId="647AC821" w14:textId="77777777" w:rsidR="00BF794E" w:rsidRDefault="00BF794E">
      <w:pPr>
        <w:pStyle w:val="BodyText"/>
        <w:spacing w:before="3"/>
        <w:rPr>
          <w:b/>
          <w:sz w:val="20"/>
        </w:rPr>
      </w:pPr>
    </w:p>
    <w:tbl>
      <w:tblPr>
        <w:tblW w:w="0" w:type="auto"/>
        <w:tblInd w:w="635" w:type="dxa"/>
        <w:tblLayout w:type="fixed"/>
        <w:tblCellMar>
          <w:left w:w="0" w:type="dxa"/>
          <w:right w:w="0" w:type="dxa"/>
        </w:tblCellMar>
        <w:tblLook w:val="01E0" w:firstRow="1" w:lastRow="1" w:firstColumn="1" w:lastColumn="1" w:noHBand="0" w:noVBand="0"/>
      </w:tblPr>
      <w:tblGrid>
        <w:gridCol w:w="2069"/>
        <w:gridCol w:w="5960"/>
        <w:gridCol w:w="505"/>
      </w:tblGrid>
      <w:tr w:rsidR="00BF794E" w14:paraId="3D412F09" w14:textId="77777777" w:rsidTr="004421AA">
        <w:trPr>
          <w:trHeight w:val="372"/>
        </w:trPr>
        <w:tc>
          <w:tcPr>
            <w:tcW w:w="2069" w:type="dxa"/>
          </w:tcPr>
          <w:p w14:paraId="555C917F" w14:textId="77777777" w:rsidR="00BF794E" w:rsidRDefault="00BF794E">
            <w:pPr>
              <w:pStyle w:val="TableParagraph"/>
              <w:rPr>
                <w:rFonts w:ascii="Times New Roman"/>
                <w:sz w:val="18"/>
              </w:rPr>
            </w:pPr>
          </w:p>
        </w:tc>
        <w:tc>
          <w:tcPr>
            <w:tcW w:w="5960" w:type="dxa"/>
          </w:tcPr>
          <w:p w14:paraId="5B46AA79" w14:textId="77777777" w:rsidR="00BF794E" w:rsidRDefault="00BE359C">
            <w:pPr>
              <w:pStyle w:val="TableParagraph"/>
              <w:spacing w:line="224" w:lineRule="exact"/>
              <w:ind w:left="110"/>
              <w:rPr>
                <w:b/>
                <w:sz w:val="20"/>
              </w:rPr>
            </w:pPr>
            <w:r>
              <w:rPr>
                <w:b/>
                <w:sz w:val="20"/>
              </w:rPr>
              <w:t>BSC 108 or 109</w:t>
            </w:r>
          </w:p>
        </w:tc>
        <w:tc>
          <w:tcPr>
            <w:tcW w:w="505" w:type="dxa"/>
          </w:tcPr>
          <w:p w14:paraId="4106CF08" w14:textId="77777777" w:rsidR="00BF794E" w:rsidRDefault="00BE359C">
            <w:pPr>
              <w:pStyle w:val="TableParagraph"/>
              <w:spacing w:line="224" w:lineRule="exact"/>
              <w:ind w:left="108"/>
              <w:rPr>
                <w:b/>
                <w:sz w:val="20"/>
              </w:rPr>
            </w:pPr>
            <w:r>
              <w:rPr>
                <w:b/>
                <w:w w:val="99"/>
                <w:sz w:val="20"/>
              </w:rPr>
              <w:t>4</w:t>
            </w:r>
          </w:p>
        </w:tc>
      </w:tr>
      <w:tr w:rsidR="00BF794E" w14:paraId="5C839758" w14:textId="77777777" w:rsidTr="004421AA">
        <w:trPr>
          <w:trHeight w:val="516"/>
        </w:trPr>
        <w:tc>
          <w:tcPr>
            <w:tcW w:w="2069" w:type="dxa"/>
          </w:tcPr>
          <w:p w14:paraId="08B650E7" w14:textId="77777777" w:rsidR="00BF794E" w:rsidRDefault="00BF794E">
            <w:pPr>
              <w:pStyle w:val="TableParagraph"/>
              <w:rPr>
                <w:rFonts w:ascii="Times New Roman"/>
                <w:sz w:val="18"/>
              </w:rPr>
            </w:pPr>
          </w:p>
        </w:tc>
        <w:tc>
          <w:tcPr>
            <w:tcW w:w="5960" w:type="dxa"/>
          </w:tcPr>
          <w:p w14:paraId="554A5F38" w14:textId="77777777" w:rsidR="00BF794E" w:rsidRDefault="00BE359C">
            <w:pPr>
              <w:pStyle w:val="TableParagraph"/>
              <w:spacing w:before="141"/>
              <w:ind w:left="110"/>
              <w:rPr>
                <w:b/>
                <w:sz w:val="20"/>
              </w:rPr>
            </w:pPr>
            <w:r>
              <w:rPr>
                <w:b/>
                <w:sz w:val="20"/>
              </w:rPr>
              <w:t>PY 101, SOC 101</w:t>
            </w:r>
          </w:p>
        </w:tc>
        <w:tc>
          <w:tcPr>
            <w:tcW w:w="505" w:type="dxa"/>
          </w:tcPr>
          <w:p w14:paraId="2133D51E" w14:textId="77777777" w:rsidR="00BF794E" w:rsidRDefault="00BE359C">
            <w:pPr>
              <w:pStyle w:val="TableParagraph"/>
              <w:spacing w:before="141"/>
              <w:ind w:left="108"/>
              <w:rPr>
                <w:b/>
                <w:sz w:val="20"/>
              </w:rPr>
            </w:pPr>
            <w:r>
              <w:rPr>
                <w:b/>
                <w:w w:val="99"/>
                <w:sz w:val="20"/>
              </w:rPr>
              <w:t>6</w:t>
            </w:r>
          </w:p>
        </w:tc>
      </w:tr>
      <w:tr w:rsidR="00BF794E" w14:paraId="1357D6A2" w14:textId="77777777" w:rsidTr="004421AA">
        <w:trPr>
          <w:trHeight w:val="659"/>
        </w:trPr>
        <w:tc>
          <w:tcPr>
            <w:tcW w:w="2069" w:type="dxa"/>
          </w:tcPr>
          <w:p w14:paraId="3F51F4B1" w14:textId="77777777" w:rsidR="00BF794E" w:rsidRDefault="00BF794E">
            <w:pPr>
              <w:pStyle w:val="TableParagraph"/>
              <w:rPr>
                <w:rFonts w:ascii="Times New Roman"/>
                <w:sz w:val="18"/>
              </w:rPr>
            </w:pPr>
          </w:p>
        </w:tc>
        <w:tc>
          <w:tcPr>
            <w:tcW w:w="5960" w:type="dxa"/>
            <w:tcBorders>
              <w:bottom w:val="single" w:sz="4" w:space="0" w:color="000000"/>
            </w:tcBorders>
          </w:tcPr>
          <w:p w14:paraId="46250F74" w14:textId="77777777" w:rsidR="00BF794E" w:rsidRDefault="00BE359C">
            <w:pPr>
              <w:pStyle w:val="TableParagraph"/>
              <w:spacing w:before="141"/>
              <w:ind w:left="110"/>
              <w:rPr>
                <w:b/>
                <w:sz w:val="20"/>
              </w:rPr>
            </w:pPr>
            <w:r>
              <w:rPr>
                <w:b/>
                <w:sz w:val="20"/>
              </w:rPr>
              <w:t>COM 123 or COM 122</w:t>
            </w:r>
          </w:p>
        </w:tc>
        <w:tc>
          <w:tcPr>
            <w:tcW w:w="505" w:type="dxa"/>
          </w:tcPr>
          <w:p w14:paraId="16CEB739" w14:textId="77777777" w:rsidR="00BF794E" w:rsidRDefault="00BE359C">
            <w:pPr>
              <w:pStyle w:val="TableParagraph"/>
              <w:spacing w:before="141"/>
              <w:ind w:left="108"/>
              <w:rPr>
                <w:b/>
                <w:sz w:val="20"/>
              </w:rPr>
            </w:pPr>
            <w:r>
              <w:rPr>
                <w:b/>
                <w:w w:val="99"/>
                <w:sz w:val="20"/>
              </w:rPr>
              <w:t>3</w:t>
            </w:r>
          </w:p>
        </w:tc>
      </w:tr>
      <w:tr w:rsidR="00BF794E" w14:paraId="237F9FC0" w14:textId="77777777" w:rsidTr="004421AA">
        <w:trPr>
          <w:trHeight w:val="502"/>
        </w:trPr>
        <w:tc>
          <w:tcPr>
            <w:tcW w:w="2069" w:type="dxa"/>
          </w:tcPr>
          <w:p w14:paraId="2BD1BEEC" w14:textId="77777777" w:rsidR="00BF794E" w:rsidRDefault="00BF794E">
            <w:pPr>
              <w:pStyle w:val="TableParagraph"/>
              <w:rPr>
                <w:rFonts w:ascii="Times New Roman"/>
                <w:sz w:val="18"/>
              </w:rPr>
            </w:pPr>
          </w:p>
        </w:tc>
        <w:tc>
          <w:tcPr>
            <w:tcW w:w="5960" w:type="dxa"/>
            <w:tcBorders>
              <w:top w:val="single" w:sz="4" w:space="0" w:color="000000"/>
            </w:tcBorders>
          </w:tcPr>
          <w:p w14:paraId="2574B135" w14:textId="4BE5AE35" w:rsidR="00BF794E" w:rsidRDefault="00BE359C" w:rsidP="00BB2D55">
            <w:pPr>
              <w:pStyle w:val="TableParagraph"/>
              <w:ind w:left="110" w:right="84"/>
              <w:rPr>
                <w:b/>
                <w:sz w:val="20"/>
              </w:rPr>
            </w:pPr>
            <w:r>
              <w:rPr>
                <w:b/>
                <w:sz w:val="20"/>
              </w:rPr>
              <w:t>Two courses in two different departments: ANT 100, 102, 103</w:t>
            </w:r>
            <w:r w:rsidR="004E4173">
              <w:rPr>
                <w:b/>
                <w:sz w:val="20"/>
              </w:rPr>
              <w:t>, 225</w:t>
            </w:r>
            <w:r w:rsidR="00A26AD7">
              <w:rPr>
                <w:b/>
                <w:sz w:val="20"/>
              </w:rPr>
              <w:t>;</w:t>
            </w:r>
            <w:r>
              <w:rPr>
                <w:b/>
                <w:sz w:val="20"/>
              </w:rPr>
              <w:t xml:space="preserve"> </w:t>
            </w:r>
            <w:r w:rsidR="00BB2D55">
              <w:rPr>
                <w:b/>
                <w:sz w:val="20"/>
              </w:rPr>
              <w:t xml:space="preserve">AAST 201, BUI 102, COM 220, </w:t>
            </w:r>
            <w:r>
              <w:rPr>
                <w:b/>
                <w:sz w:val="20"/>
              </w:rPr>
              <w:t>EC 110, 111</w:t>
            </w:r>
            <w:r w:rsidR="00A26AD7">
              <w:rPr>
                <w:b/>
                <w:sz w:val="20"/>
              </w:rPr>
              <w:t>;</w:t>
            </w:r>
            <w:r>
              <w:rPr>
                <w:b/>
                <w:sz w:val="20"/>
              </w:rPr>
              <w:t xml:space="preserve"> GY 105, 110</w:t>
            </w:r>
            <w:r w:rsidR="00A26AD7">
              <w:rPr>
                <w:b/>
                <w:sz w:val="20"/>
              </w:rPr>
              <w:t>;</w:t>
            </w:r>
            <w:r>
              <w:rPr>
                <w:b/>
                <w:sz w:val="20"/>
              </w:rPr>
              <w:t xml:space="preserve"> PSC 101, 211</w:t>
            </w:r>
            <w:r w:rsidR="00BB2D55">
              <w:rPr>
                <w:b/>
                <w:sz w:val="20"/>
              </w:rPr>
              <w:t>, 370, SOC 220</w:t>
            </w:r>
          </w:p>
        </w:tc>
        <w:tc>
          <w:tcPr>
            <w:tcW w:w="505" w:type="dxa"/>
          </w:tcPr>
          <w:p w14:paraId="08BF0717" w14:textId="77777777" w:rsidR="00BF794E" w:rsidRDefault="00BE359C">
            <w:pPr>
              <w:pStyle w:val="TableParagraph"/>
              <w:spacing w:before="2"/>
              <w:ind w:left="108"/>
              <w:rPr>
                <w:b/>
                <w:sz w:val="20"/>
              </w:rPr>
            </w:pPr>
            <w:r>
              <w:rPr>
                <w:b/>
                <w:w w:val="99"/>
                <w:sz w:val="20"/>
              </w:rPr>
              <w:t>3</w:t>
            </w:r>
          </w:p>
        </w:tc>
      </w:tr>
      <w:tr w:rsidR="00BF794E" w14:paraId="3967E96B" w14:textId="77777777" w:rsidTr="004421AA">
        <w:trPr>
          <w:trHeight w:val="472"/>
        </w:trPr>
        <w:tc>
          <w:tcPr>
            <w:tcW w:w="2069" w:type="dxa"/>
            <w:vMerge w:val="restart"/>
          </w:tcPr>
          <w:p w14:paraId="72204A89" w14:textId="77777777" w:rsidR="00BF794E" w:rsidRDefault="00BE359C">
            <w:pPr>
              <w:pStyle w:val="TableParagraph"/>
              <w:spacing w:before="47" w:line="470" w:lineRule="auto"/>
              <w:ind w:left="200" w:right="776"/>
              <w:rPr>
                <w:b/>
              </w:rPr>
            </w:pPr>
            <w:r>
              <w:rPr>
                <w:b/>
              </w:rPr>
              <w:t>General Education Courses</w:t>
            </w:r>
          </w:p>
          <w:p w14:paraId="5BD8560A" w14:textId="77777777" w:rsidR="00BF794E" w:rsidRDefault="00BE359C">
            <w:pPr>
              <w:pStyle w:val="TableParagraph"/>
              <w:spacing w:line="245" w:lineRule="exact"/>
              <w:ind w:left="200"/>
              <w:rPr>
                <w:b/>
              </w:rPr>
            </w:pPr>
            <w:r>
              <w:rPr>
                <w:b/>
              </w:rPr>
              <w:t>(28 hours)</w:t>
            </w:r>
          </w:p>
        </w:tc>
        <w:tc>
          <w:tcPr>
            <w:tcW w:w="5960" w:type="dxa"/>
          </w:tcPr>
          <w:p w14:paraId="1569A99B" w14:textId="77777777" w:rsidR="00BF794E" w:rsidRDefault="00BF794E">
            <w:pPr>
              <w:pStyle w:val="TableParagraph"/>
              <w:rPr>
                <w:rFonts w:ascii="Times New Roman"/>
                <w:sz w:val="18"/>
              </w:rPr>
            </w:pPr>
          </w:p>
        </w:tc>
        <w:tc>
          <w:tcPr>
            <w:tcW w:w="505" w:type="dxa"/>
          </w:tcPr>
          <w:p w14:paraId="119C6F56" w14:textId="77777777" w:rsidR="00BF794E" w:rsidRDefault="00BE359C">
            <w:pPr>
              <w:pStyle w:val="TableParagraph"/>
              <w:spacing w:before="47"/>
              <w:ind w:left="108"/>
              <w:rPr>
                <w:b/>
                <w:sz w:val="20"/>
              </w:rPr>
            </w:pPr>
            <w:r>
              <w:rPr>
                <w:b/>
                <w:w w:val="99"/>
                <w:sz w:val="20"/>
              </w:rPr>
              <w:t>3</w:t>
            </w:r>
          </w:p>
        </w:tc>
      </w:tr>
      <w:tr w:rsidR="00BF794E" w14:paraId="05AFC872" w14:textId="77777777" w:rsidTr="004421AA">
        <w:trPr>
          <w:trHeight w:val="1424"/>
        </w:trPr>
        <w:tc>
          <w:tcPr>
            <w:tcW w:w="2069" w:type="dxa"/>
            <w:vMerge/>
            <w:tcBorders>
              <w:top w:val="nil"/>
            </w:tcBorders>
          </w:tcPr>
          <w:p w14:paraId="62728A08" w14:textId="77777777" w:rsidR="00BF794E" w:rsidRDefault="00BF794E">
            <w:pPr>
              <w:rPr>
                <w:sz w:val="2"/>
                <w:szCs w:val="2"/>
              </w:rPr>
            </w:pPr>
          </w:p>
        </w:tc>
        <w:tc>
          <w:tcPr>
            <w:tcW w:w="5960" w:type="dxa"/>
          </w:tcPr>
          <w:p w14:paraId="5F263EC7" w14:textId="77777777" w:rsidR="00BF794E" w:rsidRDefault="00BE359C">
            <w:pPr>
              <w:pStyle w:val="TableParagraph"/>
              <w:spacing w:before="192"/>
              <w:ind w:left="110"/>
              <w:rPr>
                <w:b/>
                <w:sz w:val="20"/>
              </w:rPr>
            </w:pPr>
            <w:r>
              <w:rPr>
                <w:b/>
                <w:sz w:val="20"/>
              </w:rPr>
              <w:t>PY 372 or SOC 205</w:t>
            </w:r>
          </w:p>
        </w:tc>
        <w:tc>
          <w:tcPr>
            <w:tcW w:w="505" w:type="dxa"/>
          </w:tcPr>
          <w:p w14:paraId="59434B62" w14:textId="77777777" w:rsidR="00BF794E" w:rsidRDefault="00BE359C">
            <w:pPr>
              <w:pStyle w:val="TableParagraph"/>
              <w:spacing w:before="192"/>
              <w:ind w:left="108"/>
              <w:rPr>
                <w:b/>
                <w:sz w:val="20"/>
              </w:rPr>
            </w:pPr>
            <w:r>
              <w:rPr>
                <w:b/>
                <w:w w:val="99"/>
                <w:sz w:val="20"/>
              </w:rPr>
              <w:t>3</w:t>
            </w:r>
          </w:p>
        </w:tc>
      </w:tr>
      <w:tr w:rsidR="00BF794E" w14:paraId="5D1C69F3" w14:textId="77777777" w:rsidTr="004421AA">
        <w:trPr>
          <w:trHeight w:val="509"/>
        </w:trPr>
        <w:tc>
          <w:tcPr>
            <w:tcW w:w="2069" w:type="dxa"/>
          </w:tcPr>
          <w:p w14:paraId="43A968B9" w14:textId="77777777" w:rsidR="00BF794E" w:rsidRDefault="00BF794E">
            <w:pPr>
              <w:pStyle w:val="TableParagraph"/>
              <w:rPr>
                <w:rFonts w:ascii="Times New Roman"/>
                <w:sz w:val="18"/>
              </w:rPr>
            </w:pPr>
          </w:p>
        </w:tc>
        <w:tc>
          <w:tcPr>
            <w:tcW w:w="5960" w:type="dxa"/>
          </w:tcPr>
          <w:p w14:paraId="55235A98" w14:textId="77777777" w:rsidR="00BF794E" w:rsidRDefault="00BE359C">
            <w:pPr>
              <w:pStyle w:val="TableParagraph"/>
              <w:spacing w:before="118"/>
              <w:ind w:left="110"/>
              <w:rPr>
                <w:b/>
                <w:sz w:val="20"/>
              </w:rPr>
            </w:pPr>
            <w:r>
              <w:rPr>
                <w:b/>
                <w:sz w:val="20"/>
              </w:rPr>
              <w:t>PY 358 or SW 415</w:t>
            </w:r>
          </w:p>
        </w:tc>
        <w:tc>
          <w:tcPr>
            <w:tcW w:w="505" w:type="dxa"/>
          </w:tcPr>
          <w:p w14:paraId="48576DCF" w14:textId="77777777" w:rsidR="00BF794E" w:rsidRDefault="00BE359C">
            <w:pPr>
              <w:pStyle w:val="TableParagraph"/>
              <w:spacing w:before="118"/>
              <w:ind w:left="108"/>
              <w:rPr>
                <w:b/>
                <w:sz w:val="20"/>
              </w:rPr>
            </w:pPr>
            <w:r>
              <w:rPr>
                <w:b/>
                <w:w w:val="99"/>
                <w:sz w:val="20"/>
              </w:rPr>
              <w:t>3</w:t>
            </w:r>
          </w:p>
        </w:tc>
      </w:tr>
      <w:tr w:rsidR="00BF794E" w14:paraId="31002B7E" w14:textId="77777777" w:rsidTr="004421AA">
        <w:trPr>
          <w:trHeight w:val="548"/>
        </w:trPr>
        <w:tc>
          <w:tcPr>
            <w:tcW w:w="2069" w:type="dxa"/>
          </w:tcPr>
          <w:p w14:paraId="2619819F" w14:textId="77777777" w:rsidR="00BF794E" w:rsidRDefault="00BF794E">
            <w:pPr>
              <w:pStyle w:val="TableParagraph"/>
              <w:rPr>
                <w:rFonts w:ascii="Times New Roman"/>
                <w:sz w:val="18"/>
              </w:rPr>
            </w:pPr>
          </w:p>
        </w:tc>
        <w:tc>
          <w:tcPr>
            <w:tcW w:w="5960" w:type="dxa"/>
          </w:tcPr>
          <w:p w14:paraId="3B8E6B48" w14:textId="77777777" w:rsidR="00BF794E" w:rsidRDefault="00BE359C">
            <w:pPr>
              <w:pStyle w:val="TableParagraph"/>
              <w:spacing w:before="157"/>
              <w:ind w:left="110"/>
              <w:rPr>
                <w:b/>
                <w:sz w:val="20"/>
              </w:rPr>
            </w:pPr>
            <w:r>
              <w:rPr>
                <w:b/>
                <w:sz w:val="20"/>
              </w:rPr>
              <w:t>Statistics**</w:t>
            </w:r>
          </w:p>
        </w:tc>
        <w:tc>
          <w:tcPr>
            <w:tcW w:w="505" w:type="dxa"/>
          </w:tcPr>
          <w:p w14:paraId="61B67DAC" w14:textId="77777777" w:rsidR="00BF794E" w:rsidRDefault="00BE359C">
            <w:pPr>
              <w:pStyle w:val="TableParagraph"/>
              <w:spacing w:before="157"/>
              <w:ind w:left="108"/>
              <w:rPr>
                <w:b/>
                <w:sz w:val="20"/>
              </w:rPr>
            </w:pPr>
            <w:r>
              <w:rPr>
                <w:b/>
                <w:w w:val="99"/>
                <w:sz w:val="20"/>
              </w:rPr>
              <w:t>3</w:t>
            </w:r>
          </w:p>
        </w:tc>
      </w:tr>
      <w:tr w:rsidR="00BF794E" w14:paraId="0F7ED098" w14:textId="77777777" w:rsidTr="004421AA">
        <w:trPr>
          <w:trHeight w:val="548"/>
        </w:trPr>
        <w:tc>
          <w:tcPr>
            <w:tcW w:w="2069" w:type="dxa"/>
          </w:tcPr>
          <w:p w14:paraId="6E914BD9" w14:textId="77777777" w:rsidR="00BF794E" w:rsidRDefault="00BF794E">
            <w:pPr>
              <w:pStyle w:val="TableParagraph"/>
              <w:rPr>
                <w:rFonts w:ascii="Times New Roman"/>
                <w:sz w:val="18"/>
              </w:rPr>
            </w:pPr>
          </w:p>
        </w:tc>
        <w:tc>
          <w:tcPr>
            <w:tcW w:w="5960" w:type="dxa"/>
          </w:tcPr>
          <w:p w14:paraId="5717C42F" w14:textId="77777777" w:rsidR="00BF794E" w:rsidRDefault="00BE359C">
            <w:pPr>
              <w:pStyle w:val="TableParagraph"/>
              <w:spacing w:before="157"/>
              <w:ind w:left="110"/>
              <w:rPr>
                <w:b/>
                <w:sz w:val="20"/>
              </w:rPr>
            </w:pPr>
            <w:r>
              <w:rPr>
                <w:b/>
                <w:sz w:val="20"/>
              </w:rPr>
              <w:t>SW 101</w:t>
            </w:r>
          </w:p>
        </w:tc>
        <w:tc>
          <w:tcPr>
            <w:tcW w:w="505" w:type="dxa"/>
          </w:tcPr>
          <w:p w14:paraId="45CE1EC2" w14:textId="77777777" w:rsidR="00BF794E" w:rsidRDefault="00BE359C">
            <w:pPr>
              <w:pStyle w:val="TableParagraph"/>
              <w:spacing w:before="157"/>
              <w:ind w:left="108"/>
              <w:rPr>
                <w:b/>
                <w:sz w:val="20"/>
              </w:rPr>
            </w:pPr>
            <w:r>
              <w:rPr>
                <w:b/>
                <w:w w:val="99"/>
                <w:sz w:val="20"/>
              </w:rPr>
              <w:t>3</w:t>
            </w:r>
          </w:p>
        </w:tc>
      </w:tr>
      <w:tr w:rsidR="00BF794E" w14:paraId="3FA94057" w14:textId="77777777" w:rsidTr="004421AA">
        <w:trPr>
          <w:trHeight w:val="548"/>
        </w:trPr>
        <w:tc>
          <w:tcPr>
            <w:tcW w:w="2069" w:type="dxa"/>
          </w:tcPr>
          <w:p w14:paraId="0F152213" w14:textId="77777777" w:rsidR="00BF794E" w:rsidRDefault="00BF794E">
            <w:pPr>
              <w:pStyle w:val="TableParagraph"/>
              <w:rPr>
                <w:rFonts w:ascii="Times New Roman"/>
                <w:sz w:val="18"/>
              </w:rPr>
            </w:pPr>
          </w:p>
        </w:tc>
        <w:tc>
          <w:tcPr>
            <w:tcW w:w="5960" w:type="dxa"/>
          </w:tcPr>
          <w:p w14:paraId="38C8F7FD" w14:textId="77777777" w:rsidR="00BF794E" w:rsidRDefault="00BE359C">
            <w:pPr>
              <w:pStyle w:val="TableParagraph"/>
              <w:spacing w:before="157"/>
              <w:ind w:left="110"/>
              <w:rPr>
                <w:b/>
                <w:sz w:val="20"/>
              </w:rPr>
            </w:pPr>
            <w:r>
              <w:rPr>
                <w:b/>
                <w:sz w:val="20"/>
              </w:rPr>
              <w:t>SW 310</w:t>
            </w:r>
          </w:p>
        </w:tc>
        <w:tc>
          <w:tcPr>
            <w:tcW w:w="505" w:type="dxa"/>
          </w:tcPr>
          <w:p w14:paraId="10DE6A86" w14:textId="77777777" w:rsidR="00BF794E" w:rsidRDefault="00BE359C">
            <w:pPr>
              <w:pStyle w:val="TableParagraph"/>
              <w:spacing w:before="157"/>
              <w:ind w:left="108"/>
              <w:rPr>
                <w:b/>
                <w:sz w:val="20"/>
              </w:rPr>
            </w:pPr>
            <w:r>
              <w:rPr>
                <w:b/>
                <w:w w:val="99"/>
                <w:sz w:val="20"/>
              </w:rPr>
              <w:t>3</w:t>
            </w:r>
          </w:p>
        </w:tc>
      </w:tr>
      <w:tr w:rsidR="00BF794E" w14:paraId="6B11BC17" w14:textId="77777777" w:rsidTr="004421AA">
        <w:trPr>
          <w:trHeight w:val="548"/>
        </w:trPr>
        <w:tc>
          <w:tcPr>
            <w:tcW w:w="2069" w:type="dxa"/>
          </w:tcPr>
          <w:p w14:paraId="5B162325" w14:textId="77777777" w:rsidR="00BF794E" w:rsidRDefault="00BF794E">
            <w:pPr>
              <w:pStyle w:val="TableParagraph"/>
              <w:rPr>
                <w:rFonts w:ascii="Times New Roman"/>
                <w:sz w:val="18"/>
              </w:rPr>
            </w:pPr>
          </w:p>
        </w:tc>
        <w:tc>
          <w:tcPr>
            <w:tcW w:w="5960" w:type="dxa"/>
          </w:tcPr>
          <w:p w14:paraId="7B4F1E9A" w14:textId="79C4084A" w:rsidR="00BF794E" w:rsidRDefault="00BE359C">
            <w:pPr>
              <w:pStyle w:val="TableParagraph"/>
              <w:spacing w:before="157"/>
              <w:ind w:left="110"/>
              <w:rPr>
                <w:b/>
                <w:sz w:val="20"/>
              </w:rPr>
            </w:pPr>
            <w:r>
              <w:rPr>
                <w:b/>
                <w:sz w:val="20"/>
              </w:rPr>
              <w:t>SW 100</w:t>
            </w:r>
            <w:r w:rsidR="004E4173">
              <w:rPr>
                <w:b/>
                <w:sz w:val="20"/>
              </w:rPr>
              <w:t>/105</w:t>
            </w:r>
            <w:r>
              <w:rPr>
                <w:b/>
                <w:sz w:val="20"/>
              </w:rPr>
              <w:t>, SW 200</w:t>
            </w:r>
            <w:r w:rsidR="004E4173">
              <w:rPr>
                <w:b/>
                <w:sz w:val="20"/>
              </w:rPr>
              <w:t>/205</w:t>
            </w:r>
            <w:r>
              <w:rPr>
                <w:b/>
                <w:sz w:val="20"/>
              </w:rPr>
              <w:t>, SW 351</w:t>
            </w:r>
            <w:r w:rsidR="004E4173">
              <w:rPr>
                <w:b/>
                <w:sz w:val="20"/>
              </w:rPr>
              <w:t>/355</w:t>
            </w:r>
          </w:p>
        </w:tc>
        <w:tc>
          <w:tcPr>
            <w:tcW w:w="505" w:type="dxa"/>
          </w:tcPr>
          <w:p w14:paraId="2555E3D2" w14:textId="77777777" w:rsidR="00BF794E" w:rsidRDefault="00BE359C">
            <w:pPr>
              <w:pStyle w:val="TableParagraph"/>
              <w:spacing w:before="157"/>
              <w:ind w:left="108"/>
              <w:rPr>
                <w:b/>
                <w:sz w:val="20"/>
              </w:rPr>
            </w:pPr>
            <w:r>
              <w:rPr>
                <w:b/>
                <w:w w:val="99"/>
                <w:sz w:val="20"/>
              </w:rPr>
              <w:t>9</w:t>
            </w:r>
          </w:p>
        </w:tc>
      </w:tr>
      <w:tr w:rsidR="00BF794E" w14:paraId="7D13676E" w14:textId="77777777" w:rsidTr="004421AA">
        <w:trPr>
          <w:trHeight w:val="547"/>
        </w:trPr>
        <w:tc>
          <w:tcPr>
            <w:tcW w:w="2069" w:type="dxa"/>
          </w:tcPr>
          <w:p w14:paraId="22699F2A" w14:textId="77777777" w:rsidR="00BF794E" w:rsidRDefault="00BF794E">
            <w:pPr>
              <w:pStyle w:val="TableParagraph"/>
              <w:rPr>
                <w:rFonts w:ascii="Times New Roman"/>
                <w:sz w:val="18"/>
              </w:rPr>
            </w:pPr>
          </w:p>
        </w:tc>
        <w:tc>
          <w:tcPr>
            <w:tcW w:w="5960" w:type="dxa"/>
          </w:tcPr>
          <w:p w14:paraId="490BDBCF" w14:textId="475FF156" w:rsidR="00BF794E" w:rsidRDefault="00BE359C">
            <w:pPr>
              <w:pStyle w:val="TableParagraph"/>
              <w:spacing w:before="157"/>
              <w:ind w:left="110"/>
              <w:rPr>
                <w:b/>
                <w:sz w:val="20"/>
              </w:rPr>
            </w:pPr>
            <w:r>
              <w:rPr>
                <w:b/>
                <w:sz w:val="20"/>
              </w:rPr>
              <w:t>SW 401</w:t>
            </w:r>
            <w:r w:rsidR="004E4173">
              <w:rPr>
                <w:b/>
                <w:sz w:val="20"/>
              </w:rPr>
              <w:t>/405</w:t>
            </w:r>
            <w:r>
              <w:rPr>
                <w:b/>
                <w:sz w:val="20"/>
              </w:rPr>
              <w:t>, SW 410*, SW 411</w:t>
            </w:r>
          </w:p>
        </w:tc>
        <w:tc>
          <w:tcPr>
            <w:tcW w:w="505" w:type="dxa"/>
          </w:tcPr>
          <w:p w14:paraId="66FC6DF6" w14:textId="77777777" w:rsidR="00BF794E" w:rsidRDefault="00BE359C">
            <w:pPr>
              <w:pStyle w:val="TableParagraph"/>
              <w:spacing w:before="157"/>
              <w:ind w:left="108"/>
              <w:rPr>
                <w:b/>
                <w:sz w:val="20"/>
              </w:rPr>
            </w:pPr>
            <w:r>
              <w:rPr>
                <w:b/>
                <w:w w:val="99"/>
                <w:sz w:val="20"/>
              </w:rPr>
              <w:t>9</w:t>
            </w:r>
          </w:p>
        </w:tc>
      </w:tr>
      <w:tr w:rsidR="00BF794E" w14:paraId="2245C93B" w14:textId="77777777" w:rsidTr="004421AA">
        <w:trPr>
          <w:trHeight w:val="571"/>
        </w:trPr>
        <w:tc>
          <w:tcPr>
            <w:tcW w:w="2069" w:type="dxa"/>
          </w:tcPr>
          <w:p w14:paraId="6C73EAD5" w14:textId="77777777" w:rsidR="00BF794E" w:rsidRDefault="00BE359C">
            <w:pPr>
              <w:pStyle w:val="TableParagraph"/>
              <w:spacing w:before="157"/>
              <w:ind w:left="200"/>
              <w:rPr>
                <w:b/>
                <w:sz w:val="24"/>
              </w:rPr>
            </w:pPr>
            <w:r>
              <w:rPr>
                <w:b/>
                <w:sz w:val="24"/>
              </w:rPr>
              <w:t>Social Work (48)</w:t>
            </w:r>
          </w:p>
        </w:tc>
        <w:tc>
          <w:tcPr>
            <w:tcW w:w="5960" w:type="dxa"/>
          </w:tcPr>
          <w:p w14:paraId="3604E198" w14:textId="77777777" w:rsidR="00BF794E" w:rsidRDefault="00BE359C">
            <w:pPr>
              <w:pStyle w:val="TableParagraph"/>
              <w:spacing w:before="158"/>
              <w:ind w:left="110"/>
              <w:rPr>
                <w:b/>
                <w:sz w:val="20"/>
              </w:rPr>
            </w:pPr>
            <w:r>
              <w:rPr>
                <w:b/>
                <w:sz w:val="20"/>
              </w:rPr>
              <w:t>SW 440, SW 441, SW 442</w:t>
            </w:r>
          </w:p>
        </w:tc>
        <w:tc>
          <w:tcPr>
            <w:tcW w:w="505" w:type="dxa"/>
          </w:tcPr>
          <w:p w14:paraId="744F5391" w14:textId="77777777" w:rsidR="00BF794E" w:rsidRDefault="00BE359C">
            <w:pPr>
              <w:pStyle w:val="TableParagraph"/>
              <w:spacing w:before="158"/>
              <w:ind w:left="108"/>
              <w:rPr>
                <w:b/>
                <w:sz w:val="20"/>
              </w:rPr>
            </w:pPr>
            <w:r>
              <w:rPr>
                <w:b/>
                <w:w w:val="99"/>
                <w:sz w:val="20"/>
              </w:rPr>
              <w:t>9</w:t>
            </w:r>
          </w:p>
        </w:tc>
      </w:tr>
      <w:tr w:rsidR="00BF794E" w14:paraId="7FC71664" w14:textId="77777777" w:rsidTr="004421AA">
        <w:trPr>
          <w:trHeight w:val="511"/>
        </w:trPr>
        <w:tc>
          <w:tcPr>
            <w:tcW w:w="2069" w:type="dxa"/>
          </w:tcPr>
          <w:p w14:paraId="6A45911B" w14:textId="77777777" w:rsidR="00BF794E" w:rsidRDefault="00BF794E">
            <w:pPr>
              <w:pStyle w:val="TableParagraph"/>
              <w:rPr>
                <w:rFonts w:ascii="Times New Roman"/>
                <w:sz w:val="18"/>
              </w:rPr>
            </w:pPr>
          </w:p>
        </w:tc>
        <w:tc>
          <w:tcPr>
            <w:tcW w:w="5960" w:type="dxa"/>
          </w:tcPr>
          <w:p w14:paraId="09DCAD40" w14:textId="77777777" w:rsidR="00BF794E" w:rsidRDefault="00BE359C">
            <w:pPr>
              <w:pStyle w:val="TableParagraph"/>
              <w:spacing w:before="135"/>
              <w:ind w:left="110"/>
              <w:rPr>
                <w:b/>
                <w:sz w:val="20"/>
              </w:rPr>
            </w:pPr>
            <w:r>
              <w:rPr>
                <w:b/>
                <w:sz w:val="20"/>
              </w:rPr>
              <w:t>SW 444</w:t>
            </w:r>
          </w:p>
        </w:tc>
        <w:tc>
          <w:tcPr>
            <w:tcW w:w="505" w:type="dxa"/>
          </w:tcPr>
          <w:p w14:paraId="71EF2E10" w14:textId="77777777" w:rsidR="00BF794E" w:rsidRDefault="00BE359C">
            <w:pPr>
              <w:pStyle w:val="TableParagraph"/>
              <w:spacing w:before="135"/>
              <w:ind w:left="108"/>
              <w:rPr>
                <w:b/>
                <w:sz w:val="20"/>
              </w:rPr>
            </w:pPr>
            <w:r>
              <w:rPr>
                <w:b/>
                <w:w w:val="99"/>
                <w:sz w:val="20"/>
              </w:rPr>
              <w:t>1</w:t>
            </w:r>
          </w:p>
        </w:tc>
      </w:tr>
      <w:tr w:rsidR="00BF794E" w14:paraId="6DCF1B2D" w14:textId="77777777" w:rsidTr="004421AA">
        <w:trPr>
          <w:trHeight w:val="519"/>
        </w:trPr>
        <w:tc>
          <w:tcPr>
            <w:tcW w:w="2069" w:type="dxa"/>
          </w:tcPr>
          <w:p w14:paraId="13B300D4" w14:textId="77777777" w:rsidR="00BF794E" w:rsidRDefault="00BF794E">
            <w:pPr>
              <w:pStyle w:val="TableParagraph"/>
              <w:rPr>
                <w:rFonts w:ascii="Times New Roman"/>
                <w:sz w:val="18"/>
              </w:rPr>
            </w:pPr>
          </w:p>
        </w:tc>
        <w:tc>
          <w:tcPr>
            <w:tcW w:w="5960" w:type="dxa"/>
          </w:tcPr>
          <w:p w14:paraId="55337A4A" w14:textId="5D5F2882" w:rsidR="00BF794E" w:rsidRDefault="00BE359C">
            <w:pPr>
              <w:pStyle w:val="TableParagraph"/>
              <w:spacing w:before="143"/>
              <w:ind w:left="110"/>
              <w:rPr>
                <w:b/>
                <w:sz w:val="20"/>
              </w:rPr>
            </w:pPr>
            <w:r>
              <w:rPr>
                <w:b/>
                <w:sz w:val="20"/>
              </w:rPr>
              <w:t>SW 420</w:t>
            </w:r>
            <w:r w:rsidR="004E4173">
              <w:rPr>
                <w:b/>
                <w:sz w:val="20"/>
              </w:rPr>
              <w:t>/425</w:t>
            </w:r>
            <w:r>
              <w:rPr>
                <w:b/>
                <w:sz w:val="20"/>
              </w:rPr>
              <w:t>**, SW 443</w:t>
            </w:r>
            <w:r w:rsidR="004E4173">
              <w:rPr>
                <w:b/>
                <w:sz w:val="20"/>
              </w:rPr>
              <w:t>/445</w:t>
            </w:r>
            <w:r>
              <w:rPr>
                <w:b/>
                <w:sz w:val="20"/>
              </w:rPr>
              <w:t>, SW 490</w:t>
            </w:r>
          </w:p>
        </w:tc>
        <w:tc>
          <w:tcPr>
            <w:tcW w:w="505" w:type="dxa"/>
          </w:tcPr>
          <w:p w14:paraId="32E74858" w14:textId="77777777" w:rsidR="00BF794E" w:rsidRDefault="00BE359C">
            <w:pPr>
              <w:pStyle w:val="TableParagraph"/>
              <w:spacing w:before="143"/>
              <w:ind w:left="108"/>
              <w:rPr>
                <w:b/>
                <w:sz w:val="20"/>
              </w:rPr>
            </w:pPr>
            <w:r>
              <w:rPr>
                <w:b/>
                <w:sz w:val="20"/>
              </w:rPr>
              <w:t>15</w:t>
            </w:r>
          </w:p>
        </w:tc>
      </w:tr>
      <w:tr w:rsidR="00BF794E" w14:paraId="5B283042" w14:textId="77777777" w:rsidTr="004421AA">
        <w:trPr>
          <w:trHeight w:val="373"/>
        </w:trPr>
        <w:tc>
          <w:tcPr>
            <w:tcW w:w="2069" w:type="dxa"/>
          </w:tcPr>
          <w:p w14:paraId="3D528AEE" w14:textId="77777777" w:rsidR="00BF794E" w:rsidRDefault="00BF794E">
            <w:pPr>
              <w:pStyle w:val="TableParagraph"/>
              <w:rPr>
                <w:rFonts w:ascii="Times New Roman"/>
                <w:sz w:val="18"/>
              </w:rPr>
            </w:pPr>
          </w:p>
        </w:tc>
        <w:tc>
          <w:tcPr>
            <w:tcW w:w="5960" w:type="dxa"/>
          </w:tcPr>
          <w:p w14:paraId="22A8906C" w14:textId="77777777" w:rsidR="00BF794E" w:rsidRDefault="00BE359C">
            <w:pPr>
              <w:pStyle w:val="TableParagraph"/>
              <w:spacing w:before="143" w:line="205" w:lineRule="exact"/>
              <w:ind w:left="110"/>
              <w:rPr>
                <w:b/>
                <w:sz w:val="20"/>
              </w:rPr>
            </w:pPr>
            <w:r>
              <w:rPr>
                <w:b/>
                <w:sz w:val="20"/>
              </w:rPr>
              <w:t>Two SW electives</w:t>
            </w:r>
          </w:p>
        </w:tc>
        <w:tc>
          <w:tcPr>
            <w:tcW w:w="505" w:type="dxa"/>
          </w:tcPr>
          <w:p w14:paraId="37B94F69" w14:textId="77777777" w:rsidR="00BF794E" w:rsidRDefault="004421AA">
            <w:pPr>
              <w:pStyle w:val="TableParagraph"/>
              <w:spacing w:before="143" w:line="205" w:lineRule="exact"/>
              <w:ind w:left="108"/>
              <w:rPr>
                <w:b/>
                <w:sz w:val="20"/>
              </w:rPr>
            </w:pPr>
            <w:r>
              <w:rPr>
                <w:b/>
                <w:w w:val="99"/>
                <w:sz w:val="20"/>
              </w:rPr>
              <w:t xml:space="preserve"> </w:t>
            </w:r>
            <w:r w:rsidR="00BE359C">
              <w:rPr>
                <w:b/>
                <w:w w:val="99"/>
                <w:sz w:val="20"/>
              </w:rPr>
              <w:t>6</w:t>
            </w:r>
          </w:p>
        </w:tc>
      </w:tr>
    </w:tbl>
    <w:p w14:paraId="2FD027E6" w14:textId="77777777" w:rsidR="00BF794E" w:rsidRDefault="00BF794E">
      <w:pPr>
        <w:pStyle w:val="BodyText"/>
        <w:rPr>
          <w:b/>
          <w:sz w:val="20"/>
        </w:rPr>
      </w:pPr>
    </w:p>
    <w:p w14:paraId="5F9766D0" w14:textId="263E23A9" w:rsidR="00BF794E" w:rsidRDefault="00303C54">
      <w:pPr>
        <w:pStyle w:val="BodyText"/>
        <w:spacing w:before="8"/>
        <w:rPr>
          <w:b/>
          <w:sz w:val="21"/>
        </w:rPr>
      </w:pPr>
      <w:r>
        <w:rPr>
          <w:noProof/>
        </w:rPr>
        <mc:AlternateContent>
          <mc:Choice Requires="wps">
            <w:drawing>
              <wp:anchor distT="0" distB="0" distL="0" distR="0" simplePos="0" relativeHeight="251670528" behindDoc="1" locked="0" layoutInCell="1" allowOverlap="1" wp14:anchorId="785702EB" wp14:editId="3404D0FD">
                <wp:simplePos x="0" y="0"/>
                <wp:positionH relativeFrom="page">
                  <wp:posOffset>850900</wp:posOffset>
                </wp:positionH>
                <wp:positionV relativeFrom="paragraph">
                  <wp:posOffset>184150</wp:posOffset>
                </wp:positionV>
                <wp:extent cx="6324600" cy="1270"/>
                <wp:effectExtent l="0" t="0" r="0" b="0"/>
                <wp:wrapTopAndBottom/>
                <wp:docPr id="861695625" name="Freeform: Shap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24600" cy="1270"/>
                        </a:xfrm>
                        <a:custGeom>
                          <a:avLst/>
                          <a:gdLst>
                            <a:gd name="T0" fmla="+- 0 1340 1340"/>
                            <a:gd name="T1" fmla="*/ T0 w 9960"/>
                            <a:gd name="T2" fmla="+- 0 11300 1340"/>
                            <a:gd name="T3" fmla="*/ T2 w 9960"/>
                          </a:gdLst>
                          <a:ahLst/>
                          <a:cxnLst>
                            <a:cxn ang="0">
                              <a:pos x="T1" y="0"/>
                            </a:cxn>
                            <a:cxn ang="0">
                              <a:pos x="T3" y="0"/>
                            </a:cxn>
                          </a:cxnLst>
                          <a:rect l="0" t="0" r="r" b="b"/>
                          <a:pathLst>
                            <a:path w="9960">
                              <a:moveTo>
                                <a:pt x="0" y="0"/>
                              </a:moveTo>
                              <a:lnTo>
                                <a:pt x="996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0FA11" id="Freeform: Shape 12" o:spid="_x0000_s1026" alt="&quot;&quot;" style="position:absolute;margin-left:67pt;margin-top:14.5pt;width:498pt;height:.1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" path="m,l9960,e" filled="f" strokeweight=".6pt">
                <v:path arrowok="t" o:connecttype="custom" o:connectlocs="0,0;6324600,0" o:connectangles="0,0"/>
                <w10:wrap type="topAndBottom" anchorx="page"/>
              </v:shape>
            </w:pict>
          </mc:Fallback>
        </mc:AlternateContent>
      </w:r>
    </w:p>
    <w:p w14:paraId="4E50259C" w14:textId="77777777" w:rsidR="00BF794E" w:rsidRDefault="00BE359C">
      <w:pPr>
        <w:tabs>
          <w:tab w:val="right" w:pos="8290"/>
        </w:tabs>
        <w:spacing w:before="4"/>
        <w:ind w:left="7200"/>
        <w:rPr>
          <w:b/>
          <w:sz w:val="20"/>
        </w:rPr>
      </w:pPr>
      <w:r>
        <w:rPr>
          <w:b/>
          <w:sz w:val="20"/>
        </w:rPr>
        <w:t>Total</w:t>
      </w:r>
      <w:r>
        <w:rPr>
          <w:b/>
          <w:sz w:val="20"/>
        </w:rPr>
        <w:tab/>
        <w:t>76</w:t>
      </w:r>
    </w:p>
    <w:p w14:paraId="73BFA8A9" w14:textId="4EA807A3" w:rsidR="00BF794E" w:rsidRDefault="00BE359C">
      <w:pPr>
        <w:tabs>
          <w:tab w:val="left" w:pos="6672"/>
          <w:tab w:val="left" w:pos="9994"/>
        </w:tabs>
        <w:spacing w:line="224" w:lineRule="exact"/>
        <w:ind w:left="539"/>
        <w:rPr>
          <w:b/>
          <w:sz w:val="20"/>
        </w:rPr>
      </w:pPr>
      <w:r>
        <w:rPr>
          <w:b/>
          <w:sz w:val="20"/>
        </w:rPr>
        <w:t>Effective for students seeking a second</w:t>
      </w:r>
      <w:r>
        <w:rPr>
          <w:b/>
          <w:spacing w:val="-16"/>
          <w:sz w:val="20"/>
        </w:rPr>
        <w:t xml:space="preserve"> </w:t>
      </w:r>
      <w:r>
        <w:rPr>
          <w:b/>
          <w:sz w:val="20"/>
        </w:rPr>
        <w:t>bachelor’s</w:t>
      </w:r>
      <w:r>
        <w:rPr>
          <w:b/>
          <w:spacing w:val="-1"/>
          <w:sz w:val="20"/>
        </w:rPr>
        <w:t xml:space="preserve"> </w:t>
      </w:r>
      <w:r>
        <w:rPr>
          <w:b/>
          <w:sz w:val="20"/>
        </w:rPr>
        <w:t>degree</w:t>
      </w:r>
      <w:r>
        <w:rPr>
          <w:b/>
          <w:sz w:val="20"/>
        </w:rPr>
        <w:tab/>
        <w:t>Hours completed toward</w:t>
      </w:r>
      <w:r>
        <w:rPr>
          <w:b/>
          <w:spacing w:val="-12"/>
          <w:sz w:val="20"/>
        </w:rPr>
        <w:t xml:space="preserve"> </w:t>
      </w:r>
      <w:r w:rsidR="00A57492">
        <w:rPr>
          <w:b/>
          <w:sz w:val="20"/>
        </w:rPr>
        <w:t>degree</w:t>
      </w:r>
      <w:r>
        <w:rPr>
          <w:b/>
          <w:sz w:val="20"/>
        </w:rPr>
        <w:t xml:space="preserve"> </w:t>
      </w:r>
      <w:r>
        <w:rPr>
          <w:b/>
          <w:w w:val="99"/>
          <w:sz w:val="20"/>
          <w:u w:val="single"/>
        </w:rPr>
        <w:t xml:space="preserve"> </w:t>
      </w:r>
      <w:r>
        <w:rPr>
          <w:b/>
          <w:sz w:val="20"/>
          <w:u w:val="single"/>
        </w:rPr>
        <w:tab/>
      </w:r>
    </w:p>
    <w:p w14:paraId="1AB6572E" w14:textId="77777777" w:rsidR="00BF794E" w:rsidRDefault="00BE359C">
      <w:pPr>
        <w:tabs>
          <w:tab w:val="left" w:pos="9039"/>
        </w:tabs>
        <w:spacing w:line="224" w:lineRule="exact"/>
        <w:ind w:left="6682"/>
        <w:rPr>
          <w:b/>
          <w:sz w:val="20"/>
        </w:rPr>
      </w:pPr>
      <w:r>
        <w:rPr>
          <w:b/>
          <w:sz w:val="20"/>
        </w:rPr>
        <w:t>Remaining</w:t>
      </w:r>
      <w:r>
        <w:rPr>
          <w:b/>
          <w:spacing w:val="-12"/>
          <w:sz w:val="20"/>
        </w:rPr>
        <w:t xml:space="preserve"> </w:t>
      </w:r>
      <w:r>
        <w:rPr>
          <w:b/>
          <w:sz w:val="20"/>
        </w:rPr>
        <w:t>hours</w:t>
      </w:r>
      <w:r>
        <w:rPr>
          <w:b/>
          <w:spacing w:val="1"/>
          <w:sz w:val="20"/>
        </w:rPr>
        <w:t xml:space="preserve"> </w:t>
      </w:r>
      <w:r>
        <w:rPr>
          <w:b/>
          <w:w w:val="99"/>
          <w:sz w:val="20"/>
          <w:u w:val="single"/>
        </w:rPr>
        <w:t xml:space="preserve"> </w:t>
      </w:r>
      <w:r>
        <w:rPr>
          <w:b/>
          <w:sz w:val="20"/>
          <w:u w:val="single"/>
        </w:rPr>
        <w:tab/>
      </w:r>
    </w:p>
    <w:p w14:paraId="603B35E2" w14:textId="2FABFA5E" w:rsidR="00BF794E" w:rsidRDefault="00303C54">
      <w:pPr>
        <w:pStyle w:val="BodyText"/>
        <w:spacing w:before="7"/>
        <w:rPr>
          <w:b/>
          <w:sz w:val="14"/>
        </w:rPr>
      </w:pPr>
      <w:r>
        <w:rPr>
          <w:noProof/>
        </w:rPr>
        <mc:AlternateContent>
          <mc:Choice Requires="wps">
            <w:drawing>
              <wp:anchor distT="0" distB="0" distL="0" distR="0" simplePos="0" relativeHeight="251671552" behindDoc="1" locked="0" layoutInCell="1" allowOverlap="1" wp14:anchorId="481DED3B" wp14:editId="37D24909">
                <wp:simplePos x="0" y="0"/>
                <wp:positionH relativeFrom="page">
                  <wp:posOffset>793750</wp:posOffset>
                </wp:positionH>
                <wp:positionV relativeFrom="paragraph">
                  <wp:posOffset>139065</wp:posOffset>
                </wp:positionV>
                <wp:extent cx="6725285" cy="1270"/>
                <wp:effectExtent l="0" t="0" r="0" b="0"/>
                <wp:wrapTopAndBottom/>
                <wp:docPr id="1819067591" name="Freeform: Shap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25285" cy="1270"/>
                        </a:xfrm>
                        <a:custGeom>
                          <a:avLst/>
                          <a:gdLst>
                            <a:gd name="T0" fmla="+- 0 1250 1250"/>
                            <a:gd name="T1" fmla="*/ T0 w 10591"/>
                            <a:gd name="T2" fmla="+- 0 11841 1250"/>
                            <a:gd name="T3" fmla="*/ T2 w 10591"/>
                          </a:gdLst>
                          <a:ahLst/>
                          <a:cxnLst>
                            <a:cxn ang="0">
                              <a:pos x="T1" y="0"/>
                            </a:cxn>
                            <a:cxn ang="0">
                              <a:pos x="T3" y="0"/>
                            </a:cxn>
                          </a:cxnLst>
                          <a:rect l="0" t="0" r="r" b="b"/>
                          <a:pathLst>
                            <a:path w="10591">
                              <a:moveTo>
                                <a:pt x="0" y="0"/>
                              </a:moveTo>
                              <a:lnTo>
                                <a:pt x="10591" y="0"/>
                              </a:lnTo>
                            </a:path>
                          </a:pathLst>
                        </a:custGeom>
                        <a:noFill/>
                        <a:ln w="18288">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8C362" id="Freeform: Shape 11" o:spid="_x0000_s1026" alt="&quot;&quot;" style="position:absolute;margin-left:62.5pt;margin-top:10.95pt;width:529.55pt;height:.1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59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" path="m,l10591,e" filled="f" strokeweight="1.44pt">
                <v:path arrowok="t" o:connecttype="custom" o:connectlocs="0,0;6725285,0" o:connectangles="0,0"/>
                <w10:wrap type="topAndBottom" anchorx="page"/>
              </v:shape>
            </w:pict>
          </mc:Fallback>
        </mc:AlternateContent>
      </w:r>
    </w:p>
    <w:p w14:paraId="6EDFB22B" w14:textId="302EB65D" w:rsidR="00BF794E" w:rsidRPr="00783335" w:rsidRDefault="00783335" w:rsidP="00783335">
      <w:pPr>
        <w:ind w:left="719" w:hanging="181"/>
        <w:rPr>
          <w:b/>
          <w:sz w:val="20"/>
          <w:szCs w:val="20"/>
        </w:rPr>
      </w:pPr>
      <w:r w:rsidRPr="00783335">
        <w:rPr>
          <w:b/>
          <w:sz w:val="20"/>
          <w:szCs w:val="20"/>
        </w:rPr>
        <w:t>This sheet is for informational purposes only. Some classes require prerequisites. Please refer to the Undergraduate Catalog for details</w:t>
      </w:r>
    </w:p>
    <w:p w14:paraId="16C30114" w14:textId="77777777" w:rsidR="00BF794E" w:rsidRDefault="00BF794E">
      <w:pPr>
        <w:rPr>
          <w:sz w:val="18"/>
        </w:rPr>
        <w:sectPr w:rsidR="00BF794E" w:rsidSect="00D31781">
          <w:pgSz w:w="12240" w:h="15840"/>
          <w:pgMar w:top="1360" w:right="260" w:bottom="620" w:left="740" w:header="0" w:footer="427" w:gutter="0"/>
          <w:cols w:space="720"/>
        </w:sectPr>
      </w:pPr>
    </w:p>
    <w:p w14:paraId="520D0DA5" w14:textId="77777777" w:rsidR="00BF794E" w:rsidRDefault="00BE359C">
      <w:pPr>
        <w:spacing w:before="190"/>
        <w:ind w:left="1809" w:right="2607"/>
        <w:jc w:val="center"/>
        <w:rPr>
          <w:b/>
          <w:i/>
          <w:sz w:val="25"/>
        </w:rPr>
      </w:pPr>
      <w:r>
        <w:rPr>
          <w:b/>
          <w:i/>
          <w:sz w:val="25"/>
        </w:rPr>
        <w:lastRenderedPageBreak/>
        <w:t>Sample Course Schedule</w:t>
      </w:r>
    </w:p>
    <w:p w14:paraId="59D14151" w14:textId="77777777" w:rsidR="00BF794E" w:rsidRDefault="00BF794E">
      <w:pPr>
        <w:pStyle w:val="BodyText"/>
        <w:spacing w:before="4" w:after="1"/>
        <w:rPr>
          <w:b/>
          <w:i/>
        </w:rPr>
      </w:pPr>
    </w:p>
    <w:tbl>
      <w:tblPr>
        <w:tblW w:w="0" w:type="auto"/>
        <w:tblInd w:w="744" w:type="dxa"/>
        <w:tblLayout w:type="fixed"/>
        <w:tblCellMar>
          <w:left w:w="0" w:type="dxa"/>
          <w:right w:w="0" w:type="dxa"/>
        </w:tblCellMar>
        <w:tblLook w:val="01E0" w:firstRow="1" w:lastRow="1" w:firstColumn="1" w:lastColumn="1" w:noHBand="0" w:noVBand="0"/>
      </w:tblPr>
      <w:tblGrid>
        <w:gridCol w:w="1930"/>
        <w:gridCol w:w="1498"/>
        <w:gridCol w:w="2657"/>
        <w:gridCol w:w="772"/>
        <w:gridCol w:w="1999"/>
        <w:gridCol w:w="721"/>
      </w:tblGrid>
      <w:tr w:rsidR="00BF794E" w14:paraId="5E71B885" w14:textId="77777777">
        <w:trPr>
          <w:trHeight w:val="323"/>
        </w:trPr>
        <w:tc>
          <w:tcPr>
            <w:tcW w:w="1930" w:type="dxa"/>
          </w:tcPr>
          <w:p w14:paraId="4BC39A1D" w14:textId="77777777" w:rsidR="00BF794E" w:rsidRDefault="00BE359C">
            <w:pPr>
              <w:pStyle w:val="TableParagraph"/>
              <w:ind w:left="74"/>
              <w:rPr>
                <w:b/>
              </w:rPr>
            </w:pPr>
            <w:r>
              <w:rPr>
                <w:b/>
              </w:rPr>
              <w:t>Fall Semester</w:t>
            </w:r>
          </w:p>
        </w:tc>
        <w:tc>
          <w:tcPr>
            <w:tcW w:w="1498" w:type="dxa"/>
          </w:tcPr>
          <w:p w14:paraId="29FC34A3" w14:textId="77777777" w:rsidR="00BF794E" w:rsidRDefault="00BF794E">
            <w:pPr>
              <w:pStyle w:val="TableParagraph"/>
              <w:rPr>
                <w:rFonts w:ascii="Times New Roman"/>
                <w:sz w:val="20"/>
              </w:rPr>
            </w:pPr>
          </w:p>
        </w:tc>
        <w:tc>
          <w:tcPr>
            <w:tcW w:w="2657" w:type="dxa"/>
          </w:tcPr>
          <w:p w14:paraId="4B7C0C7C" w14:textId="77777777" w:rsidR="00BF794E" w:rsidRDefault="00BE359C">
            <w:pPr>
              <w:pStyle w:val="TableParagraph"/>
              <w:ind w:left="246"/>
              <w:rPr>
                <w:b/>
              </w:rPr>
            </w:pPr>
            <w:r>
              <w:rPr>
                <w:b/>
              </w:rPr>
              <w:t>Spring Semester</w:t>
            </w:r>
          </w:p>
        </w:tc>
        <w:tc>
          <w:tcPr>
            <w:tcW w:w="772" w:type="dxa"/>
          </w:tcPr>
          <w:p w14:paraId="70F7BE85" w14:textId="77777777" w:rsidR="00BF794E" w:rsidRDefault="00BF794E">
            <w:pPr>
              <w:pStyle w:val="TableParagraph"/>
              <w:rPr>
                <w:rFonts w:ascii="Times New Roman"/>
                <w:sz w:val="20"/>
              </w:rPr>
            </w:pPr>
          </w:p>
        </w:tc>
        <w:tc>
          <w:tcPr>
            <w:tcW w:w="1999" w:type="dxa"/>
          </w:tcPr>
          <w:p w14:paraId="6B54ED79" w14:textId="77777777" w:rsidR="00BF794E" w:rsidRDefault="00BE359C">
            <w:pPr>
              <w:pStyle w:val="TableParagraph"/>
              <w:ind w:left="237"/>
              <w:rPr>
                <w:b/>
              </w:rPr>
            </w:pPr>
            <w:r>
              <w:rPr>
                <w:b/>
              </w:rPr>
              <w:t>Summer Sessions</w:t>
            </w:r>
          </w:p>
        </w:tc>
        <w:tc>
          <w:tcPr>
            <w:tcW w:w="721" w:type="dxa"/>
          </w:tcPr>
          <w:p w14:paraId="34273039" w14:textId="77777777" w:rsidR="00BF794E" w:rsidRDefault="00BF794E">
            <w:pPr>
              <w:pStyle w:val="TableParagraph"/>
              <w:rPr>
                <w:rFonts w:ascii="Times New Roman"/>
                <w:sz w:val="20"/>
              </w:rPr>
            </w:pPr>
          </w:p>
        </w:tc>
      </w:tr>
      <w:tr w:rsidR="00BF794E" w14:paraId="42F72FA6" w14:textId="77777777">
        <w:trPr>
          <w:trHeight w:val="373"/>
        </w:trPr>
        <w:tc>
          <w:tcPr>
            <w:tcW w:w="1930" w:type="dxa"/>
          </w:tcPr>
          <w:p w14:paraId="4BC0C0E6" w14:textId="77777777" w:rsidR="00BF794E" w:rsidRDefault="00BE359C">
            <w:pPr>
              <w:pStyle w:val="TableParagraph"/>
              <w:spacing w:before="74"/>
              <w:ind w:left="50"/>
              <w:rPr>
                <w:b/>
                <w:sz w:val="20"/>
              </w:rPr>
            </w:pPr>
            <w:r>
              <w:rPr>
                <w:b/>
                <w:sz w:val="20"/>
              </w:rPr>
              <w:t>Course</w:t>
            </w:r>
          </w:p>
        </w:tc>
        <w:tc>
          <w:tcPr>
            <w:tcW w:w="1498" w:type="dxa"/>
          </w:tcPr>
          <w:p w14:paraId="3CB517B0" w14:textId="77777777" w:rsidR="00BF794E" w:rsidRDefault="00BE359C">
            <w:pPr>
              <w:pStyle w:val="TableParagraph"/>
              <w:spacing w:before="74"/>
              <w:ind w:right="282"/>
              <w:jc w:val="right"/>
              <w:rPr>
                <w:b/>
                <w:sz w:val="20"/>
              </w:rPr>
            </w:pPr>
            <w:r>
              <w:rPr>
                <w:b/>
                <w:w w:val="95"/>
                <w:sz w:val="20"/>
              </w:rPr>
              <w:t>Hours</w:t>
            </w:r>
          </w:p>
        </w:tc>
        <w:tc>
          <w:tcPr>
            <w:tcW w:w="2657" w:type="dxa"/>
          </w:tcPr>
          <w:p w14:paraId="0A5A9681" w14:textId="77777777" w:rsidR="00BF794E" w:rsidRDefault="00BE359C">
            <w:pPr>
              <w:pStyle w:val="TableParagraph"/>
              <w:spacing w:before="74"/>
              <w:ind w:left="215"/>
              <w:rPr>
                <w:b/>
                <w:sz w:val="20"/>
              </w:rPr>
            </w:pPr>
            <w:r>
              <w:rPr>
                <w:b/>
                <w:sz w:val="20"/>
              </w:rPr>
              <w:t>Course</w:t>
            </w:r>
          </w:p>
        </w:tc>
        <w:tc>
          <w:tcPr>
            <w:tcW w:w="772" w:type="dxa"/>
          </w:tcPr>
          <w:p w14:paraId="504C84FD" w14:textId="77777777" w:rsidR="00BF794E" w:rsidRDefault="00BE359C">
            <w:pPr>
              <w:pStyle w:val="TableParagraph"/>
              <w:spacing w:before="74"/>
              <w:ind w:left="-1" w:right="241"/>
              <w:jc w:val="right"/>
              <w:rPr>
                <w:b/>
                <w:sz w:val="20"/>
              </w:rPr>
            </w:pPr>
            <w:r>
              <w:rPr>
                <w:b/>
                <w:w w:val="95"/>
                <w:sz w:val="20"/>
              </w:rPr>
              <w:t>Hours</w:t>
            </w:r>
          </w:p>
        </w:tc>
        <w:tc>
          <w:tcPr>
            <w:tcW w:w="1999" w:type="dxa"/>
          </w:tcPr>
          <w:p w14:paraId="2296CB9B" w14:textId="77777777" w:rsidR="00BF794E" w:rsidRDefault="00BE359C">
            <w:pPr>
              <w:pStyle w:val="TableParagraph"/>
              <w:spacing w:before="74"/>
              <w:ind w:left="230"/>
              <w:rPr>
                <w:b/>
                <w:sz w:val="20"/>
              </w:rPr>
            </w:pPr>
            <w:r>
              <w:rPr>
                <w:b/>
                <w:sz w:val="20"/>
              </w:rPr>
              <w:t>Course</w:t>
            </w:r>
          </w:p>
        </w:tc>
        <w:tc>
          <w:tcPr>
            <w:tcW w:w="721" w:type="dxa"/>
          </w:tcPr>
          <w:p w14:paraId="0E0DD027" w14:textId="77777777" w:rsidR="00BF794E" w:rsidRDefault="00BE359C">
            <w:pPr>
              <w:pStyle w:val="TableParagraph"/>
              <w:spacing w:before="74"/>
              <w:ind w:left="133"/>
              <w:rPr>
                <w:b/>
                <w:sz w:val="20"/>
              </w:rPr>
            </w:pPr>
            <w:r>
              <w:rPr>
                <w:b/>
                <w:sz w:val="20"/>
              </w:rPr>
              <w:t>Hours</w:t>
            </w:r>
          </w:p>
        </w:tc>
      </w:tr>
      <w:tr w:rsidR="00BF794E" w14:paraId="2296B769" w14:textId="77777777">
        <w:trPr>
          <w:trHeight w:val="411"/>
        </w:trPr>
        <w:tc>
          <w:tcPr>
            <w:tcW w:w="1930" w:type="dxa"/>
          </w:tcPr>
          <w:p w14:paraId="1FEBD816" w14:textId="77777777" w:rsidR="00BF794E" w:rsidRDefault="00BF794E">
            <w:pPr>
              <w:pStyle w:val="TableParagraph"/>
              <w:rPr>
                <w:rFonts w:ascii="Times New Roman"/>
                <w:sz w:val="20"/>
              </w:rPr>
            </w:pPr>
          </w:p>
        </w:tc>
        <w:tc>
          <w:tcPr>
            <w:tcW w:w="1498" w:type="dxa"/>
          </w:tcPr>
          <w:p w14:paraId="35CD833C" w14:textId="77777777" w:rsidR="00BF794E" w:rsidRDefault="00BF794E">
            <w:pPr>
              <w:pStyle w:val="TableParagraph"/>
              <w:rPr>
                <w:rFonts w:ascii="Times New Roman"/>
                <w:sz w:val="20"/>
              </w:rPr>
            </w:pPr>
          </w:p>
        </w:tc>
        <w:tc>
          <w:tcPr>
            <w:tcW w:w="2657" w:type="dxa"/>
          </w:tcPr>
          <w:p w14:paraId="283053F7" w14:textId="77777777" w:rsidR="00BF794E" w:rsidRDefault="00BE359C">
            <w:pPr>
              <w:pStyle w:val="TableParagraph"/>
              <w:spacing w:before="74"/>
              <w:ind w:left="246"/>
              <w:rPr>
                <w:b/>
                <w:sz w:val="20"/>
              </w:rPr>
            </w:pPr>
            <w:r>
              <w:rPr>
                <w:b/>
                <w:sz w:val="20"/>
              </w:rPr>
              <w:t>Freshman Year</w:t>
            </w:r>
          </w:p>
        </w:tc>
        <w:tc>
          <w:tcPr>
            <w:tcW w:w="772" w:type="dxa"/>
          </w:tcPr>
          <w:p w14:paraId="6111E2ED" w14:textId="77777777" w:rsidR="00BF794E" w:rsidRDefault="00BF794E">
            <w:pPr>
              <w:pStyle w:val="TableParagraph"/>
              <w:rPr>
                <w:rFonts w:ascii="Times New Roman"/>
                <w:sz w:val="20"/>
              </w:rPr>
            </w:pPr>
          </w:p>
        </w:tc>
        <w:tc>
          <w:tcPr>
            <w:tcW w:w="1999" w:type="dxa"/>
          </w:tcPr>
          <w:p w14:paraId="063B80C8" w14:textId="77777777" w:rsidR="00BF794E" w:rsidRDefault="00BF794E">
            <w:pPr>
              <w:pStyle w:val="TableParagraph"/>
              <w:rPr>
                <w:rFonts w:ascii="Times New Roman"/>
                <w:sz w:val="20"/>
              </w:rPr>
            </w:pPr>
          </w:p>
        </w:tc>
        <w:tc>
          <w:tcPr>
            <w:tcW w:w="721" w:type="dxa"/>
          </w:tcPr>
          <w:p w14:paraId="33C8349A" w14:textId="77777777" w:rsidR="00BF794E" w:rsidRDefault="00BF794E">
            <w:pPr>
              <w:pStyle w:val="TableParagraph"/>
              <w:rPr>
                <w:rFonts w:ascii="Times New Roman"/>
                <w:sz w:val="20"/>
              </w:rPr>
            </w:pPr>
          </w:p>
        </w:tc>
      </w:tr>
      <w:tr w:rsidR="00BF794E" w14:paraId="1AFEA4F7" w14:textId="77777777">
        <w:trPr>
          <w:trHeight w:val="425"/>
        </w:trPr>
        <w:tc>
          <w:tcPr>
            <w:tcW w:w="1930" w:type="dxa"/>
          </w:tcPr>
          <w:p w14:paraId="0B070B38" w14:textId="30618308" w:rsidR="00BF794E" w:rsidRDefault="00BF794E">
            <w:pPr>
              <w:pStyle w:val="TableParagraph"/>
              <w:spacing w:before="111"/>
              <w:ind w:left="83"/>
              <w:rPr>
                <w:sz w:val="20"/>
              </w:rPr>
            </w:pPr>
          </w:p>
        </w:tc>
        <w:tc>
          <w:tcPr>
            <w:tcW w:w="1498" w:type="dxa"/>
          </w:tcPr>
          <w:p w14:paraId="28460F2E" w14:textId="27EC84BA" w:rsidR="00BF794E" w:rsidRDefault="00BF794E">
            <w:pPr>
              <w:pStyle w:val="TableParagraph"/>
              <w:spacing w:before="111"/>
              <w:ind w:right="248"/>
              <w:jc w:val="right"/>
              <w:rPr>
                <w:sz w:val="20"/>
              </w:rPr>
            </w:pPr>
          </w:p>
        </w:tc>
        <w:tc>
          <w:tcPr>
            <w:tcW w:w="2657" w:type="dxa"/>
          </w:tcPr>
          <w:p w14:paraId="22C11527" w14:textId="2B53BA4C" w:rsidR="00BF794E" w:rsidRDefault="00BE359C">
            <w:pPr>
              <w:pStyle w:val="TableParagraph"/>
              <w:spacing w:before="111"/>
              <w:ind w:left="256"/>
              <w:rPr>
                <w:sz w:val="20"/>
              </w:rPr>
            </w:pPr>
            <w:r>
              <w:rPr>
                <w:sz w:val="20"/>
              </w:rPr>
              <w:t>EN 103</w:t>
            </w:r>
          </w:p>
        </w:tc>
        <w:tc>
          <w:tcPr>
            <w:tcW w:w="772" w:type="dxa"/>
          </w:tcPr>
          <w:p w14:paraId="645550E8" w14:textId="77777777" w:rsidR="00BF794E" w:rsidRDefault="00BE359C">
            <w:pPr>
              <w:pStyle w:val="TableParagraph"/>
              <w:spacing w:before="111"/>
              <w:ind w:right="278"/>
              <w:jc w:val="right"/>
              <w:rPr>
                <w:sz w:val="20"/>
              </w:rPr>
            </w:pPr>
            <w:r>
              <w:rPr>
                <w:w w:val="99"/>
                <w:sz w:val="20"/>
              </w:rPr>
              <w:t>3</w:t>
            </w:r>
          </w:p>
        </w:tc>
        <w:tc>
          <w:tcPr>
            <w:tcW w:w="1999" w:type="dxa"/>
          </w:tcPr>
          <w:p w14:paraId="380DC905" w14:textId="77777777" w:rsidR="00BF794E" w:rsidRDefault="00BF794E">
            <w:pPr>
              <w:pStyle w:val="TableParagraph"/>
              <w:rPr>
                <w:rFonts w:ascii="Times New Roman"/>
                <w:sz w:val="20"/>
              </w:rPr>
            </w:pPr>
          </w:p>
        </w:tc>
        <w:tc>
          <w:tcPr>
            <w:tcW w:w="721" w:type="dxa"/>
          </w:tcPr>
          <w:p w14:paraId="03E59E82" w14:textId="77777777" w:rsidR="00BF794E" w:rsidRDefault="00BF794E">
            <w:pPr>
              <w:pStyle w:val="TableParagraph"/>
              <w:rPr>
                <w:rFonts w:ascii="Times New Roman"/>
                <w:sz w:val="20"/>
              </w:rPr>
            </w:pPr>
          </w:p>
        </w:tc>
      </w:tr>
      <w:tr w:rsidR="00BF794E" w14:paraId="724BD0C3" w14:textId="77777777">
        <w:trPr>
          <w:trHeight w:val="403"/>
        </w:trPr>
        <w:tc>
          <w:tcPr>
            <w:tcW w:w="1930" w:type="dxa"/>
          </w:tcPr>
          <w:p w14:paraId="360B5300" w14:textId="77777777" w:rsidR="00BF794E" w:rsidRDefault="00BE359C">
            <w:pPr>
              <w:pStyle w:val="TableParagraph"/>
              <w:spacing w:before="89"/>
              <w:ind w:left="83"/>
              <w:rPr>
                <w:sz w:val="20"/>
              </w:rPr>
            </w:pPr>
            <w:r>
              <w:rPr>
                <w:sz w:val="20"/>
              </w:rPr>
              <w:t>SW 101</w:t>
            </w:r>
          </w:p>
        </w:tc>
        <w:tc>
          <w:tcPr>
            <w:tcW w:w="1498" w:type="dxa"/>
          </w:tcPr>
          <w:p w14:paraId="6B7BF479" w14:textId="77777777" w:rsidR="00BF794E" w:rsidRDefault="00BE359C">
            <w:pPr>
              <w:pStyle w:val="TableParagraph"/>
              <w:spacing w:before="89"/>
              <w:ind w:right="248"/>
              <w:jc w:val="right"/>
              <w:rPr>
                <w:sz w:val="20"/>
              </w:rPr>
            </w:pPr>
            <w:r>
              <w:rPr>
                <w:w w:val="99"/>
                <w:sz w:val="20"/>
              </w:rPr>
              <w:t>3</w:t>
            </w:r>
          </w:p>
        </w:tc>
        <w:tc>
          <w:tcPr>
            <w:tcW w:w="2657" w:type="dxa"/>
          </w:tcPr>
          <w:p w14:paraId="0D5EBF1F" w14:textId="54215427" w:rsidR="00BF794E" w:rsidRPr="00783335" w:rsidRDefault="00FD4F9C">
            <w:pPr>
              <w:pStyle w:val="TableParagraph"/>
              <w:spacing w:before="89"/>
              <w:ind w:left="256"/>
              <w:rPr>
                <w:bCs/>
                <w:sz w:val="20"/>
              </w:rPr>
            </w:pPr>
            <w:r>
              <w:rPr>
                <w:bCs/>
                <w:sz w:val="20"/>
              </w:rPr>
              <w:t xml:space="preserve">Core </w:t>
            </w:r>
            <w:r w:rsidR="00BE359C" w:rsidRPr="00783335">
              <w:rPr>
                <w:bCs/>
                <w:sz w:val="20"/>
              </w:rPr>
              <w:t xml:space="preserve">Math </w:t>
            </w:r>
          </w:p>
        </w:tc>
        <w:tc>
          <w:tcPr>
            <w:tcW w:w="772" w:type="dxa"/>
          </w:tcPr>
          <w:p w14:paraId="06D6B0CD" w14:textId="77777777" w:rsidR="00BF794E" w:rsidRDefault="00BE359C">
            <w:pPr>
              <w:pStyle w:val="TableParagraph"/>
              <w:spacing w:before="89"/>
              <w:ind w:right="278"/>
              <w:jc w:val="right"/>
              <w:rPr>
                <w:sz w:val="20"/>
              </w:rPr>
            </w:pPr>
            <w:r>
              <w:rPr>
                <w:w w:val="99"/>
                <w:sz w:val="20"/>
              </w:rPr>
              <w:t>3</w:t>
            </w:r>
          </w:p>
        </w:tc>
        <w:tc>
          <w:tcPr>
            <w:tcW w:w="1999" w:type="dxa"/>
          </w:tcPr>
          <w:p w14:paraId="75496636" w14:textId="77777777" w:rsidR="00BF794E" w:rsidRDefault="00BF794E">
            <w:pPr>
              <w:pStyle w:val="TableParagraph"/>
              <w:rPr>
                <w:rFonts w:ascii="Times New Roman"/>
                <w:sz w:val="20"/>
              </w:rPr>
            </w:pPr>
          </w:p>
        </w:tc>
        <w:tc>
          <w:tcPr>
            <w:tcW w:w="721" w:type="dxa"/>
          </w:tcPr>
          <w:p w14:paraId="1BE3193C" w14:textId="77777777" w:rsidR="00BF794E" w:rsidRDefault="00BF794E">
            <w:pPr>
              <w:pStyle w:val="TableParagraph"/>
              <w:rPr>
                <w:rFonts w:ascii="Times New Roman"/>
                <w:sz w:val="20"/>
              </w:rPr>
            </w:pPr>
          </w:p>
        </w:tc>
      </w:tr>
      <w:tr w:rsidR="00BF794E" w14:paraId="12B62246" w14:textId="77777777">
        <w:trPr>
          <w:trHeight w:val="403"/>
        </w:trPr>
        <w:tc>
          <w:tcPr>
            <w:tcW w:w="1930" w:type="dxa"/>
          </w:tcPr>
          <w:p w14:paraId="6194AAFF" w14:textId="223380FA" w:rsidR="00BF794E" w:rsidRPr="00783335" w:rsidRDefault="00BE57DD">
            <w:pPr>
              <w:pStyle w:val="TableParagraph"/>
              <w:spacing w:before="89"/>
              <w:ind w:left="83"/>
              <w:rPr>
                <w:bCs/>
                <w:sz w:val="20"/>
              </w:rPr>
            </w:pPr>
            <w:r w:rsidRPr="00783335">
              <w:rPr>
                <w:bCs/>
                <w:sz w:val="20"/>
              </w:rPr>
              <w:t>SOC 101</w:t>
            </w:r>
          </w:p>
        </w:tc>
        <w:tc>
          <w:tcPr>
            <w:tcW w:w="1498" w:type="dxa"/>
          </w:tcPr>
          <w:p w14:paraId="1F70D0AE" w14:textId="77777777" w:rsidR="00BF794E" w:rsidRDefault="00BE359C">
            <w:pPr>
              <w:pStyle w:val="TableParagraph"/>
              <w:spacing w:before="89"/>
              <w:ind w:right="248"/>
              <w:jc w:val="right"/>
              <w:rPr>
                <w:sz w:val="20"/>
              </w:rPr>
            </w:pPr>
            <w:r>
              <w:rPr>
                <w:w w:val="99"/>
                <w:sz w:val="20"/>
              </w:rPr>
              <w:t>3</w:t>
            </w:r>
          </w:p>
        </w:tc>
        <w:tc>
          <w:tcPr>
            <w:tcW w:w="2657" w:type="dxa"/>
          </w:tcPr>
          <w:p w14:paraId="46026719" w14:textId="62443393" w:rsidR="00BF794E" w:rsidRDefault="00BE359C">
            <w:pPr>
              <w:pStyle w:val="TableParagraph"/>
              <w:spacing w:before="89"/>
              <w:ind w:left="256"/>
              <w:rPr>
                <w:sz w:val="20"/>
              </w:rPr>
            </w:pPr>
            <w:r>
              <w:rPr>
                <w:sz w:val="20"/>
              </w:rPr>
              <w:t>HY 101</w:t>
            </w:r>
            <w:r w:rsidR="00A97353">
              <w:rPr>
                <w:sz w:val="20"/>
              </w:rPr>
              <w:t>,</w:t>
            </w:r>
            <w:r>
              <w:rPr>
                <w:sz w:val="20"/>
              </w:rPr>
              <w:t>102</w:t>
            </w:r>
            <w:r w:rsidR="00A97353">
              <w:rPr>
                <w:sz w:val="20"/>
              </w:rPr>
              <w:t>, 117, or 118</w:t>
            </w:r>
          </w:p>
        </w:tc>
        <w:tc>
          <w:tcPr>
            <w:tcW w:w="772" w:type="dxa"/>
          </w:tcPr>
          <w:p w14:paraId="6539F349" w14:textId="77777777" w:rsidR="00BF794E" w:rsidRDefault="00BE359C">
            <w:pPr>
              <w:pStyle w:val="TableParagraph"/>
              <w:spacing w:before="89"/>
              <w:ind w:right="278"/>
              <w:jc w:val="right"/>
              <w:rPr>
                <w:sz w:val="20"/>
              </w:rPr>
            </w:pPr>
            <w:r>
              <w:rPr>
                <w:w w:val="99"/>
                <w:sz w:val="20"/>
              </w:rPr>
              <w:t>3</w:t>
            </w:r>
          </w:p>
        </w:tc>
        <w:tc>
          <w:tcPr>
            <w:tcW w:w="1999" w:type="dxa"/>
          </w:tcPr>
          <w:p w14:paraId="7B37231D" w14:textId="77777777" w:rsidR="00BF794E" w:rsidRDefault="00BF794E">
            <w:pPr>
              <w:pStyle w:val="TableParagraph"/>
              <w:rPr>
                <w:rFonts w:ascii="Times New Roman"/>
                <w:sz w:val="20"/>
              </w:rPr>
            </w:pPr>
          </w:p>
        </w:tc>
        <w:tc>
          <w:tcPr>
            <w:tcW w:w="721" w:type="dxa"/>
          </w:tcPr>
          <w:p w14:paraId="0D4B0972" w14:textId="77777777" w:rsidR="00BF794E" w:rsidRDefault="00BF794E">
            <w:pPr>
              <w:pStyle w:val="TableParagraph"/>
              <w:rPr>
                <w:rFonts w:ascii="Times New Roman"/>
                <w:sz w:val="20"/>
              </w:rPr>
            </w:pPr>
          </w:p>
        </w:tc>
      </w:tr>
      <w:tr w:rsidR="00BF794E" w14:paraId="51BD8FC4" w14:textId="77777777">
        <w:trPr>
          <w:trHeight w:val="427"/>
        </w:trPr>
        <w:tc>
          <w:tcPr>
            <w:tcW w:w="1930" w:type="dxa"/>
          </w:tcPr>
          <w:p w14:paraId="704D9252" w14:textId="77777777" w:rsidR="00BF794E" w:rsidRDefault="00BE359C">
            <w:pPr>
              <w:pStyle w:val="TableParagraph"/>
              <w:spacing w:before="89"/>
              <w:ind w:left="83"/>
              <w:rPr>
                <w:sz w:val="20"/>
              </w:rPr>
            </w:pPr>
            <w:r>
              <w:rPr>
                <w:sz w:val="20"/>
              </w:rPr>
              <w:t>Foreign Language</w:t>
            </w:r>
          </w:p>
        </w:tc>
        <w:tc>
          <w:tcPr>
            <w:tcW w:w="1498" w:type="dxa"/>
          </w:tcPr>
          <w:p w14:paraId="6AF34B26" w14:textId="77777777" w:rsidR="00BF794E" w:rsidRDefault="00BE359C">
            <w:pPr>
              <w:pStyle w:val="TableParagraph"/>
              <w:spacing w:before="89"/>
              <w:ind w:right="253"/>
              <w:jc w:val="right"/>
              <w:rPr>
                <w:sz w:val="20"/>
              </w:rPr>
            </w:pPr>
            <w:r>
              <w:rPr>
                <w:w w:val="95"/>
                <w:sz w:val="20"/>
              </w:rPr>
              <w:t>3-4</w:t>
            </w:r>
          </w:p>
        </w:tc>
        <w:tc>
          <w:tcPr>
            <w:tcW w:w="2657" w:type="dxa"/>
          </w:tcPr>
          <w:p w14:paraId="1296D849" w14:textId="77777777" w:rsidR="00BF794E" w:rsidRDefault="00BE359C">
            <w:pPr>
              <w:pStyle w:val="TableParagraph"/>
              <w:spacing w:before="89"/>
              <w:ind w:left="256"/>
              <w:rPr>
                <w:sz w:val="20"/>
              </w:rPr>
            </w:pPr>
            <w:r>
              <w:rPr>
                <w:sz w:val="20"/>
              </w:rPr>
              <w:t>Foreign Language</w:t>
            </w:r>
          </w:p>
        </w:tc>
        <w:tc>
          <w:tcPr>
            <w:tcW w:w="772" w:type="dxa"/>
          </w:tcPr>
          <w:p w14:paraId="3FF41627" w14:textId="77777777" w:rsidR="00BF794E" w:rsidRDefault="00BE359C">
            <w:pPr>
              <w:pStyle w:val="TableParagraph"/>
              <w:spacing w:before="89"/>
              <w:ind w:left="-1" w:right="281"/>
              <w:jc w:val="right"/>
              <w:rPr>
                <w:sz w:val="20"/>
              </w:rPr>
            </w:pPr>
            <w:r>
              <w:rPr>
                <w:w w:val="95"/>
                <w:sz w:val="20"/>
              </w:rPr>
              <w:t>3-4</w:t>
            </w:r>
          </w:p>
        </w:tc>
        <w:tc>
          <w:tcPr>
            <w:tcW w:w="1999" w:type="dxa"/>
          </w:tcPr>
          <w:p w14:paraId="1202A166" w14:textId="77777777" w:rsidR="00BF794E" w:rsidRDefault="00BF794E">
            <w:pPr>
              <w:pStyle w:val="TableParagraph"/>
              <w:rPr>
                <w:rFonts w:ascii="Times New Roman"/>
                <w:sz w:val="20"/>
              </w:rPr>
            </w:pPr>
          </w:p>
        </w:tc>
        <w:tc>
          <w:tcPr>
            <w:tcW w:w="721" w:type="dxa"/>
          </w:tcPr>
          <w:p w14:paraId="09F6879F" w14:textId="77777777" w:rsidR="00BF794E" w:rsidRDefault="00BF794E">
            <w:pPr>
              <w:pStyle w:val="TableParagraph"/>
              <w:rPr>
                <w:rFonts w:ascii="Times New Roman"/>
                <w:sz w:val="20"/>
              </w:rPr>
            </w:pPr>
          </w:p>
        </w:tc>
      </w:tr>
      <w:tr w:rsidR="00BF794E" w14:paraId="46D08129" w14:textId="77777777">
        <w:trPr>
          <w:trHeight w:val="427"/>
        </w:trPr>
        <w:tc>
          <w:tcPr>
            <w:tcW w:w="1930" w:type="dxa"/>
          </w:tcPr>
          <w:p w14:paraId="70412419" w14:textId="7DFAA716" w:rsidR="00BF794E" w:rsidRDefault="00BE359C">
            <w:pPr>
              <w:pStyle w:val="TableParagraph"/>
              <w:spacing w:before="113"/>
              <w:ind w:left="83"/>
              <w:rPr>
                <w:sz w:val="20"/>
              </w:rPr>
            </w:pPr>
            <w:r>
              <w:rPr>
                <w:sz w:val="20"/>
              </w:rPr>
              <w:t>SW 100</w:t>
            </w:r>
            <w:r w:rsidR="004E4173">
              <w:rPr>
                <w:sz w:val="20"/>
              </w:rPr>
              <w:t>/105</w:t>
            </w:r>
          </w:p>
        </w:tc>
        <w:tc>
          <w:tcPr>
            <w:tcW w:w="1498" w:type="dxa"/>
          </w:tcPr>
          <w:p w14:paraId="0E12C161" w14:textId="77777777" w:rsidR="00BF794E" w:rsidRDefault="00BE359C">
            <w:pPr>
              <w:pStyle w:val="TableParagraph"/>
              <w:spacing w:before="113"/>
              <w:ind w:right="248"/>
              <w:jc w:val="right"/>
              <w:rPr>
                <w:sz w:val="20"/>
              </w:rPr>
            </w:pPr>
            <w:r>
              <w:rPr>
                <w:w w:val="99"/>
                <w:sz w:val="20"/>
              </w:rPr>
              <w:t>3</w:t>
            </w:r>
          </w:p>
        </w:tc>
        <w:tc>
          <w:tcPr>
            <w:tcW w:w="2657" w:type="dxa"/>
          </w:tcPr>
          <w:p w14:paraId="0091681B" w14:textId="007B9A4D" w:rsidR="00BF794E" w:rsidRPr="00783335" w:rsidRDefault="00BE57DD">
            <w:pPr>
              <w:pStyle w:val="TableParagraph"/>
              <w:spacing w:before="113"/>
              <w:ind w:left="256"/>
              <w:rPr>
                <w:bCs/>
                <w:sz w:val="20"/>
              </w:rPr>
            </w:pPr>
            <w:r w:rsidRPr="00783335">
              <w:rPr>
                <w:bCs/>
                <w:sz w:val="20"/>
              </w:rPr>
              <w:t>PY</w:t>
            </w:r>
            <w:r w:rsidR="00BE359C" w:rsidRPr="00783335">
              <w:rPr>
                <w:bCs/>
                <w:sz w:val="20"/>
              </w:rPr>
              <w:t xml:space="preserve"> 101</w:t>
            </w:r>
          </w:p>
        </w:tc>
        <w:tc>
          <w:tcPr>
            <w:tcW w:w="772" w:type="dxa"/>
          </w:tcPr>
          <w:p w14:paraId="65537A52" w14:textId="77777777" w:rsidR="00BF794E" w:rsidRDefault="00BE359C">
            <w:pPr>
              <w:pStyle w:val="TableParagraph"/>
              <w:spacing w:before="113"/>
              <w:ind w:right="278"/>
              <w:jc w:val="right"/>
              <w:rPr>
                <w:sz w:val="20"/>
              </w:rPr>
            </w:pPr>
            <w:r>
              <w:rPr>
                <w:w w:val="99"/>
                <w:sz w:val="20"/>
              </w:rPr>
              <w:t>3</w:t>
            </w:r>
          </w:p>
        </w:tc>
        <w:tc>
          <w:tcPr>
            <w:tcW w:w="1999" w:type="dxa"/>
          </w:tcPr>
          <w:p w14:paraId="4E888391" w14:textId="77777777" w:rsidR="00BF794E" w:rsidRDefault="00BF794E">
            <w:pPr>
              <w:pStyle w:val="TableParagraph"/>
              <w:rPr>
                <w:rFonts w:ascii="Times New Roman"/>
                <w:sz w:val="20"/>
              </w:rPr>
            </w:pPr>
          </w:p>
        </w:tc>
        <w:tc>
          <w:tcPr>
            <w:tcW w:w="721" w:type="dxa"/>
          </w:tcPr>
          <w:p w14:paraId="662C2691" w14:textId="77777777" w:rsidR="00BF794E" w:rsidRDefault="00BF794E">
            <w:pPr>
              <w:pStyle w:val="TableParagraph"/>
              <w:rPr>
                <w:rFonts w:ascii="Times New Roman"/>
                <w:sz w:val="20"/>
              </w:rPr>
            </w:pPr>
          </w:p>
        </w:tc>
      </w:tr>
      <w:tr w:rsidR="00BF794E" w14:paraId="49327D92" w14:textId="77777777">
        <w:trPr>
          <w:trHeight w:val="829"/>
        </w:trPr>
        <w:tc>
          <w:tcPr>
            <w:tcW w:w="1930" w:type="dxa"/>
          </w:tcPr>
          <w:p w14:paraId="47F7DEBB" w14:textId="77777777" w:rsidR="00BF794E" w:rsidRDefault="00BF794E">
            <w:pPr>
              <w:pStyle w:val="TableParagraph"/>
              <w:rPr>
                <w:rFonts w:ascii="Times New Roman"/>
                <w:sz w:val="20"/>
              </w:rPr>
            </w:pPr>
          </w:p>
        </w:tc>
        <w:tc>
          <w:tcPr>
            <w:tcW w:w="1498" w:type="dxa"/>
          </w:tcPr>
          <w:p w14:paraId="0B2887CD" w14:textId="75AB8C04" w:rsidR="00BF794E" w:rsidRDefault="00BE359C">
            <w:pPr>
              <w:pStyle w:val="TableParagraph"/>
              <w:spacing w:before="89"/>
              <w:ind w:right="233"/>
              <w:jc w:val="right"/>
              <w:rPr>
                <w:b/>
                <w:sz w:val="20"/>
              </w:rPr>
            </w:pPr>
            <w:r>
              <w:rPr>
                <w:b/>
                <w:w w:val="95"/>
                <w:sz w:val="20"/>
              </w:rPr>
              <w:t>1</w:t>
            </w:r>
            <w:r w:rsidR="002E3712">
              <w:rPr>
                <w:b/>
                <w:w w:val="95"/>
                <w:sz w:val="20"/>
              </w:rPr>
              <w:t>2</w:t>
            </w:r>
            <w:r>
              <w:rPr>
                <w:b/>
                <w:w w:val="95"/>
                <w:sz w:val="20"/>
              </w:rPr>
              <w:t>-1</w:t>
            </w:r>
            <w:r w:rsidR="002E3712">
              <w:rPr>
                <w:b/>
                <w:w w:val="95"/>
                <w:sz w:val="20"/>
              </w:rPr>
              <w:t>3</w:t>
            </w:r>
          </w:p>
        </w:tc>
        <w:tc>
          <w:tcPr>
            <w:tcW w:w="2657" w:type="dxa"/>
          </w:tcPr>
          <w:p w14:paraId="2CEE6B1C" w14:textId="77777777" w:rsidR="00BF794E" w:rsidRDefault="00BF794E">
            <w:pPr>
              <w:pStyle w:val="TableParagraph"/>
              <w:rPr>
                <w:b/>
                <w:i/>
              </w:rPr>
            </w:pPr>
          </w:p>
          <w:p w14:paraId="518FEE62" w14:textId="77777777" w:rsidR="00BF794E" w:rsidRDefault="00BF794E">
            <w:pPr>
              <w:pStyle w:val="TableParagraph"/>
              <w:spacing w:before="8"/>
              <w:rPr>
                <w:b/>
                <w:i/>
                <w:sz w:val="21"/>
              </w:rPr>
            </w:pPr>
          </w:p>
          <w:p w14:paraId="19B8FDF2" w14:textId="77777777" w:rsidR="00BF794E" w:rsidRDefault="00BE359C">
            <w:pPr>
              <w:pStyle w:val="TableParagraph"/>
              <w:ind w:left="246"/>
              <w:rPr>
                <w:b/>
                <w:sz w:val="20"/>
              </w:rPr>
            </w:pPr>
            <w:r>
              <w:rPr>
                <w:b/>
                <w:sz w:val="20"/>
              </w:rPr>
              <w:t>Sophomore Year</w:t>
            </w:r>
          </w:p>
        </w:tc>
        <w:tc>
          <w:tcPr>
            <w:tcW w:w="772" w:type="dxa"/>
          </w:tcPr>
          <w:p w14:paraId="68F2E64F" w14:textId="77777777" w:rsidR="00BF794E" w:rsidRDefault="00BE359C">
            <w:pPr>
              <w:pStyle w:val="TableParagraph"/>
              <w:spacing w:before="89"/>
              <w:ind w:left="-1" w:right="278"/>
              <w:jc w:val="right"/>
              <w:rPr>
                <w:b/>
                <w:sz w:val="20"/>
              </w:rPr>
            </w:pPr>
            <w:r>
              <w:rPr>
                <w:b/>
                <w:w w:val="95"/>
                <w:sz w:val="20"/>
              </w:rPr>
              <w:t>15-16</w:t>
            </w:r>
          </w:p>
        </w:tc>
        <w:tc>
          <w:tcPr>
            <w:tcW w:w="1999" w:type="dxa"/>
          </w:tcPr>
          <w:p w14:paraId="497A43C8" w14:textId="77777777" w:rsidR="00BF794E" w:rsidRDefault="00BF794E">
            <w:pPr>
              <w:pStyle w:val="TableParagraph"/>
              <w:rPr>
                <w:rFonts w:ascii="Times New Roman"/>
                <w:sz w:val="20"/>
              </w:rPr>
            </w:pPr>
          </w:p>
        </w:tc>
        <w:tc>
          <w:tcPr>
            <w:tcW w:w="721" w:type="dxa"/>
          </w:tcPr>
          <w:p w14:paraId="72873CC0" w14:textId="77777777" w:rsidR="00BF794E" w:rsidRDefault="00BF794E">
            <w:pPr>
              <w:pStyle w:val="TableParagraph"/>
              <w:rPr>
                <w:rFonts w:ascii="Times New Roman"/>
                <w:sz w:val="20"/>
              </w:rPr>
            </w:pPr>
          </w:p>
        </w:tc>
      </w:tr>
      <w:tr w:rsidR="00BF794E" w14:paraId="3E8D777E" w14:textId="77777777">
        <w:trPr>
          <w:trHeight w:val="426"/>
        </w:trPr>
        <w:tc>
          <w:tcPr>
            <w:tcW w:w="1930" w:type="dxa"/>
          </w:tcPr>
          <w:p w14:paraId="31083291" w14:textId="77777777" w:rsidR="00BF794E" w:rsidRDefault="00BE359C">
            <w:pPr>
              <w:pStyle w:val="TableParagraph"/>
              <w:spacing w:before="111"/>
              <w:ind w:left="83"/>
              <w:rPr>
                <w:sz w:val="20"/>
              </w:rPr>
            </w:pPr>
            <w:r>
              <w:rPr>
                <w:sz w:val="20"/>
              </w:rPr>
              <w:t>Fine Arts</w:t>
            </w:r>
          </w:p>
        </w:tc>
        <w:tc>
          <w:tcPr>
            <w:tcW w:w="1498" w:type="dxa"/>
          </w:tcPr>
          <w:p w14:paraId="2288A710" w14:textId="77777777" w:rsidR="00BF794E" w:rsidRDefault="00BE359C">
            <w:pPr>
              <w:pStyle w:val="TableParagraph"/>
              <w:spacing w:before="111"/>
              <w:ind w:right="248"/>
              <w:jc w:val="right"/>
              <w:rPr>
                <w:sz w:val="20"/>
              </w:rPr>
            </w:pPr>
            <w:r>
              <w:rPr>
                <w:w w:val="99"/>
                <w:sz w:val="20"/>
              </w:rPr>
              <w:t>3</w:t>
            </w:r>
          </w:p>
        </w:tc>
        <w:tc>
          <w:tcPr>
            <w:tcW w:w="2657" w:type="dxa"/>
          </w:tcPr>
          <w:p w14:paraId="6F7DE81A" w14:textId="77777777" w:rsidR="00BF794E" w:rsidRDefault="00BE359C">
            <w:pPr>
              <w:pStyle w:val="TableParagraph"/>
              <w:spacing w:before="111"/>
              <w:ind w:left="256"/>
              <w:rPr>
                <w:sz w:val="20"/>
              </w:rPr>
            </w:pPr>
            <w:r>
              <w:rPr>
                <w:sz w:val="20"/>
              </w:rPr>
              <w:t>Literature</w:t>
            </w:r>
          </w:p>
        </w:tc>
        <w:tc>
          <w:tcPr>
            <w:tcW w:w="772" w:type="dxa"/>
          </w:tcPr>
          <w:p w14:paraId="4C3E1EBD" w14:textId="77777777" w:rsidR="00BF794E" w:rsidRDefault="00BE359C">
            <w:pPr>
              <w:pStyle w:val="TableParagraph"/>
              <w:spacing w:before="111"/>
              <w:ind w:right="278"/>
              <w:jc w:val="right"/>
              <w:rPr>
                <w:sz w:val="20"/>
              </w:rPr>
            </w:pPr>
            <w:r>
              <w:rPr>
                <w:w w:val="99"/>
                <w:sz w:val="20"/>
              </w:rPr>
              <w:t>3</w:t>
            </w:r>
          </w:p>
        </w:tc>
        <w:tc>
          <w:tcPr>
            <w:tcW w:w="1999" w:type="dxa"/>
          </w:tcPr>
          <w:p w14:paraId="062E04B7" w14:textId="77777777" w:rsidR="00BF794E" w:rsidRDefault="00BF794E">
            <w:pPr>
              <w:pStyle w:val="TableParagraph"/>
              <w:rPr>
                <w:rFonts w:ascii="Times New Roman"/>
                <w:sz w:val="20"/>
              </w:rPr>
            </w:pPr>
          </w:p>
        </w:tc>
        <w:tc>
          <w:tcPr>
            <w:tcW w:w="721" w:type="dxa"/>
          </w:tcPr>
          <w:p w14:paraId="2E77A1F8" w14:textId="77777777" w:rsidR="00BF794E" w:rsidRDefault="00BF794E">
            <w:pPr>
              <w:pStyle w:val="TableParagraph"/>
              <w:rPr>
                <w:rFonts w:ascii="Times New Roman"/>
                <w:sz w:val="20"/>
              </w:rPr>
            </w:pPr>
          </w:p>
        </w:tc>
      </w:tr>
      <w:tr w:rsidR="00BF794E" w14:paraId="318F6223" w14:textId="77777777">
        <w:trPr>
          <w:trHeight w:val="403"/>
        </w:trPr>
        <w:tc>
          <w:tcPr>
            <w:tcW w:w="1930" w:type="dxa"/>
          </w:tcPr>
          <w:p w14:paraId="542DF2CA" w14:textId="77777777" w:rsidR="00BF794E" w:rsidRDefault="00BE359C">
            <w:pPr>
              <w:pStyle w:val="TableParagraph"/>
              <w:spacing w:before="89"/>
              <w:ind w:left="83"/>
              <w:rPr>
                <w:sz w:val="20"/>
              </w:rPr>
            </w:pPr>
            <w:r>
              <w:rPr>
                <w:sz w:val="20"/>
              </w:rPr>
              <w:t>Social Behavioral (from</w:t>
            </w:r>
          </w:p>
        </w:tc>
        <w:tc>
          <w:tcPr>
            <w:tcW w:w="1498" w:type="dxa"/>
          </w:tcPr>
          <w:p w14:paraId="01C81D4F" w14:textId="77777777" w:rsidR="00BF794E" w:rsidRDefault="00BE359C">
            <w:pPr>
              <w:pStyle w:val="TableParagraph"/>
              <w:spacing w:before="89"/>
              <w:ind w:right="248"/>
              <w:jc w:val="right"/>
              <w:rPr>
                <w:sz w:val="20"/>
              </w:rPr>
            </w:pPr>
            <w:r>
              <w:rPr>
                <w:sz w:val="20"/>
              </w:rPr>
              <w:t>approved list) 3</w:t>
            </w:r>
          </w:p>
        </w:tc>
        <w:tc>
          <w:tcPr>
            <w:tcW w:w="2657" w:type="dxa"/>
          </w:tcPr>
          <w:p w14:paraId="7518FEB7" w14:textId="77777777" w:rsidR="00BF794E" w:rsidRDefault="00BE359C">
            <w:pPr>
              <w:pStyle w:val="TableParagraph"/>
              <w:spacing w:before="89"/>
              <w:ind w:left="256"/>
              <w:rPr>
                <w:sz w:val="20"/>
              </w:rPr>
            </w:pPr>
            <w:r>
              <w:rPr>
                <w:sz w:val="20"/>
              </w:rPr>
              <w:t>COM 122 or 123</w:t>
            </w:r>
          </w:p>
        </w:tc>
        <w:tc>
          <w:tcPr>
            <w:tcW w:w="772" w:type="dxa"/>
          </w:tcPr>
          <w:p w14:paraId="5AF0BA54" w14:textId="79D86750" w:rsidR="00783335" w:rsidRPr="00783335" w:rsidRDefault="00BE359C" w:rsidP="00783335">
            <w:pPr>
              <w:pStyle w:val="TableParagraph"/>
              <w:spacing w:before="89"/>
              <w:ind w:right="278"/>
              <w:jc w:val="right"/>
              <w:rPr>
                <w:w w:val="99"/>
                <w:sz w:val="20"/>
              </w:rPr>
            </w:pPr>
            <w:r>
              <w:rPr>
                <w:w w:val="99"/>
                <w:sz w:val="20"/>
              </w:rPr>
              <w:t>3</w:t>
            </w:r>
          </w:p>
        </w:tc>
        <w:tc>
          <w:tcPr>
            <w:tcW w:w="1999" w:type="dxa"/>
          </w:tcPr>
          <w:p w14:paraId="6028FF0E" w14:textId="77777777" w:rsidR="00BF794E" w:rsidRDefault="00BF794E">
            <w:pPr>
              <w:pStyle w:val="TableParagraph"/>
              <w:rPr>
                <w:rFonts w:ascii="Times New Roman"/>
                <w:sz w:val="20"/>
              </w:rPr>
            </w:pPr>
          </w:p>
        </w:tc>
        <w:tc>
          <w:tcPr>
            <w:tcW w:w="721" w:type="dxa"/>
          </w:tcPr>
          <w:p w14:paraId="1FCDB46C" w14:textId="77777777" w:rsidR="00BF794E" w:rsidRDefault="00BF794E">
            <w:pPr>
              <w:pStyle w:val="TableParagraph"/>
              <w:rPr>
                <w:rFonts w:ascii="Times New Roman"/>
                <w:sz w:val="20"/>
              </w:rPr>
            </w:pPr>
          </w:p>
        </w:tc>
      </w:tr>
      <w:tr w:rsidR="00BF794E" w14:paraId="798ABE56" w14:textId="77777777">
        <w:trPr>
          <w:trHeight w:val="403"/>
        </w:trPr>
        <w:tc>
          <w:tcPr>
            <w:tcW w:w="1930" w:type="dxa"/>
          </w:tcPr>
          <w:p w14:paraId="64B49674" w14:textId="5732C0BD" w:rsidR="00BF794E" w:rsidRDefault="00BE359C">
            <w:pPr>
              <w:pStyle w:val="TableParagraph"/>
              <w:spacing w:before="89"/>
              <w:ind w:left="83"/>
              <w:rPr>
                <w:sz w:val="20"/>
              </w:rPr>
            </w:pPr>
            <w:r>
              <w:rPr>
                <w:sz w:val="20"/>
              </w:rPr>
              <w:t>SW 200</w:t>
            </w:r>
            <w:r w:rsidR="004E4173">
              <w:rPr>
                <w:sz w:val="20"/>
              </w:rPr>
              <w:t>/205</w:t>
            </w:r>
          </w:p>
        </w:tc>
        <w:tc>
          <w:tcPr>
            <w:tcW w:w="1498" w:type="dxa"/>
          </w:tcPr>
          <w:p w14:paraId="7EFCD3C0" w14:textId="77777777" w:rsidR="00BF794E" w:rsidRDefault="00BE359C">
            <w:pPr>
              <w:pStyle w:val="TableParagraph"/>
              <w:spacing w:before="89"/>
              <w:ind w:right="248"/>
              <w:jc w:val="right"/>
              <w:rPr>
                <w:sz w:val="20"/>
              </w:rPr>
            </w:pPr>
            <w:r>
              <w:rPr>
                <w:w w:val="99"/>
                <w:sz w:val="20"/>
              </w:rPr>
              <w:t>3</w:t>
            </w:r>
          </w:p>
        </w:tc>
        <w:tc>
          <w:tcPr>
            <w:tcW w:w="2657" w:type="dxa"/>
          </w:tcPr>
          <w:p w14:paraId="4454775E" w14:textId="77777777" w:rsidR="00BF794E" w:rsidRDefault="00BE359C">
            <w:pPr>
              <w:pStyle w:val="TableParagraph"/>
              <w:spacing w:before="89"/>
              <w:ind w:left="256"/>
              <w:rPr>
                <w:sz w:val="20"/>
              </w:rPr>
            </w:pPr>
            <w:r>
              <w:rPr>
                <w:sz w:val="20"/>
              </w:rPr>
              <w:t>SOC 205 or PY 372</w:t>
            </w:r>
          </w:p>
        </w:tc>
        <w:tc>
          <w:tcPr>
            <w:tcW w:w="772" w:type="dxa"/>
          </w:tcPr>
          <w:p w14:paraId="77742C7C" w14:textId="77777777" w:rsidR="00BF794E" w:rsidRDefault="00BE359C">
            <w:pPr>
              <w:pStyle w:val="TableParagraph"/>
              <w:spacing w:before="89"/>
              <w:ind w:right="278"/>
              <w:jc w:val="right"/>
              <w:rPr>
                <w:sz w:val="20"/>
              </w:rPr>
            </w:pPr>
            <w:r>
              <w:rPr>
                <w:w w:val="99"/>
                <w:sz w:val="20"/>
              </w:rPr>
              <w:t>3</w:t>
            </w:r>
          </w:p>
        </w:tc>
        <w:tc>
          <w:tcPr>
            <w:tcW w:w="1999" w:type="dxa"/>
          </w:tcPr>
          <w:p w14:paraId="3EDB7AFF" w14:textId="77777777" w:rsidR="00BF794E" w:rsidRDefault="00BF794E">
            <w:pPr>
              <w:pStyle w:val="TableParagraph"/>
              <w:rPr>
                <w:rFonts w:ascii="Times New Roman"/>
                <w:sz w:val="20"/>
              </w:rPr>
            </w:pPr>
          </w:p>
        </w:tc>
        <w:tc>
          <w:tcPr>
            <w:tcW w:w="721" w:type="dxa"/>
          </w:tcPr>
          <w:p w14:paraId="050A5C7C" w14:textId="77777777" w:rsidR="00BF794E" w:rsidRDefault="00BF794E">
            <w:pPr>
              <w:pStyle w:val="TableParagraph"/>
              <w:rPr>
                <w:rFonts w:ascii="Times New Roman"/>
                <w:sz w:val="20"/>
              </w:rPr>
            </w:pPr>
          </w:p>
        </w:tc>
      </w:tr>
      <w:tr w:rsidR="00BF794E" w14:paraId="0A72163C" w14:textId="77777777">
        <w:trPr>
          <w:trHeight w:val="426"/>
        </w:trPr>
        <w:tc>
          <w:tcPr>
            <w:tcW w:w="1930" w:type="dxa"/>
          </w:tcPr>
          <w:p w14:paraId="5AB4D969" w14:textId="77777777" w:rsidR="00BF794E" w:rsidRPr="00783335" w:rsidRDefault="00BE359C">
            <w:pPr>
              <w:pStyle w:val="TableParagraph"/>
              <w:spacing w:before="89"/>
              <w:ind w:left="83"/>
              <w:rPr>
                <w:bCs/>
                <w:sz w:val="20"/>
              </w:rPr>
            </w:pPr>
            <w:r w:rsidRPr="00783335">
              <w:rPr>
                <w:bCs/>
                <w:sz w:val="20"/>
              </w:rPr>
              <w:t>Core BSC with lab</w:t>
            </w:r>
          </w:p>
        </w:tc>
        <w:tc>
          <w:tcPr>
            <w:tcW w:w="1498" w:type="dxa"/>
          </w:tcPr>
          <w:p w14:paraId="670567D6" w14:textId="77777777" w:rsidR="00BF794E" w:rsidRDefault="00BE359C">
            <w:pPr>
              <w:pStyle w:val="TableParagraph"/>
              <w:spacing w:before="89"/>
              <w:ind w:right="248"/>
              <w:jc w:val="right"/>
              <w:rPr>
                <w:sz w:val="20"/>
              </w:rPr>
            </w:pPr>
            <w:r>
              <w:rPr>
                <w:w w:val="99"/>
                <w:sz w:val="20"/>
              </w:rPr>
              <w:t>4</w:t>
            </w:r>
          </w:p>
        </w:tc>
        <w:tc>
          <w:tcPr>
            <w:tcW w:w="2657" w:type="dxa"/>
          </w:tcPr>
          <w:p w14:paraId="556D5CA6" w14:textId="0CC0516D" w:rsidR="00BF794E" w:rsidRDefault="00BE359C">
            <w:pPr>
              <w:pStyle w:val="TableParagraph"/>
              <w:spacing w:before="89"/>
              <w:ind w:left="256"/>
              <w:rPr>
                <w:sz w:val="20"/>
              </w:rPr>
            </w:pPr>
            <w:r>
              <w:rPr>
                <w:sz w:val="20"/>
              </w:rPr>
              <w:t>SW 351</w:t>
            </w:r>
            <w:r w:rsidR="004235AC">
              <w:rPr>
                <w:sz w:val="20"/>
              </w:rPr>
              <w:t>/355</w:t>
            </w:r>
          </w:p>
        </w:tc>
        <w:tc>
          <w:tcPr>
            <w:tcW w:w="772" w:type="dxa"/>
          </w:tcPr>
          <w:p w14:paraId="5F883953" w14:textId="77777777" w:rsidR="00BF794E" w:rsidRDefault="00BE359C">
            <w:pPr>
              <w:pStyle w:val="TableParagraph"/>
              <w:spacing w:before="89"/>
              <w:ind w:right="278"/>
              <w:jc w:val="right"/>
              <w:rPr>
                <w:sz w:val="20"/>
              </w:rPr>
            </w:pPr>
            <w:r>
              <w:rPr>
                <w:w w:val="99"/>
                <w:sz w:val="20"/>
              </w:rPr>
              <w:t>3</w:t>
            </w:r>
          </w:p>
        </w:tc>
        <w:tc>
          <w:tcPr>
            <w:tcW w:w="1999" w:type="dxa"/>
          </w:tcPr>
          <w:p w14:paraId="080C0A02" w14:textId="77777777" w:rsidR="00BF794E" w:rsidRDefault="00BF794E">
            <w:pPr>
              <w:pStyle w:val="TableParagraph"/>
              <w:rPr>
                <w:rFonts w:ascii="Times New Roman"/>
                <w:sz w:val="20"/>
              </w:rPr>
            </w:pPr>
          </w:p>
        </w:tc>
        <w:tc>
          <w:tcPr>
            <w:tcW w:w="721" w:type="dxa"/>
          </w:tcPr>
          <w:p w14:paraId="50E8B4EF" w14:textId="77777777" w:rsidR="00BF794E" w:rsidRDefault="00BF794E">
            <w:pPr>
              <w:pStyle w:val="TableParagraph"/>
              <w:rPr>
                <w:rFonts w:ascii="Times New Roman"/>
                <w:sz w:val="20"/>
              </w:rPr>
            </w:pPr>
          </w:p>
        </w:tc>
      </w:tr>
      <w:tr w:rsidR="00BF794E" w14:paraId="49D5505C" w14:textId="77777777">
        <w:trPr>
          <w:trHeight w:val="426"/>
        </w:trPr>
        <w:tc>
          <w:tcPr>
            <w:tcW w:w="1930" w:type="dxa"/>
          </w:tcPr>
          <w:p w14:paraId="55CBB45E" w14:textId="77777777" w:rsidR="00BF794E" w:rsidRDefault="00BE359C">
            <w:pPr>
              <w:pStyle w:val="TableParagraph"/>
              <w:spacing w:before="111"/>
              <w:ind w:left="83"/>
              <w:rPr>
                <w:sz w:val="20"/>
              </w:rPr>
            </w:pPr>
            <w:r>
              <w:rPr>
                <w:sz w:val="20"/>
              </w:rPr>
              <w:t>SW 310</w:t>
            </w:r>
          </w:p>
        </w:tc>
        <w:tc>
          <w:tcPr>
            <w:tcW w:w="1498" w:type="dxa"/>
          </w:tcPr>
          <w:p w14:paraId="02D35950" w14:textId="77777777" w:rsidR="00BF794E" w:rsidRDefault="00BE359C">
            <w:pPr>
              <w:pStyle w:val="TableParagraph"/>
              <w:spacing w:before="111"/>
              <w:ind w:right="248"/>
              <w:jc w:val="right"/>
              <w:rPr>
                <w:sz w:val="20"/>
              </w:rPr>
            </w:pPr>
            <w:r>
              <w:rPr>
                <w:w w:val="99"/>
                <w:sz w:val="20"/>
              </w:rPr>
              <w:t>3</w:t>
            </w:r>
          </w:p>
        </w:tc>
        <w:tc>
          <w:tcPr>
            <w:tcW w:w="2657" w:type="dxa"/>
          </w:tcPr>
          <w:p w14:paraId="0115F967" w14:textId="77777777" w:rsidR="00BF794E" w:rsidRDefault="00BE359C">
            <w:pPr>
              <w:pStyle w:val="TableParagraph"/>
              <w:spacing w:before="111"/>
              <w:ind w:left="256" w:right="-29"/>
              <w:rPr>
                <w:sz w:val="20"/>
              </w:rPr>
            </w:pPr>
            <w:r>
              <w:rPr>
                <w:sz w:val="20"/>
              </w:rPr>
              <w:t>Core Natural Science (with</w:t>
            </w:r>
            <w:r>
              <w:rPr>
                <w:spacing w:val="-13"/>
                <w:sz w:val="20"/>
              </w:rPr>
              <w:t xml:space="preserve"> </w:t>
            </w:r>
            <w:r>
              <w:rPr>
                <w:sz w:val="20"/>
              </w:rPr>
              <w:t>lab)</w:t>
            </w:r>
          </w:p>
        </w:tc>
        <w:tc>
          <w:tcPr>
            <w:tcW w:w="772" w:type="dxa"/>
          </w:tcPr>
          <w:p w14:paraId="430DA5C2" w14:textId="77777777" w:rsidR="00BF794E" w:rsidRDefault="00BE359C">
            <w:pPr>
              <w:pStyle w:val="TableParagraph"/>
              <w:spacing w:before="111"/>
              <w:ind w:right="278"/>
              <w:jc w:val="right"/>
              <w:rPr>
                <w:sz w:val="20"/>
              </w:rPr>
            </w:pPr>
            <w:r>
              <w:rPr>
                <w:w w:val="99"/>
                <w:sz w:val="20"/>
              </w:rPr>
              <w:t>4</w:t>
            </w:r>
          </w:p>
        </w:tc>
        <w:tc>
          <w:tcPr>
            <w:tcW w:w="1999" w:type="dxa"/>
          </w:tcPr>
          <w:p w14:paraId="7D9CDCEF" w14:textId="77777777" w:rsidR="00BF794E" w:rsidRDefault="00BF794E">
            <w:pPr>
              <w:pStyle w:val="TableParagraph"/>
              <w:rPr>
                <w:rFonts w:ascii="Times New Roman"/>
                <w:sz w:val="20"/>
              </w:rPr>
            </w:pPr>
          </w:p>
        </w:tc>
        <w:tc>
          <w:tcPr>
            <w:tcW w:w="721" w:type="dxa"/>
          </w:tcPr>
          <w:p w14:paraId="05D4A547" w14:textId="77777777" w:rsidR="00BF794E" w:rsidRDefault="00BF794E">
            <w:pPr>
              <w:pStyle w:val="TableParagraph"/>
              <w:rPr>
                <w:rFonts w:ascii="Times New Roman"/>
                <w:sz w:val="20"/>
              </w:rPr>
            </w:pPr>
          </w:p>
        </w:tc>
      </w:tr>
      <w:tr w:rsidR="00BF794E" w14:paraId="2A9CD9B7" w14:textId="77777777">
        <w:trPr>
          <w:trHeight w:val="829"/>
        </w:trPr>
        <w:tc>
          <w:tcPr>
            <w:tcW w:w="1930" w:type="dxa"/>
          </w:tcPr>
          <w:p w14:paraId="1778C2C6" w14:textId="77777777" w:rsidR="00BF794E" w:rsidRDefault="00BF794E">
            <w:pPr>
              <w:pStyle w:val="TableParagraph"/>
              <w:rPr>
                <w:rFonts w:ascii="Times New Roman"/>
                <w:sz w:val="20"/>
              </w:rPr>
            </w:pPr>
          </w:p>
        </w:tc>
        <w:tc>
          <w:tcPr>
            <w:tcW w:w="1498" w:type="dxa"/>
          </w:tcPr>
          <w:p w14:paraId="0ED4E83F" w14:textId="77777777" w:rsidR="00BF794E" w:rsidRDefault="00BE359C">
            <w:pPr>
              <w:pStyle w:val="TableParagraph"/>
              <w:spacing w:before="89"/>
              <w:ind w:right="233"/>
              <w:jc w:val="right"/>
              <w:rPr>
                <w:b/>
                <w:sz w:val="20"/>
              </w:rPr>
            </w:pPr>
            <w:r>
              <w:rPr>
                <w:b/>
                <w:w w:val="95"/>
                <w:sz w:val="20"/>
              </w:rPr>
              <w:t>16</w:t>
            </w:r>
          </w:p>
        </w:tc>
        <w:tc>
          <w:tcPr>
            <w:tcW w:w="2657" w:type="dxa"/>
          </w:tcPr>
          <w:p w14:paraId="18DE62D9" w14:textId="77777777" w:rsidR="00BF794E" w:rsidRDefault="00BF794E">
            <w:pPr>
              <w:pStyle w:val="TableParagraph"/>
              <w:rPr>
                <w:b/>
                <w:i/>
              </w:rPr>
            </w:pPr>
          </w:p>
          <w:p w14:paraId="2682EDE2" w14:textId="77777777" w:rsidR="00BF794E" w:rsidRDefault="00BF794E">
            <w:pPr>
              <w:pStyle w:val="TableParagraph"/>
              <w:spacing w:before="8"/>
              <w:rPr>
                <w:b/>
                <w:i/>
                <w:sz w:val="21"/>
              </w:rPr>
            </w:pPr>
          </w:p>
          <w:p w14:paraId="07ECC2C8" w14:textId="77777777" w:rsidR="00BF794E" w:rsidRDefault="00BE359C">
            <w:pPr>
              <w:pStyle w:val="TableParagraph"/>
              <w:ind w:left="246"/>
              <w:rPr>
                <w:b/>
                <w:sz w:val="20"/>
              </w:rPr>
            </w:pPr>
            <w:r>
              <w:rPr>
                <w:b/>
                <w:sz w:val="20"/>
              </w:rPr>
              <w:t>Junior Year</w:t>
            </w:r>
          </w:p>
        </w:tc>
        <w:tc>
          <w:tcPr>
            <w:tcW w:w="772" w:type="dxa"/>
          </w:tcPr>
          <w:p w14:paraId="20F937AB" w14:textId="77777777" w:rsidR="00BF794E" w:rsidRDefault="00BE359C">
            <w:pPr>
              <w:pStyle w:val="TableParagraph"/>
              <w:spacing w:before="89"/>
              <w:ind w:left="-1" w:right="278"/>
              <w:jc w:val="right"/>
              <w:rPr>
                <w:b/>
                <w:sz w:val="20"/>
              </w:rPr>
            </w:pPr>
            <w:r>
              <w:rPr>
                <w:b/>
                <w:w w:val="95"/>
                <w:sz w:val="20"/>
              </w:rPr>
              <w:t>16</w:t>
            </w:r>
          </w:p>
        </w:tc>
        <w:tc>
          <w:tcPr>
            <w:tcW w:w="1999" w:type="dxa"/>
          </w:tcPr>
          <w:p w14:paraId="13D959C4" w14:textId="77777777" w:rsidR="00BF794E" w:rsidRDefault="00BF794E">
            <w:pPr>
              <w:pStyle w:val="TableParagraph"/>
              <w:rPr>
                <w:rFonts w:ascii="Times New Roman"/>
                <w:sz w:val="20"/>
              </w:rPr>
            </w:pPr>
          </w:p>
        </w:tc>
        <w:tc>
          <w:tcPr>
            <w:tcW w:w="721" w:type="dxa"/>
          </w:tcPr>
          <w:p w14:paraId="145561FD" w14:textId="77777777" w:rsidR="00BF794E" w:rsidRDefault="00BF794E">
            <w:pPr>
              <w:pStyle w:val="TableParagraph"/>
              <w:rPr>
                <w:rFonts w:ascii="Times New Roman"/>
                <w:sz w:val="20"/>
              </w:rPr>
            </w:pPr>
          </w:p>
        </w:tc>
      </w:tr>
      <w:tr w:rsidR="00BF794E" w14:paraId="29259039" w14:textId="77777777">
        <w:trPr>
          <w:trHeight w:val="425"/>
        </w:trPr>
        <w:tc>
          <w:tcPr>
            <w:tcW w:w="1930" w:type="dxa"/>
          </w:tcPr>
          <w:p w14:paraId="5E58FACD" w14:textId="77777777" w:rsidR="00BF794E" w:rsidRDefault="00BE359C">
            <w:pPr>
              <w:pStyle w:val="TableParagraph"/>
              <w:spacing w:before="111"/>
              <w:ind w:left="83"/>
              <w:rPr>
                <w:sz w:val="20"/>
              </w:rPr>
            </w:pPr>
            <w:r>
              <w:rPr>
                <w:sz w:val="20"/>
              </w:rPr>
              <w:t>Statistics</w:t>
            </w:r>
          </w:p>
        </w:tc>
        <w:tc>
          <w:tcPr>
            <w:tcW w:w="1498" w:type="dxa"/>
          </w:tcPr>
          <w:p w14:paraId="169A6297" w14:textId="77777777" w:rsidR="00BF794E" w:rsidRDefault="00BE359C">
            <w:pPr>
              <w:pStyle w:val="TableParagraph"/>
              <w:spacing w:before="111"/>
              <w:ind w:right="248"/>
              <w:jc w:val="right"/>
              <w:rPr>
                <w:sz w:val="20"/>
              </w:rPr>
            </w:pPr>
            <w:r>
              <w:rPr>
                <w:w w:val="99"/>
                <w:sz w:val="20"/>
              </w:rPr>
              <w:t>3</w:t>
            </w:r>
          </w:p>
        </w:tc>
        <w:tc>
          <w:tcPr>
            <w:tcW w:w="2657" w:type="dxa"/>
          </w:tcPr>
          <w:p w14:paraId="3BC505B6" w14:textId="4205BE01" w:rsidR="00BF794E" w:rsidRDefault="00BE359C">
            <w:pPr>
              <w:pStyle w:val="TableParagraph"/>
              <w:spacing w:before="111"/>
              <w:ind w:left="256"/>
              <w:rPr>
                <w:sz w:val="20"/>
              </w:rPr>
            </w:pPr>
            <w:r>
              <w:rPr>
                <w:sz w:val="20"/>
              </w:rPr>
              <w:t>Social Behavioral (</w:t>
            </w:r>
            <w:r w:rsidR="00FD4F9C">
              <w:rPr>
                <w:sz w:val="20"/>
              </w:rPr>
              <w:t>from approved list</w:t>
            </w:r>
            <w:r>
              <w:rPr>
                <w:sz w:val="20"/>
              </w:rPr>
              <w:t>)</w:t>
            </w:r>
          </w:p>
        </w:tc>
        <w:tc>
          <w:tcPr>
            <w:tcW w:w="772" w:type="dxa"/>
          </w:tcPr>
          <w:p w14:paraId="1078DC34" w14:textId="77777777" w:rsidR="00BF794E" w:rsidRDefault="00BE359C">
            <w:pPr>
              <w:pStyle w:val="TableParagraph"/>
              <w:spacing w:before="111"/>
              <w:ind w:right="278"/>
              <w:jc w:val="right"/>
              <w:rPr>
                <w:sz w:val="20"/>
              </w:rPr>
            </w:pPr>
            <w:r>
              <w:rPr>
                <w:w w:val="99"/>
                <w:sz w:val="20"/>
              </w:rPr>
              <w:t>3</w:t>
            </w:r>
          </w:p>
        </w:tc>
        <w:tc>
          <w:tcPr>
            <w:tcW w:w="1999" w:type="dxa"/>
          </w:tcPr>
          <w:p w14:paraId="07A47C81" w14:textId="77777777" w:rsidR="00BF794E" w:rsidRDefault="00BF794E">
            <w:pPr>
              <w:pStyle w:val="TableParagraph"/>
              <w:rPr>
                <w:rFonts w:ascii="Times New Roman"/>
                <w:sz w:val="20"/>
              </w:rPr>
            </w:pPr>
          </w:p>
        </w:tc>
        <w:tc>
          <w:tcPr>
            <w:tcW w:w="721" w:type="dxa"/>
          </w:tcPr>
          <w:p w14:paraId="4C490A86" w14:textId="77777777" w:rsidR="00BF794E" w:rsidRDefault="00BF794E">
            <w:pPr>
              <w:pStyle w:val="TableParagraph"/>
              <w:rPr>
                <w:rFonts w:ascii="Times New Roman"/>
                <w:sz w:val="20"/>
              </w:rPr>
            </w:pPr>
          </w:p>
        </w:tc>
      </w:tr>
      <w:tr w:rsidR="00BF794E" w14:paraId="34DF5FA0" w14:textId="77777777">
        <w:trPr>
          <w:trHeight w:val="403"/>
        </w:trPr>
        <w:tc>
          <w:tcPr>
            <w:tcW w:w="1930" w:type="dxa"/>
          </w:tcPr>
          <w:p w14:paraId="211A9082" w14:textId="77777777" w:rsidR="00BF794E" w:rsidRDefault="00BE359C">
            <w:pPr>
              <w:pStyle w:val="TableParagraph"/>
              <w:spacing w:before="89"/>
              <w:ind w:left="83"/>
              <w:rPr>
                <w:sz w:val="20"/>
              </w:rPr>
            </w:pPr>
            <w:r>
              <w:rPr>
                <w:sz w:val="20"/>
              </w:rPr>
              <w:t>SW Elective</w:t>
            </w:r>
          </w:p>
        </w:tc>
        <w:tc>
          <w:tcPr>
            <w:tcW w:w="1498" w:type="dxa"/>
          </w:tcPr>
          <w:p w14:paraId="13268EBD" w14:textId="77777777" w:rsidR="00BF794E" w:rsidRDefault="00BE359C">
            <w:pPr>
              <w:pStyle w:val="TableParagraph"/>
              <w:spacing w:before="89"/>
              <w:ind w:right="248"/>
              <w:jc w:val="right"/>
              <w:rPr>
                <w:sz w:val="20"/>
              </w:rPr>
            </w:pPr>
            <w:r>
              <w:rPr>
                <w:w w:val="99"/>
                <w:sz w:val="20"/>
              </w:rPr>
              <w:t>3</w:t>
            </w:r>
          </w:p>
        </w:tc>
        <w:tc>
          <w:tcPr>
            <w:tcW w:w="2657" w:type="dxa"/>
          </w:tcPr>
          <w:p w14:paraId="493EB563" w14:textId="77777777" w:rsidR="00BF794E" w:rsidRDefault="00BE359C">
            <w:pPr>
              <w:pStyle w:val="TableParagraph"/>
              <w:spacing w:before="89"/>
              <w:ind w:left="256"/>
              <w:rPr>
                <w:sz w:val="20"/>
              </w:rPr>
            </w:pPr>
            <w:r>
              <w:rPr>
                <w:sz w:val="20"/>
              </w:rPr>
              <w:t>SW 411</w:t>
            </w:r>
          </w:p>
        </w:tc>
        <w:tc>
          <w:tcPr>
            <w:tcW w:w="772" w:type="dxa"/>
          </w:tcPr>
          <w:p w14:paraId="05C170CF" w14:textId="77777777" w:rsidR="00BF794E" w:rsidRDefault="00BE359C">
            <w:pPr>
              <w:pStyle w:val="TableParagraph"/>
              <w:spacing w:before="89"/>
              <w:ind w:right="278"/>
              <w:jc w:val="right"/>
              <w:rPr>
                <w:sz w:val="20"/>
              </w:rPr>
            </w:pPr>
            <w:r>
              <w:rPr>
                <w:w w:val="99"/>
                <w:sz w:val="20"/>
              </w:rPr>
              <w:t>3</w:t>
            </w:r>
          </w:p>
        </w:tc>
        <w:tc>
          <w:tcPr>
            <w:tcW w:w="1999" w:type="dxa"/>
          </w:tcPr>
          <w:p w14:paraId="69116081" w14:textId="77777777" w:rsidR="00BF794E" w:rsidRDefault="00BF794E">
            <w:pPr>
              <w:pStyle w:val="TableParagraph"/>
              <w:rPr>
                <w:rFonts w:ascii="Times New Roman"/>
                <w:sz w:val="20"/>
              </w:rPr>
            </w:pPr>
          </w:p>
        </w:tc>
        <w:tc>
          <w:tcPr>
            <w:tcW w:w="721" w:type="dxa"/>
          </w:tcPr>
          <w:p w14:paraId="5AB0349D" w14:textId="77777777" w:rsidR="00BF794E" w:rsidRDefault="00BF794E">
            <w:pPr>
              <w:pStyle w:val="TableParagraph"/>
              <w:rPr>
                <w:rFonts w:ascii="Times New Roman"/>
                <w:sz w:val="20"/>
              </w:rPr>
            </w:pPr>
          </w:p>
        </w:tc>
      </w:tr>
      <w:tr w:rsidR="00BF794E" w14:paraId="209FC812" w14:textId="77777777">
        <w:trPr>
          <w:trHeight w:val="403"/>
        </w:trPr>
        <w:tc>
          <w:tcPr>
            <w:tcW w:w="1930" w:type="dxa"/>
          </w:tcPr>
          <w:p w14:paraId="786448E0" w14:textId="77777777" w:rsidR="00BF794E" w:rsidRDefault="00BE359C">
            <w:pPr>
              <w:pStyle w:val="TableParagraph"/>
              <w:spacing w:before="89"/>
              <w:ind w:left="83"/>
              <w:rPr>
                <w:sz w:val="20"/>
              </w:rPr>
            </w:pPr>
            <w:r>
              <w:rPr>
                <w:sz w:val="20"/>
              </w:rPr>
              <w:t>SW 410</w:t>
            </w:r>
          </w:p>
        </w:tc>
        <w:tc>
          <w:tcPr>
            <w:tcW w:w="1498" w:type="dxa"/>
          </w:tcPr>
          <w:p w14:paraId="3A4CABB7" w14:textId="77777777" w:rsidR="00BF794E" w:rsidRDefault="00BE359C">
            <w:pPr>
              <w:pStyle w:val="TableParagraph"/>
              <w:spacing w:before="89"/>
              <w:ind w:right="248"/>
              <w:jc w:val="right"/>
              <w:rPr>
                <w:sz w:val="20"/>
              </w:rPr>
            </w:pPr>
            <w:r>
              <w:rPr>
                <w:w w:val="99"/>
                <w:sz w:val="20"/>
              </w:rPr>
              <w:t>3</w:t>
            </w:r>
          </w:p>
        </w:tc>
        <w:tc>
          <w:tcPr>
            <w:tcW w:w="2657" w:type="dxa"/>
          </w:tcPr>
          <w:p w14:paraId="2A646C84" w14:textId="77777777" w:rsidR="00BF794E" w:rsidRDefault="00BE359C">
            <w:pPr>
              <w:pStyle w:val="TableParagraph"/>
              <w:spacing w:before="89"/>
              <w:ind w:left="256"/>
              <w:rPr>
                <w:sz w:val="20"/>
              </w:rPr>
            </w:pPr>
            <w:r>
              <w:rPr>
                <w:sz w:val="20"/>
              </w:rPr>
              <w:t>SW 441</w:t>
            </w:r>
          </w:p>
        </w:tc>
        <w:tc>
          <w:tcPr>
            <w:tcW w:w="772" w:type="dxa"/>
          </w:tcPr>
          <w:p w14:paraId="69A3C00B" w14:textId="77777777" w:rsidR="00BF794E" w:rsidRDefault="00BE359C">
            <w:pPr>
              <w:pStyle w:val="TableParagraph"/>
              <w:spacing w:before="89"/>
              <w:ind w:right="278"/>
              <w:jc w:val="right"/>
              <w:rPr>
                <w:sz w:val="20"/>
              </w:rPr>
            </w:pPr>
            <w:r>
              <w:rPr>
                <w:w w:val="99"/>
                <w:sz w:val="20"/>
              </w:rPr>
              <w:t>3</w:t>
            </w:r>
          </w:p>
        </w:tc>
        <w:tc>
          <w:tcPr>
            <w:tcW w:w="1999" w:type="dxa"/>
          </w:tcPr>
          <w:p w14:paraId="4A0B59C3" w14:textId="77777777" w:rsidR="00BF794E" w:rsidRDefault="00BF794E">
            <w:pPr>
              <w:pStyle w:val="TableParagraph"/>
              <w:rPr>
                <w:rFonts w:ascii="Times New Roman"/>
                <w:sz w:val="20"/>
              </w:rPr>
            </w:pPr>
          </w:p>
        </w:tc>
        <w:tc>
          <w:tcPr>
            <w:tcW w:w="721" w:type="dxa"/>
          </w:tcPr>
          <w:p w14:paraId="307F59AB" w14:textId="77777777" w:rsidR="00BF794E" w:rsidRDefault="00BF794E">
            <w:pPr>
              <w:pStyle w:val="TableParagraph"/>
              <w:rPr>
                <w:rFonts w:ascii="Times New Roman"/>
                <w:sz w:val="20"/>
              </w:rPr>
            </w:pPr>
          </w:p>
        </w:tc>
      </w:tr>
      <w:tr w:rsidR="00BF794E" w14:paraId="3F47ECA9" w14:textId="77777777">
        <w:trPr>
          <w:trHeight w:val="403"/>
        </w:trPr>
        <w:tc>
          <w:tcPr>
            <w:tcW w:w="1930" w:type="dxa"/>
          </w:tcPr>
          <w:p w14:paraId="2CCB10F0" w14:textId="499B9038" w:rsidR="00BF794E" w:rsidRDefault="00BE359C">
            <w:pPr>
              <w:pStyle w:val="TableParagraph"/>
              <w:spacing w:before="89"/>
              <w:ind w:left="83"/>
              <w:rPr>
                <w:sz w:val="20"/>
              </w:rPr>
            </w:pPr>
            <w:r>
              <w:rPr>
                <w:sz w:val="20"/>
              </w:rPr>
              <w:t>SW 401</w:t>
            </w:r>
            <w:r w:rsidR="004235AC">
              <w:rPr>
                <w:sz w:val="20"/>
              </w:rPr>
              <w:t>/405</w:t>
            </w:r>
          </w:p>
        </w:tc>
        <w:tc>
          <w:tcPr>
            <w:tcW w:w="1498" w:type="dxa"/>
          </w:tcPr>
          <w:p w14:paraId="05559C16" w14:textId="77777777" w:rsidR="00BF794E" w:rsidRDefault="00BE359C">
            <w:pPr>
              <w:pStyle w:val="TableParagraph"/>
              <w:spacing w:before="89"/>
              <w:ind w:right="248"/>
              <w:jc w:val="right"/>
              <w:rPr>
                <w:sz w:val="20"/>
              </w:rPr>
            </w:pPr>
            <w:r>
              <w:rPr>
                <w:w w:val="99"/>
                <w:sz w:val="20"/>
              </w:rPr>
              <w:t>3</w:t>
            </w:r>
          </w:p>
        </w:tc>
        <w:tc>
          <w:tcPr>
            <w:tcW w:w="2657" w:type="dxa"/>
          </w:tcPr>
          <w:p w14:paraId="4051A3C0" w14:textId="77777777" w:rsidR="00BF794E" w:rsidRDefault="00BE359C">
            <w:pPr>
              <w:pStyle w:val="TableParagraph"/>
              <w:spacing w:before="89"/>
              <w:ind w:left="256"/>
              <w:rPr>
                <w:sz w:val="20"/>
              </w:rPr>
            </w:pPr>
            <w:r>
              <w:rPr>
                <w:sz w:val="20"/>
              </w:rPr>
              <w:t>SW 442</w:t>
            </w:r>
          </w:p>
        </w:tc>
        <w:tc>
          <w:tcPr>
            <w:tcW w:w="772" w:type="dxa"/>
          </w:tcPr>
          <w:p w14:paraId="1703D997" w14:textId="77777777" w:rsidR="00BF794E" w:rsidRDefault="00BE359C">
            <w:pPr>
              <w:pStyle w:val="TableParagraph"/>
              <w:spacing w:before="89"/>
              <w:ind w:right="278"/>
              <w:jc w:val="right"/>
              <w:rPr>
                <w:sz w:val="20"/>
              </w:rPr>
            </w:pPr>
            <w:r>
              <w:rPr>
                <w:w w:val="99"/>
                <w:sz w:val="20"/>
              </w:rPr>
              <w:t>3</w:t>
            </w:r>
          </w:p>
        </w:tc>
        <w:tc>
          <w:tcPr>
            <w:tcW w:w="1999" w:type="dxa"/>
          </w:tcPr>
          <w:p w14:paraId="09BF2B5C" w14:textId="77777777" w:rsidR="00BF794E" w:rsidRDefault="00BF794E">
            <w:pPr>
              <w:pStyle w:val="TableParagraph"/>
              <w:rPr>
                <w:rFonts w:ascii="Times New Roman"/>
                <w:sz w:val="20"/>
              </w:rPr>
            </w:pPr>
          </w:p>
        </w:tc>
        <w:tc>
          <w:tcPr>
            <w:tcW w:w="721" w:type="dxa"/>
          </w:tcPr>
          <w:p w14:paraId="05EF1010" w14:textId="77777777" w:rsidR="00BF794E" w:rsidRDefault="00BF794E">
            <w:pPr>
              <w:pStyle w:val="TableParagraph"/>
              <w:rPr>
                <w:rFonts w:ascii="Times New Roman"/>
                <w:sz w:val="20"/>
              </w:rPr>
            </w:pPr>
          </w:p>
        </w:tc>
      </w:tr>
      <w:tr w:rsidR="00BF794E" w14:paraId="6FE1DC37" w14:textId="77777777">
        <w:trPr>
          <w:trHeight w:val="403"/>
        </w:trPr>
        <w:tc>
          <w:tcPr>
            <w:tcW w:w="1930" w:type="dxa"/>
          </w:tcPr>
          <w:p w14:paraId="454EE7BC" w14:textId="77777777" w:rsidR="00BF794E" w:rsidRDefault="00BE359C">
            <w:pPr>
              <w:pStyle w:val="TableParagraph"/>
              <w:spacing w:before="89"/>
              <w:ind w:left="83"/>
              <w:rPr>
                <w:sz w:val="20"/>
              </w:rPr>
            </w:pPr>
            <w:r>
              <w:rPr>
                <w:sz w:val="20"/>
              </w:rPr>
              <w:t>SW 440</w:t>
            </w:r>
          </w:p>
        </w:tc>
        <w:tc>
          <w:tcPr>
            <w:tcW w:w="1498" w:type="dxa"/>
          </w:tcPr>
          <w:p w14:paraId="7F1CF70D" w14:textId="77777777" w:rsidR="00BF794E" w:rsidRDefault="00BE359C">
            <w:pPr>
              <w:pStyle w:val="TableParagraph"/>
              <w:spacing w:before="89"/>
              <w:ind w:right="248"/>
              <w:jc w:val="right"/>
              <w:rPr>
                <w:sz w:val="20"/>
              </w:rPr>
            </w:pPr>
            <w:r>
              <w:rPr>
                <w:w w:val="99"/>
                <w:sz w:val="20"/>
              </w:rPr>
              <w:t>3</w:t>
            </w:r>
          </w:p>
        </w:tc>
        <w:tc>
          <w:tcPr>
            <w:tcW w:w="2657" w:type="dxa"/>
          </w:tcPr>
          <w:p w14:paraId="153EB32C" w14:textId="77777777" w:rsidR="00BF794E" w:rsidRDefault="00BE359C">
            <w:pPr>
              <w:pStyle w:val="TableParagraph"/>
              <w:spacing w:before="89"/>
              <w:ind w:left="256"/>
              <w:rPr>
                <w:sz w:val="20"/>
              </w:rPr>
            </w:pPr>
            <w:r>
              <w:rPr>
                <w:sz w:val="20"/>
              </w:rPr>
              <w:t>SW 444</w:t>
            </w:r>
          </w:p>
        </w:tc>
        <w:tc>
          <w:tcPr>
            <w:tcW w:w="772" w:type="dxa"/>
          </w:tcPr>
          <w:p w14:paraId="216C65CB" w14:textId="6D7B7953" w:rsidR="00BF794E" w:rsidRDefault="00A97353">
            <w:pPr>
              <w:pStyle w:val="TableParagraph"/>
              <w:spacing w:before="89"/>
              <w:ind w:right="278"/>
              <w:jc w:val="right"/>
              <w:rPr>
                <w:sz w:val="20"/>
              </w:rPr>
            </w:pPr>
            <w:r>
              <w:rPr>
                <w:w w:val="99"/>
                <w:sz w:val="20"/>
              </w:rPr>
              <w:t>1</w:t>
            </w:r>
          </w:p>
        </w:tc>
        <w:tc>
          <w:tcPr>
            <w:tcW w:w="1999" w:type="dxa"/>
          </w:tcPr>
          <w:p w14:paraId="5689E92C" w14:textId="77777777" w:rsidR="00BF794E" w:rsidRDefault="00BF794E">
            <w:pPr>
              <w:pStyle w:val="TableParagraph"/>
              <w:rPr>
                <w:rFonts w:ascii="Times New Roman"/>
                <w:sz w:val="20"/>
              </w:rPr>
            </w:pPr>
          </w:p>
        </w:tc>
        <w:tc>
          <w:tcPr>
            <w:tcW w:w="721" w:type="dxa"/>
          </w:tcPr>
          <w:p w14:paraId="03C32151" w14:textId="77777777" w:rsidR="00BF794E" w:rsidRDefault="00BF794E">
            <w:pPr>
              <w:pStyle w:val="TableParagraph"/>
              <w:rPr>
                <w:rFonts w:ascii="Times New Roman"/>
                <w:sz w:val="20"/>
              </w:rPr>
            </w:pPr>
          </w:p>
        </w:tc>
      </w:tr>
      <w:tr w:rsidR="00BF794E" w14:paraId="33BE4A3D" w14:textId="77777777">
        <w:trPr>
          <w:trHeight w:val="829"/>
        </w:trPr>
        <w:tc>
          <w:tcPr>
            <w:tcW w:w="1930" w:type="dxa"/>
          </w:tcPr>
          <w:p w14:paraId="46CA283C" w14:textId="77777777" w:rsidR="00BF794E" w:rsidRDefault="00BF794E">
            <w:pPr>
              <w:pStyle w:val="TableParagraph"/>
              <w:rPr>
                <w:rFonts w:ascii="Times New Roman"/>
                <w:sz w:val="20"/>
              </w:rPr>
            </w:pPr>
          </w:p>
        </w:tc>
        <w:tc>
          <w:tcPr>
            <w:tcW w:w="1498" w:type="dxa"/>
          </w:tcPr>
          <w:p w14:paraId="5476622F" w14:textId="77777777" w:rsidR="00BF794E" w:rsidRDefault="00BE359C">
            <w:pPr>
              <w:pStyle w:val="TableParagraph"/>
              <w:spacing w:before="89"/>
              <w:ind w:right="214"/>
              <w:jc w:val="right"/>
              <w:rPr>
                <w:b/>
                <w:sz w:val="20"/>
              </w:rPr>
            </w:pPr>
            <w:r>
              <w:rPr>
                <w:b/>
                <w:w w:val="95"/>
                <w:sz w:val="20"/>
              </w:rPr>
              <w:t>15</w:t>
            </w:r>
          </w:p>
        </w:tc>
        <w:tc>
          <w:tcPr>
            <w:tcW w:w="2657" w:type="dxa"/>
          </w:tcPr>
          <w:p w14:paraId="5CA17D7D" w14:textId="13B8F93B" w:rsidR="00BF794E" w:rsidRPr="00AF23B9" w:rsidRDefault="0033401B">
            <w:pPr>
              <w:pStyle w:val="TableParagraph"/>
              <w:rPr>
                <w:sz w:val="20"/>
                <w:szCs w:val="20"/>
              </w:rPr>
            </w:pPr>
            <w:r w:rsidRPr="00AF23B9">
              <w:rPr>
                <w:sz w:val="20"/>
                <w:szCs w:val="20"/>
              </w:rPr>
              <w:t xml:space="preserve">     SW 420</w:t>
            </w:r>
            <w:r w:rsidR="004235AC">
              <w:rPr>
                <w:sz w:val="20"/>
                <w:szCs w:val="20"/>
              </w:rPr>
              <w:t>/425</w:t>
            </w:r>
            <w:r>
              <w:rPr>
                <w:sz w:val="20"/>
                <w:szCs w:val="20"/>
              </w:rPr>
              <w:t xml:space="preserve">                                                                          </w:t>
            </w:r>
          </w:p>
          <w:p w14:paraId="3A580B23" w14:textId="77777777" w:rsidR="00BF794E" w:rsidRDefault="00BF794E">
            <w:pPr>
              <w:pStyle w:val="TableParagraph"/>
              <w:spacing w:before="8"/>
              <w:rPr>
                <w:b/>
                <w:i/>
                <w:sz w:val="21"/>
              </w:rPr>
            </w:pPr>
          </w:p>
          <w:p w14:paraId="10E42A47" w14:textId="77777777" w:rsidR="0033401B" w:rsidRDefault="0033401B">
            <w:pPr>
              <w:pStyle w:val="TableParagraph"/>
              <w:ind w:left="246"/>
              <w:rPr>
                <w:b/>
                <w:sz w:val="20"/>
              </w:rPr>
            </w:pPr>
          </w:p>
          <w:p w14:paraId="5EB018AD" w14:textId="6DD49EFC" w:rsidR="00BF794E" w:rsidRDefault="00BE359C">
            <w:pPr>
              <w:pStyle w:val="TableParagraph"/>
              <w:ind w:left="246"/>
              <w:rPr>
                <w:b/>
                <w:sz w:val="20"/>
              </w:rPr>
            </w:pPr>
            <w:r>
              <w:rPr>
                <w:b/>
                <w:sz w:val="20"/>
              </w:rPr>
              <w:t>Senior Year</w:t>
            </w:r>
          </w:p>
        </w:tc>
        <w:tc>
          <w:tcPr>
            <w:tcW w:w="772" w:type="dxa"/>
          </w:tcPr>
          <w:p w14:paraId="008192AB" w14:textId="1AA77AC7" w:rsidR="00BF794E" w:rsidRDefault="0033401B">
            <w:pPr>
              <w:pStyle w:val="TableParagraph"/>
              <w:spacing w:before="89"/>
              <w:ind w:left="-1" w:right="269"/>
              <w:jc w:val="right"/>
              <w:rPr>
                <w:b/>
                <w:w w:val="95"/>
                <w:sz w:val="20"/>
              </w:rPr>
            </w:pPr>
            <w:r>
              <w:rPr>
                <w:b/>
                <w:w w:val="95"/>
                <w:sz w:val="20"/>
              </w:rPr>
              <w:t>3</w:t>
            </w:r>
          </w:p>
          <w:p w14:paraId="24E153CF" w14:textId="35C8A7A8" w:rsidR="0033401B" w:rsidRPr="0033401B" w:rsidRDefault="0033401B">
            <w:pPr>
              <w:pStyle w:val="TableParagraph"/>
              <w:spacing w:before="89"/>
              <w:ind w:left="-1" w:right="269"/>
              <w:jc w:val="right"/>
              <w:rPr>
                <w:b/>
                <w:w w:val="95"/>
                <w:sz w:val="20"/>
              </w:rPr>
            </w:pPr>
            <w:r w:rsidRPr="0033401B">
              <w:rPr>
                <w:b/>
                <w:w w:val="95"/>
                <w:sz w:val="20"/>
              </w:rPr>
              <w:t>16</w:t>
            </w:r>
          </w:p>
          <w:p w14:paraId="71191B0E" w14:textId="77777777" w:rsidR="0033401B" w:rsidRDefault="0033401B">
            <w:pPr>
              <w:pStyle w:val="TableParagraph"/>
              <w:spacing w:before="89"/>
              <w:ind w:left="-1" w:right="269"/>
              <w:jc w:val="right"/>
              <w:rPr>
                <w:b/>
                <w:w w:val="95"/>
                <w:sz w:val="20"/>
              </w:rPr>
            </w:pPr>
          </w:p>
          <w:p w14:paraId="24AF9252" w14:textId="0C38F7A8" w:rsidR="0033401B" w:rsidRDefault="0033401B">
            <w:pPr>
              <w:pStyle w:val="TableParagraph"/>
              <w:spacing w:before="89"/>
              <w:ind w:left="-1" w:right="269"/>
              <w:jc w:val="right"/>
              <w:rPr>
                <w:b/>
                <w:sz w:val="20"/>
              </w:rPr>
            </w:pPr>
          </w:p>
        </w:tc>
        <w:tc>
          <w:tcPr>
            <w:tcW w:w="1999" w:type="dxa"/>
          </w:tcPr>
          <w:p w14:paraId="7E8D15B9" w14:textId="77777777" w:rsidR="00BF794E" w:rsidRDefault="00BF794E">
            <w:pPr>
              <w:pStyle w:val="TableParagraph"/>
              <w:rPr>
                <w:rFonts w:ascii="Times New Roman"/>
                <w:sz w:val="20"/>
              </w:rPr>
            </w:pPr>
          </w:p>
        </w:tc>
        <w:tc>
          <w:tcPr>
            <w:tcW w:w="721" w:type="dxa"/>
          </w:tcPr>
          <w:p w14:paraId="0587546B" w14:textId="77777777" w:rsidR="00BF794E" w:rsidRDefault="00BF794E">
            <w:pPr>
              <w:pStyle w:val="TableParagraph"/>
              <w:rPr>
                <w:rFonts w:ascii="Times New Roman"/>
                <w:sz w:val="20"/>
              </w:rPr>
            </w:pPr>
          </w:p>
        </w:tc>
      </w:tr>
      <w:tr w:rsidR="00BF794E" w14:paraId="6FFC158E" w14:textId="77777777">
        <w:trPr>
          <w:trHeight w:val="426"/>
        </w:trPr>
        <w:tc>
          <w:tcPr>
            <w:tcW w:w="1930" w:type="dxa"/>
          </w:tcPr>
          <w:p w14:paraId="2632D6EF" w14:textId="592BE8B5" w:rsidR="00BF794E" w:rsidRDefault="0033401B" w:rsidP="00AF23B9">
            <w:pPr>
              <w:pStyle w:val="TableParagraph"/>
              <w:spacing w:before="112"/>
              <w:rPr>
                <w:sz w:val="20"/>
              </w:rPr>
            </w:pPr>
            <w:r>
              <w:rPr>
                <w:sz w:val="20"/>
              </w:rPr>
              <w:t xml:space="preserve"> </w:t>
            </w:r>
            <w:r w:rsidR="00BE359C">
              <w:rPr>
                <w:sz w:val="20"/>
              </w:rPr>
              <w:t>SW 490</w:t>
            </w:r>
          </w:p>
        </w:tc>
        <w:tc>
          <w:tcPr>
            <w:tcW w:w="1498" w:type="dxa"/>
          </w:tcPr>
          <w:p w14:paraId="076C6153" w14:textId="77777777" w:rsidR="00BF794E" w:rsidRDefault="00BE359C">
            <w:pPr>
              <w:pStyle w:val="TableParagraph"/>
              <w:spacing w:before="112"/>
              <w:ind w:right="248"/>
              <w:jc w:val="right"/>
              <w:rPr>
                <w:sz w:val="20"/>
              </w:rPr>
            </w:pPr>
            <w:r>
              <w:rPr>
                <w:w w:val="99"/>
                <w:sz w:val="20"/>
              </w:rPr>
              <w:t>9</w:t>
            </w:r>
          </w:p>
        </w:tc>
        <w:tc>
          <w:tcPr>
            <w:tcW w:w="2657" w:type="dxa"/>
          </w:tcPr>
          <w:p w14:paraId="63DE601A" w14:textId="77777777" w:rsidR="00BF794E" w:rsidRDefault="00BE359C">
            <w:pPr>
              <w:pStyle w:val="TableParagraph"/>
              <w:spacing w:before="112"/>
              <w:ind w:left="256"/>
              <w:rPr>
                <w:sz w:val="20"/>
              </w:rPr>
            </w:pPr>
            <w:r>
              <w:rPr>
                <w:sz w:val="20"/>
              </w:rPr>
              <w:t>PY 358 or SW 415</w:t>
            </w:r>
          </w:p>
        </w:tc>
        <w:tc>
          <w:tcPr>
            <w:tcW w:w="772" w:type="dxa"/>
          </w:tcPr>
          <w:p w14:paraId="6519B310" w14:textId="77777777" w:rsidR="00BF794E" w:rsidRDefault="00BE359C">
            <w:pPr>
              <w:pStyle w:val="TableParagraph"/>
              <w:spacing w:before="112"/>
              <w:ind w:right="278"/>
              <w:jc w:val="right"/>
              <w:rPr>
                <w:sz w:val="20"/>
              </w:rPr>
            </w:pPr>
            <w:r>
              <w:rPr>
                <w:w w:val="99"/>
                <w:sz w:val="20"/>
              </w:rPr>
              <w:t>4</w:t>
            </w:r>
          </w:p>
        </w:tc>
        <w:tc>
          <w:tcPr>
            <w:tcW w:w="1999" w:type="dxa"/>
          </w:tcPr>
          <w:p w14:paraId="25F7630D" w14:textId="77777777" w:rsidR="00BF794E" w:rsidRDefault="00BF794E">
            <w:pPr>
              <w:pStyle w:val="TableParagraph"/>
              <w:rPr>
                <w:rFonts w:ascii="Times New Roman"/>
                <w:sz w:val="20"/>
              </w:rPr>
            </w:pPr>
          </w:p>
        </w:tc>
        <w:tc>
          <w:tcPr>
            <w:tcW w:w="721" w:type="dxa"/>
          </w:tcPr>
          <w:p w14:paraId="1E9FB554" w14:textId="77777777" w:rsidR="00BF794E" w:rsidRDefault="00BF794E">
            <w:pPr>
              <w:pStyle w:val="TableParagraph"/>
              <w:rPr>
                <w:rFonts w:ascii="Times New Roman"/>
                <w:sz w:val="20"/>
              </w:rPr>
            </w:pPr>
          </w:p>
        </w:tc>
      </w:tr>
      <w:tr w:rsidR="00BF794E" w14:paraId="1E09F762" w14:textId="77777777">
        <w:trPr>
          <w:trHeight w:val="403"/>
        </w:trPr>
        <w:tc>
          <w:tcPr>
            <w:tcW w:w="1930" w:type="dxa"/>
          </w:tcPr>
          <w:p w14:paraId="34D3D1B6" w14:textId="25BF046E" w:rsidR="00BF794E" w:rsidRDefault="00BE359C">
            <w:pPr>
              <w:pStyle w:val="TableParagraph"/>
              <w:spacing w:before="89"/>
              <w:ind w:left="83"/>
              <w:rPr>
                <w:sz w:val="20"/>
              </w:rPr>
            </w:pPr>
            <w:r>
              <w:rPr>
                <w:sz w:val="20"/>
              </w:rPr>
              <w:t>SW 443</w:t>
            </w:r>
          </w:p>
        </w:tc>
        <w:tc>
          <w:tcPr>
            <w:tcW w:w="1498" w:type="dxa"/>
          </w:tcPr>
          <w:p w14:paraId="3D2106F6" w14:textId="77777777" w:rsidR="00BF794E" w:rsidRDefault="00BE359C">
            <w:pPr>
              <w:pStyle w:val="TableParagraph"/>
              <w:spacing w:before="89"/>
              <w:ind w:right="248"/>
              <w:jc w:val="right"/>
              <w:rPr>
                <w:sz w:val="20"/>
              </w:rPr>
            </w:pPr>
            <w:r>
              <w:rPr>
                <w:w w:val="99"/>
                <w:sz w:val="20"/>
              </w:rPr>
              <w:t>3</w:t>
            </w:r>
          </w:p>
        </w:tc>
        <w:tc>
          <w:tcPr>
            <w:tcW w:w="2657" w:type="dxa"/>
          </w:tcPr>
          <w:p w14:paraId="3714EF06" w14:textId="77777777" w:rsidR="00BF794E" w:rsidRDefault="00BE359C">
            <w:pPr>
              <w:pStyle w:val="TableParagraph"/>
              <w:spacing w:before="89"/>
              <w:ind w:left="256"/>
              <w:rPr>
                <w:sz w:val="20"/>
              </w:rPr>
            </w:pPr>
            <w:r>
              <w:rPr>
                <w:sz w:val="20"/>
              </w:rPr>
              <w:t>HY or LIT sequence</w:t>
            </w:r>
          </w:p>
        </w:tc>
        <w:tc>
          <w:tcPr>
            <w:tcW w:w="772" w:type="dxa"/>
          </w:tcPr>
          <w:p w14:paraId="392282FC" w14:textId="77777777" w:rsidR="00BF794E" w:rsidRDefault="00BE359C">
            <w:pPr>
              <w:pStyle w:val="TableParagraph"/>
              <w:spacing w:before="89"/>
              <w:ind w:right="278"/>
              <w:jc w:val="right"/>
              <w:rPr>
                <w:sz w:val="20"/>
              </w:rPr>
            </w:pPr>
            <w:r>
              <w:rPr>
                <w:w w:val="99"/>
                <w:sz w:val="20"/>
              </w:rPr>
              <w:t>3</w:t>
            </w:r>
          </w:p>
        </w:tc>
        <w:tc>
          <w:tcPr>
            <w:tcW w:w="1999" w:type="dxa"/>
          </w:tcPr>
          <w:p w14:paraId="7C07D429" w14:textId="77777777" w:rsidR="00BF794E" w:rsidRDefault="00BF794E">
            <w:pPr>
              <w:pStyle w:val="TableParagraph"/>
              <w:rPr>
                <w:rFonts w:ascii="Times New Roman"/>
                <w:sz w:val="20"/>
              </w:rPr>
            </w:pPr>
          </w:p>
        </w:tc>
        <w:tc>
          <w:tcPr>
            <w:tcW w:w="721" w:type="dxa"/>
          </w:tcPr>
          <w:p w14:paraId="53632832" w14:textId="77777777" w:rsidR="00BF794E" w:rsidRDefault="00BF794E">
            <w:pPr>
              <w:pStyle w:val="TableParagraph"/>
              <w:rPr>
                <w:rFonts w:ascii="Times New Roman"/>
                <w:sz w:val="20"/>
              </w:rPr>
            </w:pPr>
          </w:p>
        </w:tc>
      </w:tr>
      <w:tr w:rsidR="00BF794E" w14:paraId="081B73DE" w14:textId="77777777">
        <w:trPr>
          <w:trHeight w:val="426"/>
        </w:trPr>
        <w:tc>
          <w:tcPr>
            <w:tcW w:w="1930" w:type="dxa"/>
          </w:tcPr>
          <w:p w14:paraId="7F642FAF" w14:textId="261DE2C9" w:rsidR="00BF794E" w:rsidRDefault="00BF794E">
            <w:pPr>
              <w:pStyle w:val="TableParagraph"/>
              <w:spacing w:before="89"/>
              <w:ind w:left="83"/>
              <w:rPr>
                <w:sz w:val="20"/>
              </w:rPr>
            </w:pPr>
          </w:p>
        </w:tc>
        <w:tc>
          <w:tcPr>
            <w:tcW w:w="1498" w:type="dxa"/>
          </w:tcPr>
          <w:p w14:paraId="4186388C" w14:textId="6391FF3A" w:rsidR="00BF794E" w:rsidRDefault="00BF794E">
            <w:pPr>
              <w:pStyle w:val="TableParagraph"/>
              <w:spacing w:before="89"/>
              <w:ind w:right="248"/>
              <w:jc w:val="right"/>
              <w:rPr>
                <w:sz w:val="20"/>
              </w:rPr>
            </w:pPr>
          </w:p>
        </w:tc>
        <w:tc>
          <w:tcPr>
            <w:tcW w:w="2657" w:type="dxa"/>
          </w:tcPr>
          <w:p w14:paraId="553422F5" w14:textId="77777777" w:rsidR="00BF794E" w:rsidRDefault="00BE359C">
            <w:pPr>
              <w:pStyle w:val="TableParagraph"/>
              <w:spacing w:before="89"/>
              <w:ind w:left="256"/>
              <w:rPr>
                <w:sz w:val="20"/>
              </w:rPr>
            </w:pPr>
            <w:r>
              <w:rPr>
                <w:sz w:val="20"/>
              </w:rPr>
              <w:t>SW Elective</w:t>
            </w:r>
          </w:p>
        </w:tc>
        <w:tc>
          <w:tcPr>
            <w:tcW w:w="772" w:type="dxa"/>
          </w:tcPr>
          <w:p w14:paraId="4C2DF183" w14:textId="77777777" w:rsidR="00BF794E" w:rsidRDefault="00BE359C">
            <w:pPr>
              <w:pStyle w:val="TableParagraph"/>
              <w:spacing w:before="89"/>
              <w:ind w:left="78"/>
              <w:jc w:val="center"/>
              <w:rPr>
                <w:sz w:val="20"/>
              </w:rPr>
            </w:pPr>
            <w:r>
              <w:rPr>
                <w:w w:val="99"/>
                <w:sz w:val="20"/>
              </w:rPr>
              <w:t>3</w:t>
            </w:r>
          </w:p>
        </w:tc>
        <w:tc>
          <w:tcPr>
            <w:tcW w:w="1999" w:type="dxa"/>
          </w:tcPr>
          <w:p w14:paraId="199706A2" w14:textId="77777777" w:rsidR="00BF794E" w:rsidRDefault="00BF794E">
            <w:pPr>
              <w:pStyle w:val="TableParagraph"/>
              <w:rPr>
                <w:rFonts w:ascii="Times New Roman"/>
                <w:sz w:val="20"/>
              </w:rPr>
            </w:pPr>
          </w:p>
        </w:tc>
        <w:tc>
          <w:tcPr>
            <w:tcW w:w="721" w:type="dxa"/>
          </w:tcPr>
          <w:p w14:paraId="51E638BC" w14:textId="77777777" w:rsidR="00BF794E" w:rsidRDefault="00BF794E">
            <w:pPr>
              <w:pStyle w:val="TableParagraph"/>
              <w:rPr>
                <w:rFonts w:ascii="Times New Roman"/>
                <w:sz w:val="20"/>
              </w:rPr>
            </w:pPr>
          </w:p>
        </w:tc>
      </w:tr>
      <w:tr w:rsidR="00BF794E" w14:paraId="2A7D96FB" w14:textId="77777777">
        <w:trPr>
          <w:trHeight w:val="425"/>
        </w:trPr>
        <w:tc>
          <w:tcPr>
            <w:tcW w:w="1930" w:type="dxa"/>
          </w:tcPr>
          <w:p w14:paraId="2038D0E2" w14:textId="77777777" w:rsidR="00BF794E" w:rsidRDefault="00BF794E">
            <w:pPr>
              <w:pStyle w:val="TableParagraph"/>
              <w:rPr>
                <w:rFonts w:ascii="Times New Roman"/>
                <w:sz w:val="20"/>
              </w:rPr>
            </w:pPr>
          </w:p>
        </w:tc>
        <w:tc>
          <w:tcPr>
            <w:tcW w:w="1498" w:type="dxa"/>
          </w:tcPr>
          <w:p w14:paraId="3EB241A6" w14:textId="77777777" w:rsidR="00BF794E" w:rsidRDefault="00BF794E">
            <w:pPr>
              <w:pStyle w:val="TableParagraph"/>
              <w:rPr>
                <w:rFonts w:ascii="Times New Roman"/>
                <w:sz w:val="20"/>
              </w:rPr>
            </w:pPr>
          </w:p>
        </w:tc>
        <w:tc>
          <w:tcPr>
            <w:tcW w:w="2657" w:type="dxa"/>
          </w:tcPr>
          <w:p w14:paraId="578D4516" w14:textId="77777777" w:rsidR="00BF794E" w:rsidRDefault="00BE359C">
            <w:pPr>
              <w:pStyle w:val="TableParagraph"/>
              <w:spacing w:before="111"/>
              <w:ind w:left="256"/>
              <w:rPr>
                <w:sz w:val="20"/>
              </w:rPr>
            </w:pPr>
            <w:r>
              <w:rPr>
                <w:sz w:val="20"/>
              </w:rPr>
              <w:t>Free electives</w:t>
            </w:r>
          </w:p>
        </w:tc>
        <w:tc>
          <w:tcPr>
            <w:tcW w:w="772" w:type="dxa"/>
          </w:tcPr>
          <w:p w14:paraId="61A03747" w14:textId="77777777" w:rsidR="00BF794E" w:rsidRDefault="00BE359C">
            <w:pPr>
              <w:pStyle w:val="TableParagraph"/>
              <w:spacing w:before="111"/>
              <w:ind w:left="-1" w:right="281"/>
              <w:jc w:val="right"/>
              <w:rPr>
                <w:sz w:val="20"/>
              </w:rPr>
            </w:pPr>
            <w:r>
              <w:rPr>
                <w:w w:val="95"/>
                <w:sz w:val="20"/>
              </w:rPr>
              <w:t>2-5</w:t>
            </w:r>
          </w:p>
        </w:tc>
        <w:tc>
          <w:tcPr>
            <w:tcW w:w="1999" w:type="dxa"/>
          </w:tcPr>
          <w:p w14:paraId="5A759A46" w14:textId="77777777" w:rsidR="00BF794E" w:rsidRDefault="00BF794E">
            <w:pPr>
              <w:pStyle w:val="TableParagraph"/>
              <w:rPr>
                <w:rFonts w:ascii="Times New Roman"/>
                <w:sz w:val="20"/>
              </w:rPr>
            </w:pPr>
          </w:p>
        </w:tc>
        <w:tc>
          <w:tcPr>
            <w:tcW w:w="721" w:type="dxa"/>
          </w:tcPr>
          <w:p w14:paraId="6CAC5674" w14:textId="77777777" w:rsidR="00BF794E" w:rsidRDefault="00BF794E">
            <w:pPr>
              <w:pStyle w:val="TableParagraph"/>
              <w:rPr>
                <w:rFonts w:ascii="Times New Roman"/>
                <w:sz w:val="20"/>
              </w:rPr>
            </w:pPr>
          </w:p>
        </w:tc>
      </w:tr>
      <w:tr w:rsidR="00BF794E" w14:paraId="3187DDD3" w14:textId="77777777">
        <w:trPr>
          <w:trHeight w:val="313"/>
        </w:trPr>
        <w:tc>
          <w:tcPr>
            <w:tcW w:w="1930" w:type="dxa"/>
          </w:tcPr>
          <w:p w14:paraId="2F15D1F5" w14:textId="77777777" w:rsidR="00BF794E" w:rsidRDefault="00BF794E">
            <w:pPr>
              <w:pStyle w:val="TableParagraph"/>
              <w:rPr>
                <w:rFonts w:ascii="Times New Roman"/>
                <w:sz w:val="20"/>
              </w:rPr>
            </w:pPr>
          </w:p>
        </w:tc>
        <w:tc>
          <w:tcPr>
            <w:tcW w:w="1498" w:type="dxa"/>
          </w:tcPr>
          <w:p w14:paraId="73247560" w14:textId="72F93579" w:rsidR="00BF794E" w:rsidRDefault="00BE359C">
            <w:pPr>
              <w:pStyle w:val="TableParagraph"/>
              <w:spacing w:before="89" w:line="205" w:lineRule="exact"/>
              <w:ind w:right="255"/>
              <w:jc w:val="right"/>
              <w:rPr>
                <w:b/>
                <w:sz w:val="20"/>
              </w:rPr>
            </w:pPr>
            <w:r>
              <w:rPr>
                <w:b/>
                <w:w w:val="95"/>
                <w:sz w:val="20"/>
              </w:rPr>
              <w:t>1</w:t>
            </w:r>
            <w:r w:rsidR="0033401B">
              <w:rPr>
                <w:b/>
                <w:w w:val="95"/>
                <w:sz w:val="20"/>
              </w:rPr>
              <w:t>2</w:t>
            </w:r>
          </w:p>
        </w:tc>
        <w:tc>
          <w:tcPr>
            <w:tcW w:w="2657" w:type="dxa"/>
          </w:tcPr>
          <w:p w14:paraId="58B7C7C1" w14:textId="77777777" w:rsidR="00BF794E" w:rsidRDefault="00BF794E">
            <w:pPr>
              <w:pStyle w:val="TableParagraph"/>
              <w:rPr>
                <w:rFonts w:ascii="Times New Roman"/>
                <w:sz w:val="20"/>
              </w:rPr>
            </w:pPr>
          </w:p>
        </w:tc>
        <w:tc>
          <w:tcPr>
            <w:tcW w:w="772" w:type="dxa"/>
          </w:tcPr>
          <w:p w14:paraId="1D7715E6" w14:textId="77777777" w:rsidR="00BF794E" w:rsidRDefault="00BE359C">
            <w:pPr>
              <w:pStyle w:val="TableParagraph"/>
              <w:spacing w:before="89" w:line="205" w:lineRule="exact"/>
              <w:ind w:left="-1" w:right="228"/>
              <w:jc w:val="right"/>
              <w:rPr>
                <w:b/>
                <w:sz w:val="20"/>
              </w:rPr>
            </w:pPr>
            <w:r>
              <w:rPr>
                <w:b/>
                <w:w w:val="95"/>
                <w:sz w:val="20"/>
              </w:rPr>
              <w:t>12-15</w:t>
            </w:r>
          </w:p>
        </w:tc>
        <w:tc>
          <w:tcPr>
            <w:tcW w:w="1999" w:type="dxa"/>
          </w:tcPr>
          <w:p w14:paraId="7C8FE9C6" w14:textId="77777777" w:rsidR="00BF794E" w:rsidRDefault="00BF794E">
            <w:pPr>
              <w:pStyle w:val="TableParagraph"/>
              <w:rPr>
                <w:rFonts w:ascii="Times New Roman"/>
                <w:sz w:val="20"/>
              </w:rPr>
            </w:pPr>
          </w:p>
        </w:tc>
        <w:tc>
          <w:tcPr>
            <w:tcW w:w="721" w:type="dxa"/>
          </w:tcPr>
          <w:p w14:paraId="38084D3D" w14:textId="77777777" w:rsidR="00BF794E" w:rsidRDefault="00BF794E">
            <w:pPr>
              <w:pStyle w:val="TableParagraph"/>
              <w:rPr>
                <w:rFonts w:ascii="Times New Roman"/>
                <w:sz w:val="20"/>
              </w:rPr>
            </w:pPr>
          </w:p>
        </w:tc>
      </w:tr>
    </w:tbl>
    <w:p w14:paraId="4455B820" w14:textId="77777777" w:rsidR="00BF794E" w:rsidRDefault="00BF794E">
      <w:pPr>
        <w:rPr>
          <w:rFonts w:ascii="Times New Roman"/>
          <w:sz w:val="20"/>
        </w:rPr>
        <w:sectPr w:rsidR="00BF794E" w:rsidSect="00D31781">
          <w:pgSz w:w="12240" w:h="15840"/>
          <w:pgMar w:top="1500" w:right="260" w:bottom="620" w:left="740" w:header="0" w:footer="427" w:gutter="0"/>
          <w:cols w:space="720"/>
        </w:sectPr>
      </w:pPr>
    </w:p>
    <w:p w14:paraId="2785809D" w14:textId="77777777" w:rsidR="00BF794E" w:rsidRDefault="00BE359C">
      <w:pPr>
        <w:spacing w:before="89"/>
        <w:ind w:left="755"/>
      </w:pPr>
      <w:r>
        <w:rPr>
          <w:b/>
        </w:rPr>
        <w:lastRenderedPageBreak/>
        <w:t>The University of Alabama School of Social Work BSW Program (use DegreeWorks</w:t>
      </w:r>
      <w:r>
        <w:t>)</w:t>
      </w:r>
    </w:p>
    <w:p w14:paraId="47A3CA78" w14:textId="77777777" w:rsidR="00BF794E" w:rsidRDefault="00BE359C">
      <w:pPr>
        <w:tabs>
          <w:tab w:val="left" w:pos="3388"/>
          <w:tab w:val="left" w:pos="5378"/>
          <w:tab w:val="left" w:pos="7092"/>
          <w:tab w:val="left" w:pos="7478"/>
          <w:tab w:val="left" w:pos="10071"/>
        </w:tabs>
        <w:spacing w:before="6" w:line="235" w:lineRule="auto"/>
        <w:ind w:left="753" w:right="1166" w:firstLine="24"/>
        <w:rPr>
          <w:b/>
        </w:rPr>
      </w:pPr>
      <w:r>
        <w:rPr>
          <w:b/>
        </w:rPr>
        <w:t>Program of Study</w:t>
      </w:r>
      <w:r>
        <w:rPr>
          <w:b/>
          <w:spacing w:val="-9"/>
        </w:rPr>
        <w:t xml:space="preserve"> </w:t>
      </w:r>
      <w:r>
        <w:rPr>
          <w:b/>
        </w:rPr>
        <w:t>Plan</w:t>
      </w:r>
      <w:r>
        <w:rPr>
          <w:b/>
          <w:spacing w:val="-6"/>
        </w:rPr>
        <w:t xml:space="preserve"> </w:t>
      </w:r>
      <w:r>
        <w:rPr>
          <w:b/>
        </w:rPr>
        <w:t>for</w:t>
      </w:r>
      <w:r>
        <w:rPr>
          <w:b/>
          <w:u w:val="single"/>
        </w:rPr>
        <w:t xml:space="preserve"> </w:t>
      </w:r>
      <w:r>
        <w:rPr>
          <w:b/>
          <w:u w:val="single"/>
        </w:rPr>
        <w:tab/>
      </w:r>
      <w:r>
        <w:rPr>
          <w:b/>
          <w:u w:val="single"/>
        </w:rPr>
        <w:tab/>
      </w:r>
      <w:r>
        <w:rPr>
          <w:b/>
        </w:rPr>
        <w:t>,</w:t>
      </w:r>
      <w:r>
        <w:rPr>
          <w:b/>
          <w:spacing w:val="-6"/>
        </w:rPr>
        <w:t xml:space="preserve"> </w:t>
      </w:r>
      <w:r>
        <w:rPr>
          <w:b/>
        </w:rPr>
        <w:t>CWID</w:t>
      </w:r>
      <w:r>
        <w:rPr>
          <w:b/>
          <w:u w:val="single"/>
        </w:rPr>
        <w:t xml:space="preserve"> </w:t>
      </w:r>
      <w:r>
        <w:rPr>
          <w:b/>
          <w:u w:val="single"/>
        </w:rPr>
        <w:tab/>
      </w:r>
      <w:r>
        <w:rPr>
          <w:b/>
          <w:u w:val="single"/>
        </w:rPr>
        <w:tab/>
      </w:r>
      <w:r>
        <w:rPr>
          <w:b/>
        </w:rPr>
        <w:t xml:space="preserve">, </w:t>
      </w:r>
      <w:r w:rsidR="00010512">
        <w:rPr>
          <w:b/>
        </w:rPr>
        <w:t>PHONE</w:t>
      </w:r>
      <w:r w:rsidR="00010512">
        <w:rPr>
          <w:b/>
          <w:spacing w:val="-1"/>
        </w:rPr>
        <w:t xml:space="preserve"> </w:t>
      </w:r>
      <w:r w:rsidR="00010512">
        <w:rPr>
          <w:b/>
          <w:u w:val="single"/>
        </w:rPr>
        <w:tab/>
      </w:r>
      <w:r>
        <w:rPr>
          <w:b/>
        </w:rPr>
        <w:t xml:space="preserve">                       Date:</w:t>
      </w:r>
      <w:r>
        <w:rPr>
          <w:b/>
          <w:u w:val="single"/>
        </w:rPr>
        <w:t xml:space="preserve"> </w:t>
      </w:r>
      <w:r>
        <w:rPr>
          <w:b/>
          <w:u w:val="single"/>
        </w:rPr>
        <w:tab/>
      </w:r>
      <w:r>
        <w:rPr>
          <w:b/>
        </w:rPr>
        <w:t xml:space="preserve">Advisor: </w:t>
      </w:r>
      <w:r>
        <w:rPr>
          <w:b/>
          <w:u w:val="single"/>
        </w:rPr>
        <w:t xml:space="preserve"> </w:t>
      </w:r>
      <w:r>
        <w:rPr>
          <w:b/>
          <w:u w:val="single"/>
        </w:rPr>
        <w:tab/>
      </w:r>
      <w:r>
        <w:rPr>
          <w:b/>
          <w:u w:val="single"/>
        </w:rPr>
        <w:tab/>
      </w:r>
    </w:p>
    <w:p w14:paraId="719B49B6" w14:textId="77777777" w:rsidR="00BF794E" w:rsidRDefault="00BE359C">
      <w:pPr>
        <w:spacing w:before="6" w:after="19"/>
        <w:ind w:left="3542"/>
        <w:rPr>
          <w:b/>
        </w:rPr>
      </w:pPr>
      <w:r>
        <w:rPr>
          <w:b/>
        </w:rPr>
        <w:t>(Fall Professional Program Admission)</w:t>
      </w:r>
    </w:p>
    <w:tbl>
      <w:tblPr>
        <w:tblW w:w="0" w:type="auto"/>
        <w:tblInd w:w="2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74"/>
        <w:gridCol w:w="1236"/>
        <w:gridCol w:w="1884"/>
        <w:gridCol w:w="1526"/>
        <w:gridCol w:w="3409"/>
      </w:tblGrid>
      <w:tr w:rsidR="00BF794E" w14:paraId="0E973302" w14:textId="77777777">
        <w:trPr>
          <w:trHeight w:val="423"/>
        </w:trPr>
        <w:tc>
          <w:tcPr>
            <w:tcW w:w="3410" w:type="dxa"/>
            <w:gridSpan w:val="2"/>
          </w:tcPr>
          <w:p w14:paraId="6D67CF70" w14:textId="77777777" w:rsidR="00BF794E" w:rsidRDefault="00010512">
            <w:pPr>
              <w:pStyle w:val="TableParagraph"/>
              <w:tabs>
                <w:tab w:val="left" w:pos="1197"/>
              </w:tabs>
              <w:spacing w:before="116"/>
              <w:ind w:left="119"/>
            </w:pPr>
            <w:r>
              <w:t xml:space="preserve">Fall </w:t>
            </w:r>
            <w:r>
              <w:rPr>
                <w:u w:val="single"/>
              </w:rPr>
              <w:tab/>
            </w:r>
          </w:p>
        </w:tc>
        <w:tc>
          <w:tcPr>
            <w:tcW w:w="3410" w:type="dxa"/>
            <w:gridSpan w:val="2"/>
          </w:tcPr>
          <w:p w14:paraId="428DF37F" w14:textId="77777777" w:rsidR="00BF794E" w:rsidRDefault="00010512">
            <w:pPr>
              <w:pStyle w:val="TableParagraph"/>
              <w:tabs>
                <w:tab w:val="left" w:pos="1315"/>
              </w:tabs>
              <w:spacing w:before="116"/>
              <w:ind w:left="118"/>
            </w:pPr>
            <w:r>
              <w:t>Spring</w:t>
            </w:r>
            <w:r>
              <w:rPr>
                <w:spacing w:val="-1"/>
              </w:rPr>
              <w:t xml:space="preserve"> </w:t>
            </w:r>
            <w:r>
              <w:rPr>
                <w:u w:val="single"/>
              </w:rPr>
              <w:tab/>
            </w:r>
          </w:p>
        </w:tc>
        <w:tc>
          <w:tcPr>
            <w:tcW w:w="3409" w:type="dxa"/>
          </w:tcPr>
          <w:p w14:paraId="5AC33A0F" w14:textId="77777777" w:rsidR="00BF794E" w:rsidRDefault="00010512">
            <w:pPr>
              <w:pStyle w:val="TableParagraph"/>
              <w:tabs>
                <w:tab w:val="left" w:pos="1393"/>
              </w:tabs>
              <w:spacing w:before="116"/>
              <w:ind w:left="117"/>
            </w:pPr>
            <w:r>
              <w:t>Interim</w:t>
            </w:r>
            <w:r>
              <w:rPr>
                <w:spacing w:val="-3"/>
              </w:rPr>
              <w:t xml:space="preserve"> </w:t>
            </w:r>
            <w:r>
              <w:rPr>
                <w:u w:val="single"/>
              </w:rPr>
              <w:tab/>
            </w:r>
          </w:p>
        </w:tc>
      </w:tr>
      <w:tr w:rsidR="00BF794E" w14:paraId="05201320" w14:textId="77777777">
        <w:trPr>
          <w:trHeight w:val="443"/>
        </w:trPr>
        <w:tc>
          <w:tcPr>
            <w:tcW w:w="3410" w:type="dxa"/>
            <w:gridSpan w:val="2"/>
          </w:tcPr>
          <w:p w14:paraId="598C9A3C" w14:textId="77777777" w:rsidR="00BF794E" w:rsidRDefault="00BF794E">
            <w:pPr>
              <w:pStyle w:val="TableParagraph"/>
              <w:rPr>
                <w:rFonts w:ascii="Times New Roman"/>
                <w:sz w:val="20"/>
              </w:rPr>
            </w:pPr>
          </w:p>
        </w:tc>
        <w:tc>
          <w:tcPr>
            <w:tcW w:w="3410" w:type="dxa"/>
            <w:gridSpan w:val="2"/>
          </w:tcPr>
          <w:p w14:paraId="0205C6B8" w14:textId="77777777" w:rsidR="00BF794E" w:rsidRDefault="00BF794E">
            <w:pPr>
              <w:pStyle w:val="TableParagraph"/>
              <w:rPr>
                <w:rFonts w:ascii="Times New Roman"/>
                <w:sz w:val="20"/>
              </w:rPr>
            </w:pPr>
          </w:p>
        </w:tc>
        <w:tc>
          <w:tcPr>
            <w:tcW w:w="3409" w:type="dxa"/>
          </w:tcPr>
          <w:p w14:paraId="32A528EE" w14:textId="77777777" w:rsidR="00BF794E" w:rsidRDefault="00BF794E">
            <w:pPr>
              <w:pStyle w:val="TableParagraph"/>
              <w:rPr>
                <w:rFonts w:ascii="Times New Roman"/>
                <w:sz w:val="20"/>
              </w:rPr>
            </w:pPr>
          </w:p>
        </w:tc>
      </w:tr>
      <w:tr w:rsidR="00BF794E" w14:paraId="6C421163" w14:textId="77777777">
        <w:trPr>
          <w:trHeight w:val="445"/>
        </w:trPr>
        <w:tc>
          <w:tcPr>
            <w:tcW w:w="3410" w:type="dxa"/>
            <w:gridSpan w:val="2"/>
          </w:tcPr>
          <w:p w14:paraId="3A8A62E1" w14:textId="77777777" w:rsidR="00BF794E" w:rsidRDefault="00BF794E">
            <w:pPr>
              <w:pStyle w:val="TableParagraph"/>
              <w:rPr>
                <w:rFonts w:ascii="Times New Roman"/>
                <w:sz w:val="20"/>
              </w:rPr>
            </w:pPr>
          </w:p>
        </w:tc>
        <w:tc>
          <w:tcPr>
            <w:tcW w:w="3410" w:type="dxa"/>
            <w:gridSpan w:val="2"/>
          </w:tcPr>
          <w:p w14:paraId="6A002AAD" w14:textId="77777777" w:rsidR="00BF794E" w:rsidRDefault="00BF794E">
            <w:pPr>
              <w:pStyle w:val="TableParagraph"/>
              <w:rPr>
                <w:rFonts w:ascii="Times New Roman"/>
                <w:sz w:val="20"/>
              </w:rPr>
            </w:pPr>
          </w:p>
        </w:tc>
        <w:tc>
          <w:tcPr>
            <w:tcW w:w="3409" w:type="dxa"/>
          </w:tcPr>
          <w:p w14:paraId="23721FFE" w14:textId="77777777" w:rsidR="00BF794E" w:rsidRDefault="006568A8">
            <w:pPr>
              <w:pStyle w:val="TableParagraph"/>
              <w:tabs>
                <w:tab w:val="left" w:pos="1374"/>
              </w:tabs>
              <w:spacing w:before="116"/>
              <w:ind w:left="117"/>
            </w:pPr>
            <w:r>
              <w:t xml:space="preserve">Summer </w:t>
            </w:r>
            <w:r>
              <w:rPr>
                <w:u w:val="single"/>
              </w:rPr>
              <w:tab/>
            </w:r>
          </w:p>
        </w:tc>
      </w:tr>
      <w:tr w:rsidR="00BF794E" w14:paraId="782A87D8" w14:textId="77777777">
        <w:trPr>
          <w:trHeight w:val="445"/>
        </w:trPr>
        <w:tc>
          <w:tcPr>
            <w:tcW w:w="3410" w:type="dxa"/>
            <w:gridSpan w:val="2"/>
          </w:tcPr>
          <w:p w14:paraId="3DA1F30F" w14:textId="77777777" w:rsidR="00BF794E" w:rsidRDefault="00BF794E">
            <w:pPr>
              <w:pStyle w:val="TableParagraph"/>
              <w:rPr>
                <w:rFonts w:ascii="Times New Roman"/>
                <w:sz w:val="20"/>
              </w:rPr>
            </w:pPr>
          </w:p>
        </w:tc>
        <w:tc>
          <w:tcPr>
            <w:tcW w:w="3410" w:type="dxa"/>
            <w:gridSpan w:val="2"/>
          </w:tcPr>
          <w:p w14:paraId="08F6561A" w14:textId="77777777" w:rsidR="00BF794E" w:rsidRDefault="00BF794E">
            <w:pPr>
              <w:pStyle w:val="TableParagraph"/>
              <w:rPr>
                <w:rFonts w:ascii="Times New Roman"/>
                <w:sz w:val="20"/>
              </w:rPr>
            </w:pPr>
          </w:p>
        </w:tc>
        <w:tc>
          <w:tcPr>
            <w:tcW w:w="3409" w:type="dxa"/>
          </w:tcPr>
          <w:p w14:paraId="6D51DA24" w14:textId="77777777" w:rsidR="00BF794E" w:rsidRDefault="00BF794E">
            <w:pPr>
              <w:pStyle w:val="TableParagraph"/>
              <w:rPr>
                <w:rFonts w:ascii="Times New Roman"/>
                <w:sz w:val="20"/>
              </w:rPr>
            </w:pPr>
          </w:p>
        </w:tc>
      </w:tr>
      <w:tr w:rsidR="00BF794E" w14:paraId="471D348F" w14:textId="77777777">
        <w:trPr>
          <w:trHeight w:val="445"/>
        </w:trPr>
        <w:tc>
          <w:tcPr>
            <w:tcW w:w="3410" w:type="dxa"/>
            <w:gridSpan w:val="2"/>
          </w:tcPr>
          <w:p w14:paraId="12AA518C" w14:textId="77777777" w:rsidR="00BF794E" w:rsidRDefault="00BF794E">
            <w:pPr>
              <w:pStyle w:val="TableParagraph"/>
              <w:rPr>
                <w:rFonts w:ascii="Times New Roman"/>
                <w:sz w:val="20"/>
              </w:rPr>
            </w:pPr>
          </w:p>
        </w:tc>
        <w:tc>
          <w:tcPr>
            <w:tcW w:w="3410" w:type="dxa"/>
            <w:gridSpan w:val="2"/>
          </w:tcPr>
          <w:p w14:paraId="2B0726E0" w14:textId="77777777" w:rsidR="00BF794E" w:rsidRDefault="00BF794E">
            <w:pPr>
              <w:pStyle w:val="TableParagraph"/>
              <w:rPr>
                <w:rFonts w:ascii="Times New Roman"/>
                <w:sz w:val="20"/>
              </w:rPr>
            </w:pPr>
          </w:p>
        </w:tc>
        <w:tc>
          <w:tcPr>
            <w:tcW w:w="3409" w:type="dxa"/>
          </w:tcPr>
          <w:p w14:paraId="4C6B2FFF" w14:textId="77777777" w:rsidR="00BF794E" w:rsidRDefault="00BF794E">
            <w:pPr>
              <w:pStyle w:val="TableParagraph"/>
              <w:rPr>
                <w:rFonts w:ascii="Times New Roman"/>
                <w:sz w:val="20"/>
              </w:rPr>
            </w:pPr>
          </w:p>
        </w:tc>
      </w:tr>
      <w:tr w:rsidR="00BF794E" w14:paraId="6BE42B6E" w14:textId="77777777">
        <w:trPr>
          <w:trHeight w:val="428"/>
        </w:trPr>
        <w:tc>
          <w:tcPr>
            <w:tcW w:w="3410" w:type="dxa"/>
            <w:gridSpan w:val="2"/>
            <w:tcBorders>
              <w:bottom w:val="single" w:sz="18" w:space="0" w:color="000000"/>
            </w:tcBorders>
          </w:tcPr>
          <w:p w14:paraId="46763381" w14:textId="77777777" w:rsidR="00BF794E" w:rsidRDefault="006568A8">
            <w:pPr>
              <w:pStyle w:val="TableParagraph"/>
              <w:tabs>
                <w:tab w:val="left" w:pos="3338"/>
              </w:tabs>
              <w:spacing w:before="118"/>
              <w:ind w:left="2143"/>
            </w:pPr>
            <w:r>
              <w:t>Hours</w:t>
            </w:r>
            <w:r>
              <w:rPr>
                <w:spacing w:val="1"/>
              </w:rPr>
              <w:t xml:space="preserve"> </w:t>
            </w:r>
            <w:r>
              <w:rPr>
                <w:u w:val="single"/>
              </w:rPr>
              <w:tab/>
            </w:r>
          </w:p>
        </w:tc>
        <w:tc>
          <w:tcPr>
            <w:tcW w:w="3410" w:type="dxa"/>
            <w:gridSpan w:val="2"/>
            <w:tcBorders>
              <w:bottom w:val="single" w:sz="18" w:space="0" w:color="000000"/>
            </w:tcBorders>
          </w:tcPr>
          <w:p w14:paraId="3FA2C8BC" w14:textId="77777777" w:rsidR="00BF794E" w:rsidRDefault="006568A8">
            <w:pPr>
              <w:pStyle w:val="TableParagraph"/>
              <w:tabs>
                <w:tab w:val="left" w:pos="3337"/>
              </w:tabs>
              <w:spacing w:before="118"/>
              <w:ind w:left="2141"/>
            </w:pPr>
            <w:r>
              <w:t>Hours</w:t>
            </w:r>
            <w:r>
              <w:rPr>
                <w:spacing w:val="1"/>
              </w:rPr>
              <w:t xml:space="preserve"> </w:t>
            </w:r>
            <w:r>
              <w:rPr>
                <w:u w:val="single"/>
              </w:rPr>
              <w:tab/>
            </w:r>
          </w:p>
        </w:tc>
        <w:tc>
          <w:tcPr>
            <w:tcW w:w="3409" w:type="dxa"/>
            <w:tcBorders>
              <w:bottom w:val="single" w:sz="18" w:space="0" w:color="000000"/>
            </w:tcBorders>
          </w:tcPr>
          <w:p w14:paraId="62FBAB36" w14:textId="77777777" w:rsidR="00BF794E" w:rsidRDefault="006568A8">
            <w:pPr>
              <w:pStyle w:val="TableParagraph"/>
              <w:tabs>
                <w:tab w:val="left" w:pos="1194"/>
              </w:tabs>
              <w:spacing w:before="118"/>
              <w:ind w:right="51"/>
              <w:jc w:val="right"/>
            </w:pPr>
            <w:r>
              <w:t>Hours</w:t>
            </w:r>
            <w:r>
              <w:rPr>
                <w:spacing w:val="1"/>
              </w:rPr>
              <w:t xml:space="preserve"> </w:t>
            </w:r>
            <w:r>
              <w:rPr>
                <w:u w:val="single"/>
              </w:rPr>
              <w:tab/>
            </w:r>
          </w:p>
        </w:tc>
      </w:tr>
      <w:tr w:rsidR="00BF794E" w14:paraId="680081D6" w14:textId="77777777">
        <w:trPr>
          <w:trHeight w:val="411"/>
        </w:trPr>
        <w:tc>
          <w:tcPr>
            <w:tcW w:w="3410" w:type="dxa"/>
            <w:gridSpan w:val="2"/>
            <w:tcBorders>
              <w:top w:val="single" w:sz="18" w:space="0" w:color="000000"/>
            </w:tcBorders>
          </w:tcPr>
          <w:p w14:paraId="2B62FB9F" w14:textId="77777777" w:rsidR="00BF794E" w:rsidRDefault="006568A8">
            <w:pPr>
              <w:pStyle w:val="TableParagraph"/>
              <w:tabs>
                <w:tab w:val="left" w:pos="1197"/>
              </w:tabs>
              <w:spacing w:before="115"/>
              <w:ind w:left="119"/>
            </w:pPr>
            <w:r>
              <w:t xml:space="preserve">Fall </w:t>
            </w:r>
            <w:r>
              <w:rPr>
                <w:u w:val="single"/>
              </w:rPr>
              <w:tab/>
            </w:r>
          </w:p>
        </w:tc>
        <w:tc>
          <w:tcPr>
            <w:tcW w:w="3410" w:type="dxa"/>
            <w:gridSpan w:val="2"/>
            <w:tcBorders>
              <w:top w:val="single" w:sz="18" w:space="0" w:color="000000"/>
            </w:tcBorders>
          </w:tcPr>
          <w:p w14:paraId="0F5BC287" w14:textId="77777777" w:rsidR="00BF794E" w:rsidRDefault="00BE359C">
            <w:pPr>
              <w:pStyle w:val="TableParagraph"/>
              <w:tabs>
                <w:tab w:val="left" w:pos="1265"/>
              </w:tabs>
              <w:spacing w:before="115"/>
              <w:ind w:left="118"/>
              <w:rPr>
                <w:b/>
              </w:rPr>
            </w:pPr>
            <w:r>
              <w:t>Spring</w:t>
            </w:r>
            <w:r>
              <w:rPr>
                <w:u w:val="single"/>
              </w:rPr>
              <w:t xml:space="preserve"> </w:t>
            </w:r>
            <w:r>
              <w:rPr>
                <w:u w:val="single"/>
              </w:rPr>
              <w:tab/>
            </w:r>
            <w:r>
              <w:rPr>
                <w:b/>
              </w:rPr>
              <w:t>Apply for Prof</w:t>
            </w:r>
            <w:r>
              <w:rPr>
                <w:b/>
                <w:spacing w:val="-6"/>
              </w:rPr>
              <w:t xml:space="preserve"> </w:t>
            </w:r>
            <w:r>
              <w:rPr>
                <w:b/>
              </w:rPr>
              <w:t>Prog</w:t>
            </w:r>
          </w:p>
        </w:tc>
        <w:tc>
          <w:tcPr>
            <w:tcW w:w="3409" w:type="dxa"/>
            <w:tcBorders>
              <w:top w:val="single" w:sz="18" w:space="0" w:color="000000"/>
            </w:tcBorders>
          </w:tcPr>
          <w:p w14:paraId="4E427E9F" w14:textId="77777777" w:rsidR="00BF794E" w:rsidRDefault="006568A8">
            <w:pPr>
              <w:pStyle w:val="TableParagraph"/>
              <w:tabs>
                <w:tab w:val="left" w:pos="1393"/>
              </w:tabs>
              <w:spacing w:before="115"/>
              <w:ind w:left="117"/>
            </w:pPr>
            <w:r>
              <w:t>Interim</w:t>
            </w:r>
            <w:r>
              <w:rPr>
                <w:spacing w:val="-3"/>
              </w:rPr>
              <w:t xml:space="preserve"> </w:t>
            </w:r>
            <w:r>
              <w:rPr>
                <w:u w:val="single"/>
              </w:rPr>
              <w:tab/>
            </w:r>
          </w:p>
        </w:tc>
      </w:tr>
      <w:tr w:rsidR="00BF794E" w14:paraId="52D85D7A" w14:textId="77777777">
        <w:trPr>
          <w:trHeight w:val="443"/>
        </w:trPr>
        <w:tc>
          <w:tcPr>
            <w:tcW w:w="3410" w:type="dxa"/>
            <w:gridSpan w:val="2"/>
          </w:tcPr>
          <w:p w14:paraId="7681D40B" w14:textId="77777777" w:rsidR="00BF794E" w:rsidRDefault="00BF794E">
            <w:pPr>
              <w:pStyle w:val="TableParagraph"/>
              <w:rPr>
                <w:rFonts w:ascii="Times New Roman"/>
                <w:sz w:val="20"/>
              </w:rPr>
            </w:pPr>
          </w:p>
        </w:tc>
        <w:tc>
          <w:tcPr>
            <w:tcW w:w="3410" w:type="dxa"/>
            <w:gridSpan w:val="2"/>
          </w:tcPr>
          <w:p w14:paraId="6DB09A03" w14:textId="77777777" w:rsidR="00BF794E" w:rsidRDefault="00BF794E">
            <w:pPr>
              <w:pStyle w:val="TableParagraph"/>
              <w:rPr>
                <w:rFonts w:ascii="Times New Roman"/>
                <w:sz w:val="20"/>
              </w:rPr>
            </w:pPr>
          </w:p>
        </w:tc>
        <w:tc>
          <w:tcPr>
            <w:tcW w:w="3409" w:type="dxa"/>
          </w:tcPr>
          <w:p w14:paraId="2B115436" w14:textId="77777777" w:rsidR="00BF794E" w:rsidRDefault="00BF794E">
            <w:pPr>
              <w:pStyle w:val="TableParagraph"/>
              <w:rPr>
                <w:rFonts w:ascii="Times New Roman"/>
                <w:sz w:val="20"/>
              </w:rPr>
            </w:pPr>
          </w:p>
        </w:tc>
      </w:tr>
      <w:tr w:rsidR="00BF794E" w14:paraId="72611023" w14:textId="77777777">
        <w:trPr>
          <w:trHeight w:val="445"/>
        </w:trPr>
        <w:tc>
          <w:tcPr>
            <w:tcW w:w="3410" w:type="dxa"/>
            <w:gridSpan w:val="2"/>
          </w:tcPr>
          <w:p w14:paraId="5187048F" w14:textId="77777777" w:rsidR="00BF794E" w:rsidRDefault="00BF794E">
            <w:pPr>
              <w:pStyle w:val="TableParagraph"/>
              <w:rPr>
                <w:rFonts w:ascii="Times New Roman"/>
                <w:sz w:val="20"/>
              </w:rPr>
            </w:pPr>
          </w:p>
        </w:tc>
        <w:tc>
          <w:tcPr>
            <w:tcW w:w="3410" w:type="dxa"/>
            <w:gridSpan w:val="2"/>
          </w:tcPr>
          <w:p w14:paraId="43C6C9BA" w14:textId="77777777" w:rsidR="00BF794E" w:rsidRDefault="00BF794E">
            <w:pPr>
              <w:pStyle w:val="TableParagraph"/>
              <w:rPr>
                <w:rFonts w:ascii="Times New Roman"/>
                <w:sz w:val="20"/>
              </w:rPr>
            </w:pPr>
          </w:p>
        </w:tc>
        <w:tc>
          <w:tcPr>
            <w:tcW w:w="3409" w:type="dxa"/>
          </w:tcPr>
          <w:p w14:paraId="3C35AE00" w14:textId="77777777" w:rsidR="00BF794E" w:rsidRDefault="006568A8">
            <w:pPr>
              <w:pStyle w:val="TableParagraph"/>
              <w:tabs>
                <w:tab w:val="left" w:pos="1374"/>
              </w:tabs>
              <w:spacing w:before="121"/>
              <w:ind w:left="117"/>
            </w:pPr>
            <w:r>
              <w:t xml:space="preserve">Summer </w:t>
            </w:r>
            <w:r>
              <w:rPr>
                <w:u w:val="single"/>
              </w:rPr>
              <w:tab/>
            </w:r>
          </w:p>
        </w:tc>
      </w:tr>
      <w:tr w:rsidR="00BF794E" w14:paraId="1461EF7C" w14:textId="77777777">
        <w:trPr>
          <w:trHeight w:val="447"/>
        </w:trPr>
        <w:tc>
          <w:tcPr>
            <w:tcW w:w="3410" w:type="dxa"/>
            <w:gridSpan w:val="2"/>
          </w:tcPr>
          <w:p w14:paraId="10B4FC43" w14:textId="77777777" w:rsidR="00BF794E" w:rsidRDefault="00BF794E">
            <w:pPr>
              <w:pStyle w:val="TableParagraph"/>
              <w:rPr>
                <w:rFonts w:ascii="Times New Roman"/>
                <w:sz w:val="20"/>
              </w:rPr>
            </w:pPr>
          </w:p>
        </w:tc>
        <w:tc>
          <w:tcPr>
            <w:tcW w:w="3410" w:type="dxa"/>
            <w:gridSpan w:val="2"/>
          </w:tcPr>
          <w:p w14:paraId="0A3E5F66" w14:textId="77777777" w:rsidR="00BF794E" w:rsidRDefault="00BF794E">
            <w:pPr>
              <w:pStyle w:val="TableParagraph"/>
              <w:rPr>
                <w:rFonts w:ascii="Times New Roman"/>
                <w:sz w:val="20"/>
              </w:rPr>
            </w:pPr>
          </w:p>
        </w:tc>
        <w:tc>
          <w:tcPr>
            <w:tcW w:w="3409" w:type="dxa"/>
          </w:tcPr>
          <w:p w14:paraId="15DE835B" w14:textId="77777777" w:rsidR="00BF794E" w:rsidRDefault="00BF794E">
            <w:pPr>
              <w:pStyle w:val="TableParagraph"/>
              <w:rPr>
                <w:rFonts w:ascii="Times New Roman"/>
                <w:sz w:val="20"/>
              </w:rPr>
            </w:pPr>
          </w:p>
        </w:tc>
      </w:tr>
      <w:tr w:rsidR="00BF794E" w14:paraId="24CF3A24" w14:textId="77777777">
        <w:trPr>
          <w:trHeight w:val="445"/>
        </w:trPr>
        <w:tc>
          <w:tcPr>
            <w:tcW w:w="3410" w:type="dxa"/>
            <w:gridSpan w:val="2"/>
          </w:tcPr>
          <w:p w14:paraId="0C2D2F15" w14:textId="77777777" w:rsidR="00BF794E" w:rsidRDefault="00BF794E">
            <w:pPr>
              <w:pStyle w:val="TableParagraph"/>
              <w:rPr>
                <w:rFonts w:ascii="Times New Roman"/>
                <w:sz w:val="20"/>
              </w:rPr>
            </w:pPr>
          </w:p>
        </w:tc>
        <w:tc>
          <w:tcPr>
            <w:tcW w:w="3410" w:type="dxa"/>
            <w:gridSpan w:val="2"/>
          </w:tcPr>
          <w:p w14:paraId="3C73F399" w14:textId="77777777" w:rsidR="00BF794E" w:rsidRDefault="00BF794E">
            <w:pPr>
              <w:pStyle w:val="TableParagraph"/>
              <w:rPr>
                <w:rFonts w:ascii="Times New Roman"/>
                <w:sz w:val="20"/>
              </w:rPr>
            </w:pPr>
          </w:p>
        </w:tc>
        <w:tc>
          <w:tcPr>
            <w:tcW w:w="3409" w:type="dxa"/>
          </w:tcPr>
          <w:p w14:paraId="47550C8C" w14:textId="77777777" w:rsidR="00BF794E" w:rsidRDefault="00BF794E">
            <w:pPr>
              <w:pStyle w:val="TableParagraph"/>
              <w:rPr>
                <w:rFonts w:ascii="Times New Roman"/>
                <w:sz w:val="20"/>
              </w:rPr>
            </w:pPr>
          </w:p>
        </w:tc>
      </w:tr>
      <w:tr w:rsidR="00BF794E" w14:paraId="051D1655" w14:textId="77777777">
        <w:trPr>
          <w:trHeight w:val="428"/>
        </w:trPr>
        <w:tc>
          <w:tcPr>
            <w:tcW w:w="3410" w:type="dxa"/>
            <w:gridSpan w:val="2"/>
            <w:tcBorders>
              <w:bottom w:val="single" w:sz="18" w:space="0" w:color="000000"/>
            </w:tcBorders>
          </w:tcPr>
          <w:p w14:paraId="3CF64468" w14:textId="77777777" w:rsidR="00BF794E" w:rsidRDefault="00B14233">
            <w:pPr>
              <w:pStyle w:val="TableParagraph"/>
              <w:tabs>
                <w:tab w:val="left" w:pos="3338"/>
              </w:tabs>
              <w:spacing w:before="116"/>
              <w:ind w:left="2143"/>
            </w:pPr>
            <w:r>
              <w:t>Hours</w:t>
            </w:r>
            <w:r>
              <w:rPr>
                <w:spacing w:val="1"/>
              </w:rPr>
              <w:t xml:space="preserve"> </w:t>
            </w:r>
            <w:r>
              <w:rPr>
                <w:u w:val="single"/>
              </w:rPr>
              <w:tab/>
            </w:r>
          </w:p>
        </w:tc>
        <w:tc>
          <w:tcPr>
            <w:tcW w:w="3410" w:type="dxa"/>
            <w:gridSpan w:val="2"/>
            <w:tcBorders>
              <w:bottom w:val="single" w:sz="18" w:space="0" w:color="000000"/>
            </w:tcBorders>
          </w:tcPr>
          <w:p w14:paraId="4EAB0EA4" w14:textId="77777777" w:rsidR="00BF794E" w:rsidRDefault="006568A8">
            <w:pPr>
              <w:pStyle w:val="TableParagraph"/>
              <w:tabs>
                <w:tab w:val="left" w:pos="3337"/>
              </w:tabs>
              <w:spacing w:before="116"/>
              <w:ind w:left="2141"/>
            </w:pPr>
            <w:r>
              <w:t>Hours</w:t>
            </w:r>
            <w:r>
              <w:rPr>
                <w:spacing w:val="1"/>
              </w:rPr>
              <w:t xml:space="preserve"> </w:t>
            </w:r>
            <w:r>
              <w:rPr>
                <w:u w:val="single"/>
              </w:rPr>
              <w:tab/>
            </w:r>
          </w:p>
        </w:tc>
        <w:tc>
          <w:tcPr>
            <w:tcW w:w="3409" w:type="dxa"/>
            <w:tcBorders>
              <w:bottom w:val="single" w:sz="18" w:space="0" w:color="000000"/>
            </w:tcBorders>
          </w:tcPr>
          <w:p w14:paraId="135D80A6" w14:textId="77777777" w:rsidR="00BF794E" w:rsidRDefault="006568A8">
            <w:pPr>
              <w:pStyle w:val="TableParagraph"/>
              <w:tabs>
                <w:tab w:val="left" w:pos="1194"/>
              </w:tabs>
              <w:spacing w:before="116"/>
              <w:ind w:right="51"/>
              <w:jc w:val="right"/>
            </w:pPr>
            <w:r>
              <w:t>Hours</w:t>
            </w:r>
            <w:r>
              <w:rPr>
                <w:spacing w:val="1"/>
              </w:rPr>
              <w:t xml:space="preserve"> </w:t>
            </w:r>
            <w:r>
              <w:rPr>
                <w:u w:val="single"/>
              </w:rPr>
              <w:tab/>
            </w:r>
          </w:p>
        </w:tc>
      </w:tr>
      <w:tr w:rsidR="00BF794E" w14:paraId="7E638785" w14:textId="77777777">
        <w:trPr>
          <w:trHeight w:val="411"/>
        </w:trPr>
        <w:tc>
          <w:tcPr>
            <w:tcW w:w="3410" w:type="dxa"/>
            <w:gridSpan w:val="2"/>
            <w:tcBorders>
              <w:top w:val="single" w:sz="18" w:space="0" w:color="000000"/>
            </w:tcBorders>
          </w:tcPr>
          <w:p w14:paraId="47EE6CEE" w14:textId="77777777" w:rsidR="00BF794E" w:rsidRDefault="00B14233">
            <w:pPr>
              <w:pStyle w:val="TableParagraph"/>
              <w:tabs>
                <w:tab w:val="left" w:pos="1197"/>
              </w:tabs>
              <w:spacing w:before="118"/>
              <w:ind w:left="119"/>
            </w:pPr>
            <w:r>
              <w:t xml:space="preserve">Fall </w:t>
            </w:r>
            <w:r>
              <w:rPr>
                <w:u w:val="single"/>
              </w:rPr>
              <w:tab/>
            </w:r>
          </w:p>
        </w:tc>
        <w:tc>
          <w:tcPr>
            <w:tcW w:w="3410" w:type="dxa"/>
            <w:gridSpan w:val="2"/>
            <w:tcBorders>
              <w:top w:val="single" w:sz="18" w:space="0" w:color="000000"/>
            </w:tcBorders>
          </w:tcPr>
          <w:p w14:paraId="20D5CD31" w14:textId="77777777" w:rsidR="00BF794E" w:rsidRDefault="00B14233">
            <w:pPr>
              <w:pStyle w:val="TableParagraph"/>
              <w:tabs>
                <w:tab w:val="left" w:pos="1315"/>
              </w:tabs>
              <w:spacing w:before="118"/>
              <w:ind w:left="118"/>
            </w:pPr>
            <w:r>
              <w:t>Spring</w:t>
            </w:r>
            <w:r>
              <w:rPr>
                <w:spacing w:val="-1"/>
              </w:rPr>
              <w:t xml:space="preserve"> </w:t>
            </w:r>
            <w:r>
              <w:rPr>
                <w:u w:val="single"/>
              </w:rPr>
              <w:tab/>
            </w:r>
          </w:p>
        </w:tc>
        <w:tc>
          <w:tcPr>
            <w:tcW w:w="3409" w:type="dxa"/>
            <w:tcBorders>
              <w:top w:val="single" w:sz="18" w:space="0" w:color="000000"/>
            </w:tcBorders>
          </w:tcPr>
          <w:p w14:paraId="452D8567" w14:textId="77777777" w:rsidR="00BF794E" w:rsidRDefault="00B14233">
            <w:pPr>
              <w:pStyle w:val="TableParagraph"/>
              <w:tabs>
                <w:tab w:val="left" w:pos="1393"/>
              </w:tabs>
              <w:spacing w:before="118"/>
              <w:ind w:left="117"/>
            </w:pPr>
            <w:r>
              <w:t>Interim</w:t>
            </w:r>
            <w:r>
              <w:rPr>
                <w:spacing w:val="-3"/>
              </w:rPr>
              <w:t xml:space="preserve"> </w:t>
            </w:r>
            <w:r>
              <w:rPr>
                <w:u w:val="single"/>
              </w:rPr>
              <w:tab/>
            </w:r>
          </w:p>
        </w:tc>
      </w:tr>
      <w:tr w:rsidR="00BF794E" w14:paraId="7AE91213" w14:textId="77777777">
        <w:trPr>
          <w:trHeight w:val="445"/>
        </w:trPr>
        <w:tc>
          <w:tcPr>
            <w:tcW w:w="2174" w:type="dxa"/>
            <w:tcBorders>
              <w:right w:val="nil"/>
            </w:tcBorders>
          </w:tcPr>
          <w:p w14:paraId="4B5307FB" w14:textId="77777777" w:rsidR="00BF794E" w:rsidRDefault="00BE359C">
            <w:pPr>
              <w:pStyle w:val="TableParagraph"/>
              <w:spacing w:before="118"/>
              <w:ind w:left="174"/>
            </w:pPr>
            <w:r>
              <w:t>SW 410</w:t>
            </w:r>
          </w:p>
        </w:tc>
        <w:tc>
          <w:tcPr>
            <w:tcW w:w="1236" w:type="dxa"/>
            <w:tcBorders>
              <w:left w:val="nil"/>
            </w:tcBorders>
          </w:tcPr>
          <w:p w14:paraId="4B65FC07" w14:textId="77777777" w:rsidR="00BF794E" w:rsidRDefault="00BE359C">
            <w:pPr>
              <w:pStyle w:val="TableParagraph"/>
              <w:spacing w:before="118"/>
              <w:ind w:right="132"/>
              <w:jc w:val="right"/>
            </w:pPr>
            <w:r>
              <w:t>3</w:t>
            </w:r>
          </w:p>
        </w:tc>
        <w:tc>
          <w:tcPr>
            <w:tcW w:w="1884" w:type="dxa"/>
            <w:tcBorders>
              <w:right w:val="nil"/>
            </w:tcBorders>
          </w:tcPr>
          <w:p w14:paraId="22827C33" w14:textId="77777777" w:rsidR="00BF794E" w:rsidRDefault="00BE359C">
            <w:pPr>
              <w:pStyle w:val="TableParagraph"/>
              <w:spacing w:line="246" w:lineRule="exact"/>
              <w:ind w:left="116"/>
            </w:pPr>
            <w:r>
              <w:t>SW 444</w:t>
            </w:r>
          </w:p>
        </w:tc>
        <w:tc>
          <w:tcPr>
            <w:tcW w:w="1526" w:type="dxa"/>
            <w:tcBorders>
              <w:left w:val="nil"/>
            </w:tcBorders>
          </w:tcPr>
          <w:p w14:paraId="02E37A56" w14:textId="77777777" w:rsidR="00BF794E" w:rsidRDefault="00BE359C">
            <w:pPr>
              <w:pStyle w:val="TableParagraph"/>
              <w:spacing w:line="246" w:lineRule="exact"/>
              <w:ind w:right="302"/>
              <w:jc w:val="right"/>
            </w:pPr>
            <w:r>
              <w:t>1</w:t>
            </w:r>
          </w:p>
        </w:tc>
        <w:tc>
          <w:tcPr>
            <w:tcW w:w="3409" w:type="dxa"/>
          </w:tcPr>
          <w:p w14:paraId="6BD8E57E" w14:textId="77777777" w:rsidR="00BF794E" w:rsidRDefault="00BF794E">
            <w:pPr>
              <w:pStyle w:val="TableParagraph"/>
              <w:rPr>
                <w:rFonts w:ascii="Times New Roman"/>
                <w:sz w:val="20"/>
              </w:rPr>
            </w:pPr>
          </w:p>
        </w:tc>
      </w:tr>
      <w:tr w:rsidR="00BF794E" w14:paraId="342D1474" w14:textId="77777777">
        <w:trPr>
          <w:trHeight w:val="568"/>
        </w:trPr>
        <w:tc>
          <w:tcPr>
            <w:tcW w:w="2174" w:type="dxa"/>
            <w:tcBorders>
              <w:right w:val="nil"/>
            </w:tcBorders>
          </w:tcPr>
          <w:p w14:paraId="5A676B0C" w14:textId="77777777" w:rsidR="00BF794E" w:rsidRDefault="00BE359C">
            <w:pPr>
              <w:pStyle w:val="TableParagraph"/>
              <w:spacing w:before="118"/>
              <w:ind w:left="174"/>
            </w:pPr>
            <w:r>
              <w:t>SW 440(W)</w:t>
            </w:r>
          </w:p>
        </w:tc>
        <w:tc>
          <w:tcPr>
            <w:tcW w:w="1236" w:type="dxa"/>
            <w:tcBorders>
              <w:left w:val="nil"/>
            </w:tcBorders>
          </w:tcPr>
          <w:p w14:paraId="4C8286D9" w14:textId="77777777" w:rsidR="00BF794E" w:rsidRDefault="00BE359C">
            <w:pPr>
              <w:pStyle w:val="TableParagraph"/>
              <w:spacing w:before="118"/>
              <w:ind w:right="156"/>
              <w:jc w:val="right"/>
            </w:pPr>
            <w:r>
              <w:t>3</w:t>
            </w:r>
          </w:p>
        </w:tc>
        <w:tc>
          <w:tcPr>
            <w:tcW w:w="1884" w:type="dxa"/>
            <w:tcBorders>
              <w:right w:val="nil"/>
            </w:tcBorders>
          </w:tcPr>
          <w:p w14:paraId="467C045B" w14:textId="77777777" w:rsidR="00BF794E" w:rsidRDefault="00BE359C">
            <w:pPr>
              <w:pStyle w:val="TableParagraph"/>
              <w:spacing w:before="118"/>
              <w:ind w:left="118"/>
            </w:pPr>
            <w:r>
              <w:t>SW 411</w:t>
            </w:r>
          </w:p>
        </w:tc>
        <w:tc>
          <w:tcPr>
            <w:tcW w:w="1526" w:type="dxa"/>
            <w:tcBorders>
              <w:left w:val="nil"/>
            </w:tcBorders>
          </w:tcPr>
          <w:p w14:paraId="1EBFE284" w14:textId="77777777" w:rsidR="00BF794E" w:rsidRDefault="00BE359C">
            <w:pPr>
              <w:pStyle w:val="TableParagraph"/>
              <w:spacing w:before="118"/>
              <w:ind w:right="299"/>
              <w:jc w:val="right"/>
            </w:pPr>
            <w:r>
              <w:t>3</w:t>
            </w:r>
          </w:p>
        </w:tc>
        <w:tc>
          <w:tcPr>
            <w:tcW w:w="3409" w:type="dxa"/>
          </w:tcPr>
          <w:p w14:paraId="4261920F" w14:textId="77777777" w:rsidR="00BF794E" w:rsidRDefault="00B14233">
            <w:pPr>
              <w:pStyle w:val="TableParagraph"/>
              <w:tabs>
                <w:tab w:val="left" w:pos="1374"/>
              </w:tabs>
              <w:spacing w:before="118"/>
              <w:ind w:left="117"/>
            </w:pPr>
            <w:r>
              <w:t xml:space="preserve">Summer </w:t>
            </w:r>
            <w:r>
              <w:rPr>
                <w:u w:val="single"/>
              </w:rPr>
              <w:tab/>
            </w:r>
          </w:p>
        </w:tc>
      </w:tr>
      <w:tr w:rsidR="00BF794E" w14:paraId="0C4CFBE5" w14:textId="77777777">
        <w:trPr>
          <w:trHeight w:val="498"/>
        </w:trPr>
        <w:tc>
          <w:tcPr>
            <w:tcW w:w="2174" w:type="dxa"/>
            <w:tcBorders>
              <w:right w:val="nil"/>
            </w:tcBorders>
          </w:tcPr>
          <w:p w14:paraId="40767929" w14:textId="489A4F70" w:rsidR="00BF794E" w:rsidRDefault="00BE359C">
            <w:pPr>
              <w:pStyle w:val="TableParagraph"/>
              <w:spacing w:before="1"/>
              <w:ind w:left="172"/>
            </w:pPr>
            <w:r>
              <w:t>SW 401</w:t>
            </w:r>
            <w:r w:rsidR="00D97C21">
              <w:t>/405</w:t>
            </w:r>
            <w:r>
              <w:t xml:space="preserve"> (W)</w:t>
            </w:r>
          </w:p>
        </w:tc>
        <w:tc>
          <w:tcPr>
            <w:tcW w:w="1236" w:type="dxa"/>
            <w:tcBorders>
              <w:left w:val="nil"/>
            </w:tcBorders>
          </w:tcPr>
          <w:p w14:paraId="1C12FDA0" w14:textId="77777777" w:rsidR="00BF794E" w:rsidRDefault="00BE359C">
            <w:pPr>
              <w:pStyle w:val="TableParagraph"/>
              <w:spacing w:before="1"/>
              <w:ind w:right="142"/>
              <w:jc w:val="right"/>
            </w:pPr>
            <w:r>
              <w:t>3</w:t>
            </w:r>
          </w:p>
        </w:tc>
        <w:tc>
          <w:tcPr>
            <w:tcW w:w="1884" w:type="dxa"/>
            <w:tcBorders>
              <w:right w:val="nil"/>
            </w:tcBorders>
          </w:tcPr>
          <w:p w14:paraId="1F98B3E6" w14:textId="77777777" w:rsidR="00BF794E" w:rsidRDefault="00BE359C">
            <w:pPr>
              <w:pStyle w:val="TableParagraph"/>
              <w:spacing w:before="118"/>
              <w:ind w:left="118"/>
            </w:pPr>
            <w:r>
              <w:t>SW 441</w:t>
            </w:r>
          </w:p>
        </w:tc>
        <w:tc>
          <w:tcPr>
            <w:tcW w:w="1526" w:type="dxa"/>
            <w:tcBorders>
              <w:left w:val="nil"/>
            </w:tcBorders>
          </w:tcPr>
          <w:p w14:paraId="403A510D" w14:textId="77777777" w:rsidR="00BF794E" w:rsidRDefault="00BE359C">
            <w:pPr>
              <w:pStyle w:val="TableParagraph"/>
              <w:spacing w:before="118"/>
              <w:ind w:right="299"/>
              <w:jc w:val="right"/>
            </w:pPr>
            <w:r>
              <w:t>3</w:t>
            </w:r>
          </w:p>
        </w:tc>
        <w:tc>
          <w:tcPr>
            <w:tcW w:w="3409" w:type="dxa"/>
          </w:tcPr>
          <w:p w14:paraId="1844390A" w14:textId="77777777" w:rsidR="00BF794E" w:rsidRDefault="00BF794E">
            <w:pPr>
              <w:pStyle w:val="TableParagraph"/>
              <w:rPr>
                <w:rFonts w:ascii="Times New Roman"/>
                <w:sz w:val="20"/>
              </w:rPr>
            </w:pPr>
          </w:p>
        </w:tc>
      </w:tr>
      <w:tr w:rsidR="00BF794E" w14:paraId="45A84D65" w14:textId="77777777">
        <w:trPr>
          <w:trHeight w:val="445"/>
        </w:trPr>
        <w:tc>
          <w:tcPr>
            <w:tcW w:w="3410" w:type="dxa"/>
            <w:gridSpan w:val="2"/>
          </w:tcPr>
          <w:p w14:paraId="006829B5" w14:textId="77777777" w:rsidR="00BF794E" w:rsidRDefault="00BF794E">
            <w:pPr>
              <w:pStyle w:val="TableParagraph"/>
              <w:rPr>
                <w:rFonts w:ascii="Times New Roman"/>
                <w:sz w:val="20"/>
              </w:rPr>
            </w:pPr>
          </w:p>
        </w:tc>
        <w:tc>
          <w:tcPr>
            <w:tcW w:w="1884" w:type="dxa"/>
            <w:tcBorders>
              <w:right w:val="nil"/>
            </w:tcBorders>
          </w:tcPr>
          <w:p w14:paraId="3714A9FF" w14:textId="77777777" w:rsidR="00BF794E" w:rsidRDefault="00BE359C">
            <w:pPr>
              <w:pStyle w:val="TableParagraph"/>
              <w:spacing w:before="118"/>
              <w:ind w:left="118"/>
            </w:pPr>
            <w:r>
              <w:t>SW 442</w:t>
            </w:r>
          </w:p>
        </w:tc>
        <w:tc>
          <w:tcPr>
            <w:tcW w:w="1526" w:type="dxa"/>
            <w:tcBorders>
              <w:left w:val="nil"/>
            </w:tcBorders>
          </w:tcPr>
          <w:p w14:paraId="2ECA59AE" w14:textId="77777777" w:rsidR="00BF794E" w:rsidRDefault="00BE359C">
            <w:pPr>
              <w:pStyle w:val="TableParagraph"/>
              <w:spacing w:before="118"/>
              <w:ind w:right="299"/>
              <w:jc w:val="right"/>
            </w:pPr>
            <w:r>
              <w:t>3</w:t>
            </w:r>
          </w:p>
        </w:tc>
        <w:tc>
          <w:tcPr>
            <w:tcW w:w="3409" w:type="dxa"/>
          </w:tcPr>
          <w:p w14:paraId="23DF395C" w14:textId="77777777" w:rsidR="00BF794E" w:rsidRDefault="00BF794E">
            <w:pPr>
              <w:pStyle w:val="TableParagraph"/>
              <w:rPr>
                <w:rFonts w:ascii="Times New Roman"/>
                <w:sz w:val="20"/>
              </w:rPr>
            </w:pPr>
          </w:p>
        </w:tc>
      </w:tr>
      <w:tr w:rsidR="00BF794E" w14:paraId="79A51099" w14:textId="77777777">
        <w:trPr>
          <w:trHeight w:val="443"/>
        </w:trPr>
        <w:tc>
          <w:tcPr>
            <w:tcW w:w="3410" w:type="dxa"/>
            <w:gridSpan w:val="2"/>
          </w:tcPr>
          <w:p w14:paraId="64AE06C3" w14:textId="77777777" w:rsidR="00BF794E" w:rsidRDefault="00BF794E">
            <w:pPr>
              <w:pStyle w:val="TableParagraph"/>
              <w:rPr>
                <w:rFonts w:ascii="Times New Roman"/>
                <w:sz w:val="20"/>
              </w:rPr>
            </w:pPr>
          </w:p>
        </w:tc>
        <w:tc>
          <w:tcPr>
            <w:tcW w:w="1884" w:type="dxa"/>
            <w:tcBorders>
              <w:right w:val="nil"/>
            </w:tcBorders>
          </w:tcPr>
          <w:p w14:paraId="03465656" w14:textId="09232755" w:rsidR="00BF794E" w:rsidRDefault="00BE359C">
            <w:pPr>
              <w:pStyle w:val="TableParagraph"/>
              <w:spacing w:line="246" w:lineRule="exact"/>
              <w:ind w:left="111"/>
            </w:pPr>
            <w:r>
              <w:t>SW 420</w:t>
            </w:r>
            <w:r w:rsidR="00D97C21">
              <w:t>/425</w:t>
            </w:r>
          </w:p>
        </w:tc>
        <w:tc>
          <w:tcPr>
            <w:tcW w:w="1526" w:type="dxa"/>
            <w:tcBorders>
              <w:left w:val="nil"/>
            </w:tcBorders>
          </w:tcPr>
          <w:p w14:paraId="3C6ADF82" w14:textId="77777777" w:rsidR="00BF794E" w:rsidRDefault="00BE359C">
            <w:pPr>
              <w:pStyle w:val="TableParagraph"/>
              <w:spacing w:line="246" w:lineRule="exact"/>
              <w:ind w:right="307"/>
              <w:jc w:val="right"/>
            </w:pPr>
            <w:r>
              <w:t>3</w:t>
            </w:r>
          </w:p>
        </w:tc>
        <w:tc>
          <w:tcPr>
            <w:tcW w:w="3409" w:type="dxa"/>
          </w:tcPr>
          <w:p w14:paraId="6B0D55E5" w14:textId="77777777" w:rsidR="00BF794E" w:rsidRDefault="00BF794E">
            <w:pPr>
              <w:pStyle w:val="TableParagraph"/>
              <w:rPr>
                <w:rFonts w:ascii="Times New Roman"/>
                <w:sz w:val="20"/>
              </w:rPr>
            </w:pPr>
          </w:p>
        </w:tc>
      </w:tr>
      <w:tr w:rsidR="00BF794E" w14:paraId="1F8414A1" w14:textId="77777777">
        <w:trPr>
          <w:trHeight w:val="430"/>
        </w:trPr>
        <w:tc>
          <w:tcPr>
            <w:tcW w:w="3410" w:type="dxa"/>
            <w:gridSpan w:val="2"/>
            <w:tcBorders>
              <w:bottom w:val="single" w:sz="18" w:space="0" w:color="000000"/>
            </w:tcBorders>
          </w:tcPr>
          <w:p w14:paraId="4C7AB8B0" w14:textId="77777777" w:rsidR="00BF794E" w:rsidRDefault="00BE359C">
            <w:pPr>
              <w:pStyle w:val="TableParagraph"/>
              <w:tabs>
                <w:tab w:val="left" w:pos="3070"/>
              </w:tabs>
              <w:spacing w:before="118"/>
              <w:ind w:left="2143"/>
            </w:pPr>
            <w:r>
              <w:t>Hours</w:t>
            </w:r>
            <w:r>
              <w:rPr>
                <w:u w:val="single"/>
              </w:rPr>
              <w:t xml:space="preserve"> </w:t>
            </w:r>
            <w:r>
              <w:rPr>
                <w:u w:val="single"/>
              </w:rPr>
              <w:tab/>
              <w:t>9</w:t>
            </w:r>
          </w:p>
        </w:tc>
        <w:tc>
          <w:tcPr>
            <w:tcW w:w="3410" w:type="dxa"/>
            <w:gridSpan w:val="2"/>
            <w:tcBorders>
              <w:bottom w:val="single" w:sz="18" w:space="0" w:color="000000"/>
            </w:tcBorders>
          </w:tcPr>
          <w:p w14:paraId="1B0C2290" w14:textId="77777777" w:rsidR="00BF794E" w:rsidRDefault="00BE359C">
            <w:pPr>
              <w:pStyle w:val="TableParagraph"/>
              <w:spacing w:before="118"/>
              <w:ind w:left="2141"/>
            </w:pPr>
            <w:r>
              <w:t>Hours</w:t>
            </w:r>
            <w:r>
              <w:rPr>
                <w:u w:val="single"/>
              </w:rPr>
              <w:t xml:space="preserve"> 13 </w:t>
            </w:r>
          </w:p>
        </w:tc>
        <w:tc>
          <w:tcPr>
            <w:tcW w:w="3409" w:type="dxa"/>
            <w:tcBorders>
              <w:bottom w:val="single" w:sz="18" w:space="0" w:color="000000"/>
            </w:tcBorders>
          </w:tcPr>
          <w:p w14:paraId="3B96B3FF" w14:textId="77777777" w:rsidR="00BF794E" w:rsidRDefault="004421AA">
            <w:pPr>
              <w:pStyle w:val="TableParagraph"/>
              <w:tabs>
                <w:tab w:val="left" w:pos="1194"/>
              </w:tabs>
              <w:spacing w:before="118"/>
              <w:ind w:right="51"/>
              <w:jc w:val="right"/>
            </w:pPr>
            <w:r>
              <w:t>Hours</w:t>
            </w:r>
            <w:r>
              <w:rPr>
                <w:spacing w:val="1"/>
              </w:rPr>
              <w:t xml:space="preserve"> </w:t>
            </w:r>
            <w:r>
              <w:rPr>
                <w:u w:val="single"/>
              </w:rPr>
              <w:tab/>
            </w:r>
          </w:p>
        </w:tc>
      </w:tr>
      <w:tr w:rsidR="00BF794E" w14:paraId="20FD9748" w14:textId="77777777">
        <w:trPr>
          <w:trHeight w:val="411"/>
        </w:trPr>
        <w:tc>
          <w:tcPr>
            <w:tcW w:w="3410" w:type="dxa"/>
            <w:gridSpan w:val="2"/>
            <w:tcBorders>
              <w:top w:val="single" w:sz="18" w:space="0" w:color="000000"/>
            </w:tcBorders>
          </w:tcPr>
          <w:p w14:paraId="291839E9" w14:textId="77777777" w:rsidR="00BF794E" w:rsidRDefault="004421AA">
            <w:pPr>
              <w:pStyle w:val="TableParagraph"/>
              <w:tabs>
                <w:tab w:val="left" w:pos="1197"/>
              </w:tabs>
              <w:spacing w:before="115"/>
              <w:ind w:left="119"/>
            </w:pPr>
            <w:r>
              <w:t xml:space="preserve">Fall </w:t>
            </w:r>
            <w:r>
              <w:rPr>
                <w:u w:val="single"/>
              </w:rPr>
              <w:tab/>
            </w:r>
          </w:p>
        </w:tc>
        <w:tc>
          <w:tcPr>
            <w:tcW w:w="3410" w:type="dxa"/>
            <w:gridSpan w:val="2"/>
            <w:tcBorders>
              <w:top w:val="single" w:sz="18" w:space="0" w:color="000000"/>
            </w:tcBorders>
          </w:tcPr>
          <w:p w14:paraId="217255D2" w14:textId="77777777" w:rsidR="00BF794E" w:rsidRDefault="004421AA">
            <w:pPr>
              <w:pStyle w:val="TableParagraph"/>
              <w:tabs>
                <w:tab w:val="left" w:pos="1315"/>
              </w:tabs>
              <w:spacing w:before="115"/>
              <w:ind w:left="118"/>
            </w:pPr>
            <w:r>
              <w:t>Spring</w:t>
            </w:r>
            <w:r>
              <w:rPr>
                <w:spacing w:val="-1"/>
              </w:rPr>
              <w:t xml:space="preserve"> </w:t>
            </w:r>
            <w:r>
              <w:rPr>
                <w:u w:val="single"/>
              </w:rPr>
              <w:tab/>
            </w:r>
          </w:p>
        </w:tc>
        <w:tc>
          <w:tcPr>
            <w:tcW w:w="3409" w:type="dxa"/>
            <w:tcBorders>
              <w:top w:val="single" w:sz="18" w:space="0" w:color="000000"/>
            </w:tcBorders>
          </w:tcPr>
          <w:p w14:paraId="3A531947" w14:textId="77777777" w:rsidR="00BF794E" w:rsidRDefault="004421AA">
            <w:pPr>
              <w:pStyle w:val="TableParagraph"/>
              <w:tabs>
                <w:tab w:val="left" w:pos="1393"/>
              </w:tabs>
              <w:spacing w:before="115"/>
              <w:ind w:left="117"/>
            </w:pPr>
            <w:r>
              <w:t>Interim</w:t>
            </w:r>
            <w:r>
              <w:rPr>
                <w:spacing w:val="-3"/>
              </w:rPr>
              <w:t xml:space="preserve"> </w:t>
            </w:r>
            <w:r>
              <w:rPr>
                <w:u w:val="single"/>
              </w:rPr>
              <w:tab/>
            </w:r>
          </w:p>
        </w:tc>
      </w:tr>
      <w:tr w:rsidR="00BF794E" w14:paraId="74ABE12D" w14:textId="77777777">
        <w:trPr>
          <w:trHeight w:val="443"/>
        </w:trPr>
        <w:tc>
          <w:tcPr>
            <w:tcW w:w="2174" w:type="dxa"/>
            <w:tcBorders>
              <w:right w:val="nil"/>
            </w:tcBorders>
          </w:tcPr>
          <w:p w14:paraId="3BA15A81" w14:textId="2D65AFD3" w:rsidR="00BF794E" w:rsidRDefault="00BE359C">
            <w:pPr>
              <w:pStyle w:val="TableParagraph"/>
              <w:spacing w:before="118"/>
              <w:ind w:left="119"/>
            </w:pPr>
            <w:r>
              <w:t>SW 443</w:t>
            </w:r>
          </w:p>
        </w:tc>
        <w:tc>
          <w:tcPr>
            <w:tcW w:w="1236" w:type="dxa"/>
            <w:tcBorders>
              <w:left w:val="nil"/>
            </w:tcBorders>
          </w:tcPr>
          <w:p w14:paraId="3819ED4B" w14:textId="77777777" w:rsidR="00BF794E" w:rsidRDefault="00BE359C">
            <w:pPr>
              <w:pStyle w:val="TableParagraph"/>
              <w:spacing w:before="118"/>
              <w:ind w:right="115"/>
              <w:jc w:val="right"/>
            </w:pPr>
            <w:r>
              <w:t>3</w:t>
            </w:r>
          </w:p>
        </w:tc>
        <w:tc>
          <w:tcPr>
            <w:tcW w:w="3410" w:type="dxa"/>
            <w:gridSpan w:val="2"/>
          </w:tcPr>
          <w:p w14:paraId="55B11556" w14:textId="77777777" w:rsidR="00BF794E" w:rsidRDefault="00BF794E">
            <w:pPr>
              <w:pStyle w:val="TableParagraph"/>
              <w:rPr>
                <w:rFonts w:ascii="Times New Roman"/>
                <w:sz w:val="20"/>
              </w:rPr>
            </w:pPr>
          </w:p>
        </w:tc>
        <w:tc>
          <w:tcPr>
            <w:tcW w:w="3409" w:type="dxa"/>
          </w:tcPr>
          <w:p w14:paraId="058C5BD6" w14:textId="77777777" w:rsidR="00BF794E" w:rsidRDefault="00BF794E">
            <w:pPr>
              <w:pStyle w:val="TableParagraph"/>
              <w:rPr>
                <w:rFonts w:ascii="Times New Roman"/>
                <w:sz w:val="20"/>
              </w:rPr>
            </w:pPr>
          </w:p>
        </w:tc>
      </w:tr>
      <w:tr w:rsidR="00BF794E" w14:paraId="7877E013" w14:textId="77777777">
        <w:trPr>
          <w:trHeight w:val="446"/>
        </w:trPr>
        <w:tc>
          <w:tcPr>
            <w:tcW w:w="2174" w:type="dxa"/>
            <w:tcBorders>
              <w:right w:val="nil"/>
            </w:tcBorders>
          </w:tcPr>
          <w:p w14:paraId="00EA83A5" w14:textId="77777777" w:rsidR="00BF794E" w:rsidRDefault="00BE359C">
            <w:pPr>
              <w:pStyle w:val="TableParagraph"/>
              <w:spacing w:before="118"/>
              <w:ind w:left="119"/>
            </w:pPr>
            <w:r>
              <w:t>SW 490</w:t>
            </w:r>
          </w:p>
        </w:tc>
        <w:tc>
          <w:tcPr>
            <w:tcW w:w="1236" w:type="dxa"/>
            <w:tcBorders>
              <w:left w:val="nil"/>
            </w:tcBorders>
          </w:tcPr>
          <w:p w14:paraId="3FC91401" w14:textId="77777777" w:rsidR="00BF794E" w:rsidRDefault="00BE359C">
            <w:pPr>
              <w:pStyle w:val="TableParagraph"/>
              <w:spacing w:before="118"/>
              <w:ind w:right="115"/>
              <w:jc w:val="right"/>
            </w:pPr>
            <w:r>
              <w:t>9</w:t>
            </w:r>
          </w:p>
        </w:tc>
        <w:tc>
          <w:tcPr>
            <w:tcW w:w="3410" w:type="dxa"/>
            <w:gridSpan w:val="2"/>
          </w:tcPr>
          <w:p w14:paraId="201133A6" w14:textId="77777777" w:rsidR="00BF794E" w:rsidRDefault="00BF794E">
            <w:pPr>
              <w:pStyle w:val="TableParagraph"/>
              <w:rPr>
                <w:rFonts w:ascii="Times New Roman"/>
                <w:sz w:val="20"/>
              </w:rPr>
            </w:pPr>
          </w:p>
        </w:tc>
        <w:tc>
          <w:tcPr>
            <w:tcW w:w="3409" w:type="dxa"/>
          </w:tcPr>
          <w:p w14:paraId="4EF7189B" w14:textId="77777777" w:rsidR="00BF794E" w:rsidRDefault="004421AA">
            <w:pPr>
              <w:pStyle w:val="TableParagraph"/>
              <w:tabs>
                <w:tab w:val="left" w:pos="1374"/>
              </w:tabs>
              <w:spacing w:before="118"/>
              <w:ind w:left="117"/>
            </w:pPr>
            <w:r>
              <w:t xml:space="preserve">Summer </w:t>
            </w:r>
            <w:r>
              <w:rPr>
                <w:u w:val="single"/>
              </w:rPr>
              <w:tab/>
            </w:r>
          </w:p>
        </w:tc>
      </w:tr>
      <w:tr w:rsidR="00BF794E" w14:paraId="38250BE0" w14:textId="77777777">
        <w:trPr>
          <w:trHeight w:val="447"/>
        </w:trPr>
        <w:tc>
          <w:tcPr>
            <w:tcW w:w="3410" w:type="dxa"/>
            <w:gridSpan w:val="2"/>
          </w:tcPr>
          <w:p w14:paraId="29DC3D14" w14:textId="77777777" w:rsidR="00BF794E" w:rsidRDefault="00BF794E">
            <w:pPr>
              <w:pStyle w:val="TableParagraph"/>
              <w:rPr>
                <w:rFonts w:ascii="Times New Roman"/>
                <w:sz w:val="20"/>
              </w:rPr>
            </w:pPr>
          </w:p>
        </w:tc>
        <w:tc>
          <w:tcPr>
            <w:tcW w:w="3410" w:type="dxa"/>
            <w:gridSpan w:val="2"/>
          </w:tcPr>
          <w:p w14:paraId="011FEBA1" w14:textId="77777777" w:rsidR="00BF794E" w:rsidRDefault="00BF794E">
            <w:pPr>
              <w:pStyle w:val="TableParagraph"/>
              <w:rPr>
                <w:rFonts w:ascii="Times New Roman"/>
                <w:sz w:val="20"/>
              </w:rPr>
            </w:pPr>
          </w:p>
        </w:tc>
        <w:tc>
          <w:tcPr>
            <w:tcW w:w="3409" w:type="dxa"/>
          </w:tcPr>
          <w:p w14:paraId="409F3E47" w14:textId="77777777" w:rsidR="00BF794E" w:rsidRDefault="00BF794E">
            <w:pPr>
              <w:pStyle w:val="TableParagraph"/>
              <w:rPr>
                <w:rFonts w:ascii="Times New Roman"/>
                <w:sz w:val="20"/>
              </w:rPr>
            </w:pPr>
          </w:p>
        </w:tc>
      </w:tr>
      <w:tr w:rsidR="00BF794E" w14:paraId="21FAFBF2" w14:textId="77777777">
        <w:trPr>
          <w:trHeight w:val="445"/>
        </w:trPr>
        <w:tc>
          <w:tcPr>
            <w:tcW w:w="3410" w:type="dxa"/>
            <w:gridSpan w:val="2"/>
          </w:tcPr>
          <w:p w14:paraId="00456CC4" w14:textId="77777777" w:rsidR="00BF794E" w:rsidRDefault="00BF794E">
            <w:pPr>
              <w:pStyle w:val="TableParagraph"/>
              <w:rPr>
                <w:rFonts w:ascii="Times New Roman"/>
                <w:sz w:val="20"/>
              </w:rPr>
            </w:pPr>
          </w:p>
        </w:tc>
        <w:tc>
          <w:tcPr>
            <w:tcW w:w="3410" w:type="dxa"/>
            <w:gridSpan w:val="2"/>
          </w:tcPr>
          <w:p w14:paraId="026A4D42" w14:textId="77777777" w:rsidR="00BF794E" w:rsidRDefault="00BF794E">
            <w:pPr>
              <w:pStyle w:val="TableParagraph"/>
              <w:rPr>
                <w:rFonts w:ascii="Times New Roman"/>
                <w:sz w:val="20"/>
              </w:rPr>
            </w:pPr>
          </w:p>
        </w:tc>
        <w:tc>
          <w:tcPr>
            <w:tcW w:w="3409" w:type="dxa"/>
          </w:tcPr>
          <w:p w14:paraId="43229D57" w14:textId="77777777" w:rsidR="00BF794E" w:rsidRDefault="00BF794E">
            <w:pPr>
              <w:pStyle w:val="TableParagraph"/>
              <w:rPr>
                <w:rFonts w:ascii="Times New Roman"/>
                <w:sz w:val="20"/>
              </w:rPr>
            </w:pPr>
          </w:p>
        </w:tc>
      </w:tr>
      <w:tr w:rsidR="00BF794E" w14:paraId="600A73E7" w14:textId="77777777">
        <w:trPr>
          <w:trHeight w:val="428"/>
        </w:trPr>
        <w:tc>
          <w:tcPr>
            <w:tcW w:w="3410" w:type="dxa"/>
            <w:gridSpan w:val="2"/>
            <w:tcBorders>
              <w:bottom w:val="single" w:sz="18" w:space="0" w:color="000000"/>
            </w:tcBorders>
          </w:tcPr>
          <w:p w14:paraId="34A0354D" w14:textId="77777777" w:rsidR="00BF794E" w:rsidRDefault="00BE359C">
            <w:pPr>
              <w:pStyle w:val="TableParagraph"/>
              <w:spacing w:before="116"/>
              <w:ind w:right="75"/>
              <w:jc w:val="right"/>
            </w:pPr>
            <w:r>
              <w:t>Hours</w:t>
            </w:r>
            <w:r>
              <w:rPr>
                <w:spacing w:val="51"/>
                <w:u w:val="single"/>
              </w:rPr>
              <w:t xml:space="preserve"> </w:t>
            </w:r>
            <w:r>
              <w:rPr>
                <w:u w:val="single"/>
              </w:rPr>
              <w:t>12</w:t>
            </w:r>
          </w:p>
        </w:tc>
        <w:tc>
          <w:tcPr>
            <w:tcW w:w="3410" w:type="dxa"/>
            <w:gridSpan w:val="2"/>
            <w:tcBorders>
              <w:bottom w:val="single" w:sz="18" w:space="0" w:color="000000"/>
            </w:tcBorders>
          </w:tcPr>
          <w:p w14:paraId="0129A245" w14:textId="77777777" w:rsidR="00BF794E" w:rsidRDefault="004421AA">
            <w:pPr>
              <w:pStyle w:val="TableParagraph"/>
              <w:tabs>
                <w:tab w:val="left" w:pos="3337"/>
              </w:tabs>
              <w:spacing w:before="116"/>
              <w:ind w:left="2141"/>
            </w:pPr>
            <w:r>
              <w:t>Hours</w:t>
            </w:r>
            <w:r>
              <w:rPr>
                <w:spacing w:val="1"/>
              </w:rPr>
              <w:t xml:space="preserve"> </w:t>
            </w:r>
            <w:r>
              <w:rPr>
                <w:u w:val="single"/>
              </w:rPr>
              <w:tab/>
            </w:r>
          </w:p>
        </w:tc>
        <w:tc>
          <w:tcPr>
            <w:tcW w:w="3409" w:type="dxa"/>
            <w:tcBorders>
              <w:bottom w:val="single" w:sz="18" w:space="0" w:color="000000"/>
            </w:tcBorders>
          </w:tcPr>
          <w:p w14:paraId="3542D5A2" w14:textId="77777777" w:rsidR="00BF794E" w:rsidRDefault="004421AA">
            <w:pPr>
              <w:pStyle w:val="TableParagraph"/>
              <w:tabs>
                <w:tab w:val="left" w:pos="1194"/>
              </w:tabs>
              <w:spacing w:before="116"/>
              <w:ind w:right="51"/>
              <w:jc w:val="right"/>
            </w:pPr>
            <w:r>
              <w:t>Hours</w:t>
            </w:r>
            <w:r>
              <w:rPr>
                <w:spacing w:val="1"/>
              </w:rPr>
              <w:t xml:space="preserve"> </w:t>
            </w:r>
            <w:r>
              <w:rPr>
                <w:u w:val="single"/>
              </w:rPr>
              <w:tab/>
            </w:r>
          </w:p>
        </w:tc>
      </w:tr>
    </w:tbl>
    <w:p w14:paraId="0C0D5846" w14:textId="77777777" w:rsidR="00BF794E" w:rsidRDefault="00BF794E">
      <w:pPr>
        <w:pStyle w:val="BodyText"/>
        <w:rPr>
          <w:b/>
        </w:rPr>
      </w:pPr>
    </w:p>
    <w:p w14:paraId="77002E13" w14:textId="77777777" w:rsidR="00BF794E" w:rsidRDefault="00BF794E">
      <w:pPr>
        <w:pStyle w:val="BodyText"/>
        <w:spacing w:before="10"/>
        <w:rPr>
          <w:b/>
          <w:sz w:val="30"/>
        </w:rPr>
      </w:pPr>
    </w:p>
    <w:p w14:paraId="5CF47507" w14:textId="77777777" w:rsidR="00BF794E" w:rsidRDefault="00BE359C">
      <w:pPr>
        <w:ind w:left="140"/>
        <w:rPr>
          <w:i/>
          <w:sz w:val="18"/>
        </w:rPr>
      </w:pPr>
      <w:r>
        <w:rPr>
          <w:i/>
          <w:sz w:val="18"/>
        </w:rPr>
        <w:t>*A minimum of 120 hours is required; no more than 60 hours from a 2-year college will be credited.</w:t>
      </w:r>
    </w:p>
    <w:p w14:paraId="293A7D90" w14:textId="77777777" w:rsidR="00BF794E" w:rsidRDefault="00BF794E">
      <w:pPr>
        <w:rPr>
          <w:sz w:val="18"/>
        </w:rPr>
        <w:sectPr w:rsidR="00BF794E" w:rsidSect="00D31781">
          <w:pgSz w:w="12240" w:h="15840"/>
          <w:pgMar w:top="700" w:right="260" w:bottom="620" w:left="740" w:header="0" w:footer="427" w:gutter="0"/>
          <w:cols w:space="720"/>
        </w:sectPr>
      </w:pPr>
    </w:p>
    <w:p w14:paraId="43EFC5FE" w14:textId="77777777" w:rsidR="00BF794E" w:rsidRDefault="00BE359C">
      <w:pPr>
        <w:tabs>
          <w:tab w:val="left" w:pos="3388"/>
          <w:tab w:val="left" w:pos="5354"/>
          <w:tab w:val="left" w:pos="7092"/>
          <w:tab w:val="left" w:pos="7454"/>
          <w:tab w:val="left" w:pos="10047"/>
        </w:tabs>
        <w:spacing w:before="87"/>
        <w:ind w:left="753" w:right="1166" w:firstLine="2"/>
        <w:rPr>
          <w:b/>
        </w:rPr>
      </w:pPr>
      <w:r>
        <w:rPr>
          <w:b/>
          <w:sz w:val="26"/>
        </w:rPr>
        <w:lastRenderedPageBreak/>
        <w:t>The</w:t>
      </w:r>
      <w:r>
        <w:rPr>
          <w:b/>
          <w:spacing w:val="-10"/>
          <w:sz w:val="26"/>
        </w:rPr>
        <w:t xml:space="preserve"> </w:t>
      </w:r>
      <w:r>
        <w:rPr>
          <w:b/>
          <w:sz w:val="26"/>
        </w:rPr>
        <w:t>University</w:t>
      </w:r>
      <w:r>
        <w:rPr>
          <w:b/>
          <w:spacing w:val="-16"/>
          <w:sz w:val="26"/>
        </w:rPr>
        <w:t xml:space="preserve"> </w:t>
      </w:r>
      <w:r>
        <w:rPr>
          <w:b/>
          <w:sz w:val="26"/>
        </w:rPr>
        <w:t>of</w:t>
      </w:r>
      <w:r>
        <w:rPr>
          <w:b/>
          <w:spacing w:val="-5"/>
          <w:sz w:val="26"/>
        </w:rPr>
        <w:t xml:space="preserve"> </w:t>
      </w:r>
      <w:r>
        <w:rPr>
          <w:b/>
          <w:sz w:val="26"/>
        </w:rPr>
        <w:t>Alabama</w:t>
      </w:r>
      <w:r>
        <w:rPr>
          <w:b/>
          <w:spacing w:val="-14"/>
          <w:sz w:val="26"/>
        </w:rPr>
        <w:t xml:space="preserve"> </w:t>
      </w:r>
      <w:r>
        <w:rPr>
          <w:b/>
          <w:sz w:val="26"/>
        </w:rPr>
        <w:t>School</w:t>
      </w:r>
      <w:r>
        <w:rPr>
          <w:b/>
          <w:spacing w:val="-10"/>
          <w:sz w:val="26"/>
        </w:rPr>
        <w:t xml:space="preserve"> </w:t>
      </w:r>
      <w:r>
        <w:rPr>
          <w:b/>
          <w:sz w:val="26"/>
        </w:rPr>
        <w:t>of</w:t>
      </w:r>
      <w:r>
        <w:rPr>
          <w:b/>
          <w:spacing w:val="-5"/>
          <w:sz w:val="26"/>
        </w:rPr>
        <w:t xml:space="preserve"> </w:t>
      </w:r>
      <w:r>
        <w:rPr>
          <w:b/>
          <w:sz w:val="26"/>
        </w:rPr>
        <w:t>Social</w:t>
      </w:r>
      <w:r>
        <w:rPr>
          <w:b/>
          <w:spacing w:val="-7"/>
          <w:sz w:val="26"/>
        </w:rPr>
        <w:t xml:space="preserve"> </w:t>
      </w:r>
      <w:r>
        <w:rPr>
          <w:b/>
          <w:sz w:val="26"/>
        </w:rPr>
        <w:t>Work</w:t>
      </w:r>
      <w:r>
        <w:rPr>
          <w:b/>
          <w:spacing w:val="-9"/>
          <w:sz w:val="26"/>
        </w:rPr>
        <w:t xml:space="preserve"> </w:t>
      </w:r>
      <w:r>
        <w:rPr>
          <w:b/>
          <w:sz w:val="26"/>
        </w:rPr>
        <w:t>BSW</w:t>
      </w:r>
      <w:r>
        <w:rPr>
          <w:b/>
          <w:spacing w:val="-7"/>
          <w:sz w:val="26"/>
        </w:rPr>
        <w:t xml:space="preserve"> </w:t>
      </w:r>
      <w:r>
        <w:rPr>
          <w:b/>
          <w:sz w:val="26"/>
        </w:rPr>
        <w:t>Program</w:t>
      </w:r>
      <w:r>
        <w:rPr>
          <w:b/>
          <w:spacing w:val="-15"/>
          <w:sz w:val="26"/>
        </w:rPr>
        <w:t xml:space="preserve"> </w:t>
      </w:r>
      <w:r>
        <w:rPr>
          <w:b/>
          <w:spacing w:val="4"/>
          <w:sz w:val="26"/>
        </w:rPr>
        <w:t>(use</w:t>
      </w:r>
      <w:r>
        <w:rPr>
          <w:b/>
          <w:spacing w:val="-4"/>
          <w:sz w:val="26"/>
        </w:rPr>
        <w:t xml:space="preserve"> </w:t>
      </w:r>
      <w:r>
        <w:rPr>
          <w:b/>
          <w:spacing w:val="7"/>
          <w:sz w:val="26"/>
        </w:rPr>
        <w:t>DegreeWorks</w:t>
      </w:r>
      <w:r>
        <w:rPr>
          <w:spacing w:val="7"/>
          <w:sz w:val="27"/>
        </w:rPr>
        <w:t xml:space="preserve">) </w:t>
      </w:r>
      <w:r>
        <w:rPr>
          <w:b/>
        </w:rPr>
        <w:t>Program of Study</w:t>
      </w:r>
      <w:r>
        <w:rPr>
          <w:b/>
          <w:spacing w:val="-8"/>
        </w:rPr>
        <w:t xml:space="preserve"> </w:t>
      </w:r>
      <w:r>
        <w:rPr>
          <w:b/>
        </w:rPr>
        <w:t>Plan</w:t>
      </w:r>
      <w:r>
        <w:rPr>
          <w:b/>
          <w:spacing w:val="-7"/>
        </w:rPr>
        <w:t xml:space="preserve"> </w:t>
      </w:r>
      <w:r>
        <w:rPr>
          <w:b/>
        </w:rPr>
        <w:t>for</w:t>
      </w:r>
      <w:r>
        <w:rPr>
          <w:b/>
          <w:u w:val="single"/>
        </w:rPr>
        <w:t xml:space="preserve"> </w:t>
      </w:r>
      <w:r>
        <w:rPr>
          <w:b/>
          <w:u w:val="single"/>
        </w:rPr>
        <w:tab/>
      </w:r>
      <w:r>
        <w:rPr>
          <w:b/>
          <w:u w:val="single"/>
        </w:rPr>
        <w:tab/>
      </w:r>
      <w:r>
        <w:rPr>
          <w:b/>
        </w:rPr>
        <w:t>,</w:t>
      </w:r>
      <w:r>
        <w:rPr>
          <w:b/>
          <w:spacing w:val="-5"/>
        </w:rPr>
        <w:t xml:space="preserve"> </w:t>
      </w:r>
      <w:r>
        <w:rPr>
          <w:b/>
        </w:rPr>
        <w:t>CWID</w:t>
      </w:r>
      <w:r>
        <w:rPr>
          <w:b/>
          <w:u w:val="single"/>
        </w:rPr>
        <w:t xml:space="preserve"> </w:t>
      </w:r>
      <w:r>
        <w:rPr>
          <w:b/>
          <w:u w:val="single"/>
        </w:rPr>
        <w:tab/>
      </w:r>
      <w:r>
        <w:rPr>
          <w:b/>
          <w:u w:val="single"/>
        </w:rPr>
        <w:tab/>
      </w:r>
      <w:r>
        <w:rPr>
          <w:b/>
        </w:rPr>
        <w:t>,</w:t>
      </w:r>
      <w:r>
        <w:rPr>
          <w:b/>
          <w:spacing w:val="-1"/>
        </w:rPr>
        <w:t xml:space="preserve"> </w:t>
      </w:r>
      <w:r w:rsidR="004421AA">
        <w:rPr>
          <w:b/>
        </w:rPr>
        <w:t>PHONE</w:t>
      </w:r>
      <w:r w:rsidR="004421AA">
        <w:rPr>
          <w:b/>
          <w:spacing w:val="-1"/>
        </w:rPr>
        <w:t xml:space="preserve"> </w:t>
      </w:r>
      <w:r w:rsidR="004421AA">
        <w:rPr>
          <w:b/>
          <w:u w:val="single"/>
        </w:rPr>
        <w:tab/>
      </w:r>
      <w:r>
        <w:rPr>
          <w:b/>
        </w:rPr>
        <w:t xml:space="preserve">                       Date:</w:t>
      </w:r>
      <w:r>
        <w:rPr>
          <w:b/>
          <w:u w:val="single"/>
        </w:rPr>
        <w:t xml:space="preserve"> </w:t>
      </w:r>
      <w:r>
        <w:rPr>
          <w:b/>
          <w:u w:val="single"/>
        </w:rPr>
        <w:tab/>
      </w:r>
      <w:r>
        <w:rPr>
          <w:b/>
        </w:rPr>
        <w:t xml:space="preserve">Advisor: </w:t>
      </w:r>
      <w:r>
        <w:rPr>
          <w:b/>
          <w:u w:val="single"/>
        </w:rPr>
        <w:t xml:space="preserve"> </w:t>
      </w:r>
      <w:r>
        <w:rPr>
          <w:b/>
          <w:u w:val="single"/>
        </w:rPr>
        <w:tab/>
      </w:r>
      <w:r>
        <w:rPr>
          <w:b/>
          <w:u w:val="single"/>
        </w:rPr>
        <w:tab/>
      </w:r>
    </w:p>
    <w:p w14:paraId="608B8274" w14:textId="77777777" w:rsidR="00BF794E" w:rsidRDefault="00BF794E">
      <w:pPr>
        <w:pStyle w:val="BodyText"/>
        <w:spacing w:before="7"/>
        <w:rPr>
          <w:b/>
          <w:sz w:val="21"/>
        </w:rPr>
      </w:pPr>
    </w:p>
    <w:p w14:paraId="63188C88" w14:textId="77777777" w:rsidR="00BF794E" w:rsidRDefault="00BE359C">
      <w:pPr>
        <w:ind w:left="2113" w:right="2607"/>
        <w:jc w:val="center"/>
        <w:rPr>
          <w:b/>
        </w:rPr>
      </w:pPr>
      <w:r>
        <w:rPr>
          <w:b/>
        </w:rPr>
        <w:t>(Part-time Professional Program-Fall Admission)</w:t>
      </w:r>
    </w:p>
    <w:tbl>
      <w:tblPr>
        <w:tblW w:w="0" w:type="auto"/>
        <w:tblInd w:w="2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20"/>
        <w:gridCol w:w="1290"/>
        <w:gridCol w:w="2166"/>
        <w:gridCol w:w="1244"/>
        <w:gridCol w:w="1920"/>
        <w:gridCol w:w="1491"/>
      </w:tblGrid>
      <w:tr w:rsidR="00BF794E" w14:paraId="6EC1D7AE" w14:textId="77777777">
        <w:trPr>
          <w:trHeight w:val="424"/>
        </w:trPr>
        <w:tc>
          <w:tcPr>
            <w:tcW w:w="3410" w:type="dxa"/>
            <w:gridSpan w:val="2"/>
          </w:tcPr>
          <w:p w14:paraId="3FD428EE" w14:textId="77777777" w:rsidR="00BF794E" w:rsidRDefault="004421AA">
            <w:pPr>
              <w:pStyle w:val="TableParagraph"/>
              <w:tabs>
                <w:tab w:val="left" w:pos="1197"/>
              </w:tabs>
              <w:spacing w:before="111"/>
              <w:ind w:left="119"/>
            </w:pPr>
            <w:r>
              <w:t xml:space="preserve">Fall </w:t>
            </w:r>
            <w:r>
              <w:rPr>
                <w:u w:val="single"/>
              </w:rPr>
              <w:tab/>
            </w:r>
          </w:p>
        </w:tc>
        <w:tc>
          <w:tcPr>
            <w:tcW w:w="3410" w:type="dxa"/>
            <w:gridSpan w:val="2"/>
          </w:tcPr>
          <w:p w14:paraId="4932FF0A" w14:textId="77777777" w:rsidR="00BF794E" w:rsidRDefault="004421AA">
            <w:pPr>
              <w:pStyle w:val="TableParagraph"/>
              <w:tabs>
                <w:tab w:val="left" w:pos="1315"/>
              </w:tabs>
              <w:spacing w:before="111"/>
              <w:ind w:left="118"/>
            </w:pPr>
            <w:r>
              <w:t>Spring</w:t>
            </w:r>
            <w:r>
              <w:rPr>
                <w:spacing w:val="-1"/>
              </w:rPr>
              <w:t xml:space="preserve"> </w:t>
            </w:r>
            <w:r>
              <w:rPr>
                <w:u w:val="single"/>
              </w:rPr>
              <w:tab/>
            </w:r>
          </w:p>
        </w:tc>
        <w:tc>
          <w:tcPr>
            <w:tcW w:w="3411" w:type="dxa"/>
            <w:gridSpan w:val="2"/>
          </w:tcPr>
          <w:p w14:paraId="446EEE89" w14:textId="77777777" w:rsidR="00BF794E" w:rsidRDefault="004421AA">
            <w:pPr>
              <w:pStyle w:val="TableParagraph"/>
              <w:tabs>
                <w:tab w:val="left" w:pos="1393"/>
              </w:tabs>
              <w:spacing w:before="111"/>
              <w:ind w:left="117"/>
            </w:pPr>
            <w:r>
              <w:t>Interim</w:t>
            </w:r>
            <w:r>
              <w:rPr>
                <w:spacing w:val="-3"/>
              </w:rPr>
              <w:t xml:space="preserve"> </w:t>
            </w:r>
            <w:r>
              <w:rPr>
                <w:u w:val="single"/>
              </w:rPr>
              <w:tab/>
            </w:r>
          </w:p>
        </w:tc>
      </w:tr>
      <w:tr w:rsidR="00BF794E" w14:paraId="60BC5A51" w14:textId="77777777">
        <w:trPr>
          <w:trHeight w:val="443"/>
        </w:trPr>
        <w:tc>
          <w:tcPr>
            <w:tcW w:w="3410" w:type="dxa"/>
            <w:gridSpan w:val="2"/>
          </w:tcPr>
          <w:p w14:paraId="1D7C2D38" w14:textId="77777777" w:rsidR="00BF794E" w:rsidRDefault="00BF794E">
            <w:pPr>
              <w:pStyle w:val="TableParagraph"/>
              <w:rPr>
                <w:rFonts w:ascii="Times New Roman"/>
              </w:rPr>
            </w:pPr>
          </w:p>
        </w:tc>
        <w:tc>
          <w:tcPr>
            <w:tcW w:w="3410" w:type="dxa"/>
            <w:gridSpan w:val="2"/>
          </w:tcPr>
          <w:p w14:paraId="3FDF6C53" w14:textId="77777777" w:rsidR="00BF794E" w:rsidRDefault="00BF794E">
            <w:pPr>
              <w:pStyle w:val="TableParagraph"/>
              <w:rPr>
                <w:rFonts w:ascii="Times New Roman"/>
              </w:rPr>
            </w:pPr>
          </w:p>
        </w:tc>
        <w:tc>
          <w:tcPr>
            <w:tcW w:w="3411" w:type="dxa"/>
            <w:gridSpan w:val="2"/>
          </w:tcPr>
          <w:p w14:paraId="794B81B8" w14:textId="77777777" w:rsidR="00BF794E" w:rsidRDefault="00BF794E">
            <w:pPr>
              <w:pStyle w:val="TableParagraph"/>
              <w:rPr>
                <w:rFonts w:ascii="Times New Roman"/>
              </w:rPr>
            </w:pPr>
          </w:p>
        </w:tc>
      </w:tr>
      <w:tr w:rsidR="00BF794E" w14:paraId="13D8F3B1" w14:textId="77777777">
        <w:trPr>
          <w:trHeight w:val="445"/>
        </w:trPr>
        <w:tc>
          <w:tcPr>
            <w:tcW w:w="3410" w:type="dxa"/>
            <w:gridSpan w:val="2"/>
          </w:tcPr>
          <w:p w14:paraId="34E1B39D" w14:textId="77777777" w:rsidR="00BF794E" w:rsidRDefault="00BF794E">
            <w:pPr>
              <w:pStyle w:val="TableParagraph"/>
              <w:rPr>
                <w:rFonts w:ascii="Times New Roman"/>
              </w:rPr>
            </w:pPr>
          </w:p>
        </w:tc>
        <w:tc>
          <w:tcPr>
            <w:tcW w:w="3410" w:type="dxa"/>
            <w:gridSpan w:val="2"/>
          </w:tcPr>
          <w:p w14:paraId="51B44DE0" w14:textId="77777777" w:rsidR="00BF794E" w:rsidRDefault="00BF794E">
            <w:pPr>
              <w:pStyle w:val="TableParagraph"/>
              <w:rPr>
                <w:rFonts w:ascii="Times New Roman"/>
              </w:rPr>
            </w:pPr>
          </w:p>
        </w:tc>
        <w:tc>
          <w:tcPr>
            <w:tcW w:w="3411" w:type="dxa"/>
            <w:gridSpan w:val="2"/>
          </w:tcPr>
          <w:p w14:paraId="0D1C5AED" w14:textId="77777777" w:rsidR="00BF794E" w:rsidRDefault="004421AA">
            <w:pPr>
              <w:pStyle w:val="TableParagraph"/>
              <w:tabs>
                <w:tab w:val="left" w:pos="1374"/>
              </w:tabs>
              <w:spacing w:before="111"/>
              <w:ind w:left="117"/>
            </w:pPr>
            <w:r>
              <w:t xml:space="preserve">Summer </w:t>
            </w:r>
            <w:r>
              <w:rPr>
                <w:u w:val="single"/>
              </w:rPr>
              <w:tab/>
            </w:r>
          </w:p>
        </w:tc>
      </w:tr>
      <w:tr w:rsidR="00BF794E" w14:paraId="5D16B786" w14:textId="77777777">
        <w:trPr>
          <w:trHeight w:val="445"/>
        </w:trPr>
        <w:tc>
          <w:tcPr>
            <w:tcW w:w="3410" w:type="dxa"/>
            <w:gridSpan w:val="2"/>
          </w:tcPr>
          <w:p w14:paraId="05098C9E" w14:textId="77777777" w:rsidR="00BF794E" w:rsidRDefault="00BF794E">
            <w:pPr>
              <w:pStyle w:val="TableParagraph"/>
              <w:rPr>
                <w:rFonts w:ascii="Times New Roman"/>
              </w:rPr>
            </w:pPr>
          </w:p>
        </w:tc>
        <w:tc>
          <w:tcPr>
            <w:tcW w:w="3410" w:type="dxa"/>
            <w:gridSpan w:val="2"/>
          </w:tcPr>
          <w:p w14:paraId="5A644F88" w14:textId="77777777" w:rsidR="00BF794E" w:rsidRDefault="00BF794E">
            <w:pPr>
              <w:pStyle w:val="TableParagraph"/>
              <w:rPr>
                <w:rFonts w:ascii="Times New Roman"/>
              </w:rPr>
            </w:pPr>
          </w:p>
        </w:tc>
        <w:tc>
          <w:tcPr>
            <w:tcW w:w="3411" w:type="dxa"/>
            <w:gridSpan w:val="2"/>
          </w:tcPr>
          <w:p w14:paraId="554BEED8" w14:textId="77777777" w:rsidR="00BF794E" w:rsidRDefault="00BF794E">
            <w:pPr>
              <w:pStyle w:val="TableParagraph"/>
              <w:rPr>
                <w:rFonts w:ascii="Times New Roman"/>
              </w:rPr>
            </w:pPr>
          </w:p>
        </w:tc>
      </w:tr>
      <w:tr w:rsidR="00BF794E" w14:paraId="48A1E095" w14:textId="77777777">
        <w:trPr>
          <w:trHeight w:val="445"/>
        </w:trPr>
        <w:tc>
          <w:tcPr>
            <w:tcW w:w="3410" w:type="dxa"/>
            <w:gridSpan w:val="2"/>
          </w:tcPr>
          <w:p w14:paraId="4B8B6E77" w14:textId="77777777" w:rsidR="00BF794E" w:rsidRDefault="00BF794E">
            <w:pPr>
              <w:pStyle w:val="TableParagraph"/>
              <w:rPr>
                <w:rFonts w:ascii="Times New Roman"/>
              </w:rPr>
            </w:pPr>
          </w:p>
        </w:tc>
        <w:tc>
          <w:tcPr>
            <w:tcW w:w="3410" w:type="dxa"/>
            <w:gridSpan w:val="2"/>
          </w:tcPr>
          <w:p w14:paraId="3F199C74" w14:textId="77777777" w:rsidR="00BF794E" w:rsidRDefault="00BF794E">
            <w:pPr>
              <w:pStyle w:val="TableParagraph"/>
              <w:rPr>
                <w:rFonts w:ascii="Times New Roman"/>
              </w:rPr>
            </w:pPr>
          </w:p>
        </w:tc>
        <w:tc>
          <w:tcPr>
            <w:tcW w:w="3411" w:type="dxa"/>
            <w:gridSpan w:val="2"/>
          </w:tcPr>
          <w:p w14:paraId="5493E415" w14:textId="77777777" w:rsidR="00BF794E" w:rsidRDefault="00BF794E">
            <w:pPr>
              <w:pStyle w:val="TableParagraph"/>
              <w:rPr>
                <w:rFonts w:ascii="Times New Roman"/>
              </w:rPr>
            </w:pPr>
          </w:p>
        </w:tc>
      </w:tr>
      <w:tr w:rsidR="00BF794E" w14:paraId="7B7A753D" w14:textId="77777777">
        <w:trPr>
          <w:trHeight w:val="428"/>
        </w:trPr>
        <w:tc>
          <w:tcPr>
            <w:tcW w:w="3410" w:type="dxa"/>
            <w:gridSpan w:val="2"/>
            <w:tcBorders>
              <w:bottom w:val="single" w:sz="18" w:space="0" w:color="000000"/>
            </w:tcBorders>
          </w:tcPr>
          <w:p w14:paraId="05317DA3" w14:textId="77777777" w:rsidR="00BF794E" w:rsidRDefault="004421AA">
            <w:pPr>
              <w:pStyle w:val="TableParagraph"/>
              <w:tabs>
                <w:tab w:val="left" w:pos="3338"/>
              </w:tabs>
              <w:spacing w:before="111"/>
              <w:ind w:left="2143"/>
            </w:pPr>
            <w:r>
              <w:t>Hours</w:t>
            </w:r>
            <w:r>
              <w:rPr>
                <w:spacing w:val="1"/>
              </w:rPr>
              <w:t xml:space="preserve"> </w:t>
            </w:r>
            <w:r>
              <w:rPr>
                <w:u w:val="single"/>
              </w:rPr>
              <w:tab/>
            </w:r>
          </w:p>
        </w:tc>
        <w:tc>
          <w:tcPr>
            <w:tcW w:w="3410" w:type="dxa"/>
            <w:gridSpan w:val="2"/>
            <w:tcBorders>
              <w:bottom w:val="single" w:sz="18" w:space="0" w:color="000000"/>
            </w:tcBorders>
          </w:tcPr>
          <w:p w14:paraId="56AD90F5" w14:textId="77777777" w:rsidR="00BF794E" w:rsidRDefault="004421AA">
            <w:pPr>
              <w:pStyle w:val="TableParagraph"/>
              <w:tabs>
                <w:tab w:val="left" w:pos="3337"/>
              </w:tabs>
              <w:spacing w:before="111"/>
              <w:ind w:left="2141"/>
            </w:pPr>
            <w:r>
              <w:t>Hours</w:t>
            </w:r>
            <w:r>
              <w:rPr>
                <w:spacing w:val="1"/>
              </w:rPr>
              <w:t xml:space="preserve"> </w:t>
            </w:r>
            <w:r>
              <w:rPr>
                <w:u w:val="single"/>
              </w:rPr>
              <w:tab/>
            </w:r>
          </w:p>
        </w:tc>
        <w:tc>
          <w:tcPr>
            <w:tcW w:w="3411" w:type="dxa"/>
            <w:gridSpan w:val="2"/>
            <w:tcBorders>
              <w:bottom w:val="single" w:sz="18" w:space="0" w:color="000000"/>
            </w:tcBorders>
          </w:tcPr>
          <w:p w14:paraId="5B9EF06D" w14:textId="77777777" w:rsidR="00BF794E" w:rsidRDefault="004421AA">
            <w:pPr>
              <w:pStyle w:val="TableParagraph"/>
              <w:tabs>
                <w:tab w:val="left" w:pos="3335"/>
              </w:tabs>
              <w:spacing w:before="111"/>
              <w:ind w:left="2140"/>
            </w:pPr>
            <w:r>
              <w:t>Hours</w:t>
            </w:r>
            <w:r>
              <w:rPr>
                <w:spacing w:val="1"/>
              </w:rPr>
              <w:t xml:space="preserve"> </w:t>
            </w:r>
            <w:r>
              <w:rPr>
                <w:u w:val="single"/>
              </w:rPr>
              <w:tab/>
            </w:r>
          </w:p>
        </w:tc>
      </w:tr>
      <w:tr w:rsidR="00BF794E" w14:paraId="48BD8367" w14:textId="77777777">
        <w:trPr>
          <w:trHeight w:val="412"/>
        </w:trPr>
        <w:tc>
          <w:tcPr>
            <w:tcW w:w="3410" w:type="dxa"/>
            <w:gridSpan w:val="2"/>
            <w:tcBorders>
              <w:top w:val="single" w:sz="18" w:space="0" w:color="000000"/>
            </w:tcBorders>
          </w:tcPr>
          <w:p w14:paraId="23F097BA" w14:textId="77777777" w:rsidR="00BF794E" w:rsidRDefault="004421AA">
            <w:pPr>
              <w:pStyle w:val="TableParagraph"/>
              <w:tabs>
                <w:tab w:val="left" w:pos="1197"/>
              </w:tabs>
              <w:spacing w:before="108"/>
              <w:ind w:left="119"/>
            </w:pPr>
            <w:r>
              <w:t xml:space="preserve">Fall </w:t>
            </w:r>
            <w:r>
              <w:rPr>
                <w:u w:val="single"/>
              </w:rPr>
              <w:tab/>
            </w:r>
          </w:p>
        </w:tc>
        <w:tc>
          <w:tcPr>
            <w:tcW w:w="3410" w:type="dxa"/>
            <w:gridSpan w:val="2"/>
            <w:tcBorders>
              <w:top w:val="single" w:sz="18" w:space="0" w:color="000000"/>
            </w:tcBorders>
          </w:tcPr>
          <w:p w14:paraId="5FF98A11" w14:textId="77777777" w:rsidR="00BF794E" w:rsidRDefault="00BE359C">
            <w:pPr>
              <w:pStyle w:val="TableParagraph"/>
              <w:tabs>
                <w:tab w:val="left" w:pos="1265"/>
              </w:tabs>
              <w:spacing w:before="108"/>
              <w:ind w:left="118"/>
              <w:rPr>
                <w:b/>
              </w:rPr>
            </w:pPr>
            <w:r>
              <w:t>Spring</w:t>
            </w:r>
            <w:r>
              <w:rPr>
                <w:u w:val="single"/>
              </w:rPr>
              <w:t xml:space="preserve"> </w:t>
            </w:r>
            <w:r>
              <w:rPr>
                <w:u w:val="single"/>
              </w:rPr>
              <w:tab/>
            </w:r>
            <w:r>
              <w:rPr>
                <w:b/>
              </w:rPr>
              <w:t>Apply for Prof</w:t>
            </w:r>
            <w:r>
              <w:rPr>
                <w:b/>
                <w:spacing w:val="-6"/>
              </w:rPr>
              <w:t xml:space="preserve"> </w:t>
            </w:r>
            <w:r>
              <w:rPr>
                <w:b/>
              </w:rPr>
              <w:t>Prog</w:t>
            </w:r>
          </w:p>
        </w:tc>
        <w:tc>
          <w:tcPr>
            <w:tcW w:w="3411" w:type="dxa"/>
            <w:gridSpan w:val="2"/>
            <w:tcBorders>
              <w:top w:val="single" w:sz="18" w:space="0" w:color="000000"/>
            </w:tcBorders>
          </w:tcPr>
          <w:p w14:paraId="0332A3AB" w14:textId="77777777" w:rsidR="00BF794E" w:rsidRDefault="004421AA">
            <w:pPr>
              <w:pStyle w:val="TableParagraph"/>
              <w:tabs>
                <w:tab w:val="left" w:pos="1393"/>
              </w:tabs>
              <w:spacing w:before="108"/>
              <w:ind w:left="117"/>
            </w:pPr>
            <w:r>
              <w:t>Interim</w:t>
            </w:r>
            <w:r>
              <w:rPr>
                <w:spacing w:val="-3"/>
              </w:rPr>
              <w:t xml:space="preserve"> </w:t>
            </w:r>
            <w:r>
              <w:rPr>
                <w:u w:val="single"/>
              </w:rPr>
              <w:tab/>
            </w:r>
          </w:p>
        </w:tc>
      </w:tr>
      <w:tr w:rsidR="00BF794E" w14:paraId="7F963DB0" w14:textId="77777777">
        <w:trPr>
          <w:trHeight w:val="443"/>
        </w:trPr>
        <w:tc>
          <w:tcPr>
            <w:tcW w:w="3410" w:type="dxa"/>
            <w:gridSpan w:val="2"/>
          </w:tcPr>
          <w:p w14:paraId="2966EDAC" w14:textId="77777777" w:rsidR="00BF794E" w:rsidRDefault="00BF794E">
            <w:pPr>
              <w:pStyle w:val="TableParagraph"/>
              <w:rPr>
                <w:rFonts w:ascii="Times New Roman"/>
              </w:rPr>
            </w:pPr>
          </w:p>
        </w:tc>
        <w:tc>
          <w:tcPr>
            <w:tcW w:w="3410" w:type="dxa"/>
            <w:gridSpan w:val="2"/>
          </w:tcPr>
          <w:p w14:paraId="6CB8B580" w14:textId="77777777" w:rsidR="00BF794E" w:rsidRDefault="00BF794E">
            <w:pPr>
              <w:pStyle w:val="TableParagraph"/>
              <w:rPr>
                <w:rFonts w:ascii="Times New Roman"/>
              </w:rPr>
            </w:pPr>
          </w:p>
        </w:tc>
        <w:tc>
          <w:tcPr>
            <w:tcW w:w="3411" w:type="dxa"/>
            <w:gridSpan w:val="2"/>
          </w:tcPr>
          <w:p w14:paraId="0517DD6C" w14:textId="77777777" w:rsidR="00BF794E" w:rsidRDefault="00BF794E">
            <w:pPr>
              <w:pStyle w:val="TableParagraph"/>
              <w:rPr>
                <w:rFonts w:ascii="Times New Roman"/>
              </w:rPr>
            </w:pPr>
          </w:p>
        </w:tc>
      </w:tr>
      <w:tr w:rsidR="00BF794E" w14:paraId="2A9AF4C7" w14:textId="77777777">
        <w:trPr>
          <w:trHeight w:val="447"/>
        </w:trPr>
        <w:tc>
          <w:tcPr>
            <w:tcW w:w="3410" w:type="dxa"/>
            <w:gridSpan w:val="2"/>
          </w:tcPr>
          <w:p w14:paraId="41C997C0" w14:textId="77777777" w:rsidR="00BF794E" w:rsidRDefault="00BF794E">
            <w:pPr>
              <w:pStyle w:val="TableParagraph"/>
              <w:rPr>
                <w:rFonts w:ascii="Times New Roman"/>
              </w:rPr>
            </w:pPr>
          </w:p>
        </w:tc>
        <w:tc>
          <w:tcPr>
            <w:tcW w:w="3410" w:type="dxa"/>
            <w:gridSpan w:val="2"/>
          </w:tcPr>
          <w:p w14:paraId="6DCF82AE" w14:textId="77777777" w:rsidR="00BF794E" w:rsidRDefault="00BF794E">
            <w:pPr>
              <w:pStyle w:val="TableParagraph"/>
              <w:rPr>
                <w:rFonts w:ascii="Times New Roman"/>
              </w:rPr>
            </w:pPr>
          </w:p>
        </w:tc>
        <w:tc>
          <w:tcPr>
            <w:tcW w:w="3411" w:type="dxa"/>
            <w:gridSpan w:val="2"/>
          </w:tcPr>
          <w:p w14:paraId="4CD5368F" w14:textId="77777777" w:rsidR="00BF794E" w:rsidRDefault="004421AA">
            <w:pPr>
              <w:pStyle w:val="TableParagraph"/>
              <w:tabs>
                <w:tab w:val="left" w:pos="1374"/>
              </w:tabs>
              <w:spacing w:before="113"/>
              <w:ind w:left="117"/>
            </w:pPr>
            <w:r>
              <w:t xml:space="preserve">Summer </w:t>
            </w:r>
            <w:r>
              <w:rPr>
                <w:u w:val="single"/>
              </w:rPr>
              <w:tab/>
            </w:r>
          </w:p>
        </w:tc>
      </w:tr>
      <w:tr w:rsidR="00BF794E" w14:paraId="77267068" w14:textId="77777777">
        <w:trPr>
          <w:trHeight w:val="445"/>
        </w:trPr>
        <w:tc>
          <w:tcPr>
            <w:tcW w:w="3410" w:type="dxa"/>
            <w:gridSpan w:val="2"/>
          </w:tcPr>
          <w:p w14:paraId="15AD2E31" w14:textId="77777777" w:rsidR="00BF794E" w:rsidRDefault="00BF794E">
            <w:pPr>
              <w:pStyle w:val="TableParagraph"/>
              <w:rPr>
                <w:rFonts w:ascii="Times New Roman"/>
              </w:rPr>
            </w:pPr>
          </w:p>
        </w:tc>
        <w:tc>
          <w:tcPr>
            <w:tcW w:w="3410" w:type="dxa"/>
            <w:gridSpan w:val="2"/>
          </w:tcPr>
          <w:p w14:paraId="2FD1D49C" w14:textId="77777777" w:rsidR="00BF794E" w:rsidRDefault="00BF794E">
            <w:pPr>
              <w:pStyle w:val="TableParagraph"/>
              <w:rPr>
                <w:rFonts w:ascii="Times New Roman"/>
              </w:rPr>
            </w:pPr>
          </w:p>
        </w:tc>
        <w:tc>
          <w:tcPr>
            <w:tcW w:w="3411" w:type="dxa"/>
            <w:gridSpan w:val="2"/>
          </w:tcPr>
          <w:p w14:paraId="1FD6311A" w14:textId="77777777" w:rsidR="00BF794E" w:rsidRDefault="00BF794E">
            <w:pPr>
              <w:pStyle w:val="TableParagraph"/>
              <w:rPr>
                <w:rFonts w:ascii="Times New Roman"/>
              </w:rPr>
            </w:pPr>
          </w:p>
        </w:tc>
      </w:tr>
      <w:tr w:rsidR="00BF794E" w14:paraId="29B213D0" w14:textId="77777777">
        <w:trPr>
          <w:trHeight w:val="445"/>
        </w:trPr>
        <w:tc>
          <w:tcPr>
            <w:tcW w:w="3410" w:type="dxa"/>
            <w:gridSpan w:val="2"/>
          </w:tcPr>
          <w:p w14:paraId="18B34E4E" w14:textId="77777777" w:rsidR="00BF794E" w:rsidRDefault="00BF794E">
            <w:pPr>
              <w:pStyle w:val="TableParagraph"/>
              <w:rPr>
                <w:rFonts w:ascii="Times New Roman"/>
              </w:rPr>
            </w:pPr>
          </w:p>
        </w:tc>
        <w:tc>
          <w:tcPr>
            <w:tcW w:w="3410" w:type="dxa"/>
            <w:gridSpan w:val="2"/>
          </w:tcPr>
          <w:p w14:paraId="31CFB804" w14:textId="77777777" w:rsidR="00BF794E" w:rsidRDefault="00BF794E">
            <w:pPr>
              <w:pStyle w:val="TableParagraph"/>
              <w:rPr>
                <w:rFonts w:ascii="Times New Roman"/>
              </w:rPr>
            </w:pPr>
          </w:p>
        </w:tc>
        <w:tc>
          <w:tcPr>
            <w:tcW w:w="3411" w:type="dxa"/>
            <w:gridSpan w:val="2"/>
          </w:tcPr>
          <w:p w14:paraId="08D33558" w14:textId="77777777" w:rsidR="00BF794E" w:rsidRDefault="00BF794E">
            <w:pPr>
              <w:pStyle w:val="TableParagraph"/>
              <w:rPr>
                <w:rFonts w:ascii="Times New Roman"/>
              </w:rPr>
            </w:pPr>
          </w:p>
        </w:tc>
      </w:tr>
      <w:tr w:rsidR="00BF794E" w14:paraId="0F3329DB" w14:textId="77777777">
        <w:trPr>
          <w:trHeight w:val="428"/>
        </w:trPr>
        <w:tc>
          <w:tcPr>
            <w:tcW w:w="3410" w:type="dxa"/>
            <w:gridSpan w:val="2"/>
            <w:tcBorders>
              <w:bottom w:val="single" w:sz="18" w:space="0" w:color="000000"/>
            </w:tcBorders>
          </w:tcPr>
          <w:p w14:paraId="2FAED7CC" w14:textId="77777777" w:rsidR="00BF794E" w:rsidRDefault="004421AA">
            <w:pPr>
              <w:pStyle w:val="TableParagraph"/>
              <w:tabs>
                <w:tab w:val="left" w:pos="3338"/>
              </w:tabs>
              <w:spacing w:before="111"/>
              <w:ind w:left="2143"/>
            </w:pPr>
            <w:r>
              <w:t>Hours</w:t>
            </w:r>
            <w:r>
              <w:rPr>
                <w:spacing w:val="1"/>
              </w:rPr>
              <w:t xml:space="preserve"> </w:t>
            </w:r>
            <w:r>
              <w:rPr>
                <w:u w:val="single"/>
              </w:rPr>
              <w:tab/>
            </w:r>
          </w:p>
        </w:tc>
        <w:tc>
          <w:tcPr>
            <w:tcW w:w="3410" w:type="dxa"/>
            <w:gridSpan w:val="2"/>
            <w:tcBorders>
              <w:bottom w:val="single" w:sz="18" w:space="0" w:color="000000"/>
            </w:tcBorders>
          </w:tcPr>
          <w:p w14:paraId="619980A7" w14:textId="77777777" w:rsidR="00BF794E" w:rsidRDefault="004421AA">
            <w:pPr>
              <w:pStyle w:val="TableParagraph"/>
              <w:tabs>
                <w:tab w:val="left" w:pos="3337"/>
              </w:tabs>
              <w:spacing w:before="111"/>
              <w:ind w:left="2141"/>
            </w:pPr>
            <w:r>
              <w:t>Hours</w:t>
            </w:r>
            <w:r>
              <w:rPr>
                <w:spacing w:val="1"/>
              </w:rPr>
              <w:t xml:space="preserve"> </w:t>
            </w:r>
            <w:r>
              <w:rPr>
                <w:u w:val="single"/>
              </w:rPr>
              <w:tab/>
            </w:r>
          </w:p>
        </w:tc>
        <w:tc>
          <w:tcPr>
            <w:tcW w:w="3411" w:type="dxa"/>
            <w:gridSpan w:val="2"/>
            <w:tcBorders>
              <w:bottom w:val="single" w:sz="18" w:space="0" w:color="000000"/>
            </w:tcBorders>
          </w:tcPr>
          <w:p w14:paraId="58E974D0" w14:textId="77777777" w:rsidR="00BF794E" w:rsidRDefault="004421AA">
            <w:pPr>
              <w:pStyle w:val="TableParagraph"/>
              <w:tabs>
                <w:tab w:val="left" w:pos="3335"/>
              </w:tabs>
              <w:spacing w:before="111"/>
              <w:ind w:left="2140"/>
            </w:pPr>
            <w:r>
              <w:t>Hours</w:t>
            </w:r>
            <w:r>
              <w:rPr>
                <w:spacing w:val="1"/>
              </w:rPr>
              <w:t xml:space="preserve"> </w:t>
            </w:r>
            <w:r>
              <w:rPr>
                <w:u w:val="single"/>
              </w:rPr>
              <w:tab/>
            </w:r>
          </w:p>
        </w:tc>
      </w:tr>
      <w:tr w:rsidR="00BF794E" w14:paraId="4EE69900" w14:textId="77777777">
        <w:trPr>
          <w:trHeight w:val="411"/>
        </w:trPr>
        <w:tc>
          <w:tcPr>
            <w:tcW w:w="3410" w:type="dxa"/>
            <w:gridSpan w:val="2"/>
            <w:tcBorders>
              <w:top w:val="single" w:sz="18" w:space="0" w:color="000000"/>
            </w:tcBorders>
          </w:tcPr>
          <w:p w14:paraId="38D96551" w14:textId="77777777" w:rsidR="00BF794E" w:rsidRDefault="004421AA">
            <w:pPr>
              <w:pStyle w:val="TableParagraph"/>
              <w:tabs>
                <w:tab w:val="left" w:pos="1197"/>
              </w:tabs>
              <w:spacing w:before="110"/>
              <w:ind w:left="119"/>
            </w:pPr>
            <w:r>
              <w:t xml:space="preserve">Fall </w:t>
            </w:r>
            <w:r>
              <w:rPr>
                <w:u w:val="single"/>
              </w:rPr>
              <w:tab/>
            </w:r>
          </w:p>
        </w:tc>
        <w:tc>
          <w:tcPr>
            <w:tcW w:w="3410" w:type="dxa"/>
            <w:gridSpan w:val="2"/>
            <w:tcBorders>
              <w:top w:val="single" w:sz="18" w:space="0" w:color="000000"/>
            </w:tcBorders>
          </w:tcPr>
          <w:p w14:paraId="07109518" w14:textId="77777777" w:rsidR="00BF794E" w:rsidRDefault="004421AA">
            <w:pPr>
              <w:pStyle w:val="TableParagraph"/>
              <w:tabs>
                <w:tab w:val="left" w:pos="1315"/>
              </w:tabs>
              <w:spacing w:before="110"/>
              <w:ind w:left="118"/>
            </w:pPr>
            <w:r>
              <w:t>Spring</w:t>
            </w:r>
            <w:r>
              <w:rPr>
                <w:spacing w:val="-1"/>
              </w:rPr>
              <w:t xml:space="preserve"> </w:t>
            </w:r>
            <w:r>
              <w:rPr>
                <w:u w:val="single"/>
              </w:rPr>
              <w:tab/>
            </w:r>
          </w:p>
        </w:tc>
        <w:tc>
          <w:tcPr>
            <w:tcW w:w="3411" w:type="dxa"/>
            <w:gridSpan w:val="2"/>
            <w:tcBorders>
              <w:top w:val="single" w:sz="18" w:space="0" w:color="000000"/>
            </w:tcBorders>
          </w:tcPr>
          <w:p w14:paraId="223463D5" w14:textId="77777777" w:rsidR="00BF794E" w:rsidRDefault="004421AA">
            <w:pPr>
              <w:pStyle w:val="TableParagraph"/>
              <w:tabs>
                <w:tab w:val="left" w:pos="1393"/>
              </w:tabs>
              <w:spacing w:before="110"/>
              <w:ind w:left="117"/>
            </w:pPr>
            <w:r>
              <w:t>Interim</w:t>
            </w:r>
            <w:r>
              <w:rPr>
                <w:spacing w:val="-3"/>
              </w:rPr>
              <w:t xml:space="preserve"> </w:t>
            </w:r>
            <w:r>
              <w:rPr>
                <w:u w:val="single"/>
              </w:rPr>
              <w:tab/>
            </w:r>
          </w:p>
        </w:tc>
      </w:tr>
      <w:tr w:rsidR="00BF794E" w14:paraId="4D947152" w14:textId="77777777">
        <w:trPr>
          <w:trHeight w:val="445"/>
        </w:trPr>
        <w:tc>
          <w:tcPr>
            <w:tcW w:w="2120" w:type="dxa"/>
            <w:tcBorders>
              <w:right w:val="nil"/>
            </w:tcBorders>
          </w:tcPr>
          <w:p w14:paraId="7F887ECC" w14:textId="77777777" w:rsidR="00BF794E" w:rsidRDefault="00BE359C">
            <w:pPr>
              <w:pStyle w:val="TableParagraph"/>
              <w:spacing w:before="111"/>
              <w:ind w:left="119"/>
            </w:pPr>
            <w:r>
              <w:t>SW 410</w:t>
            </w:r>
          </w:p>
        </w:tc>
        <w:tc>
          <w:tcPr>
            <w:tcW w:w="1290" w:type="dxa"/>
            <w:tcBorders>
              <w:left w:val="nil"/>
            </w:tcBorders>
          </w:tcPr>
          <w:p w14:paraId="3275443B" w14:textId="77777777" w:rsidR="00BF794E" w:rsidRDefault="00BE359C">
            <w:pPr>
              <w:pStyle w:val="TableParagraph"/>
              <w:spacing w:before="111"/>
              <w:ind w:right="137"/>
              <w:jc w:val="right"/>
            </w:pPr>
            <w:r>
              <w:t>3</w:t>
            </w:r>
          </w:p>
        </w:tc>
        <w:tc>
          <w:tcPr>
            <w:tcW w:w="2166" w:type="dxa"/>
            <w:tcBorders>
              <w:right w:val="nil"/>
            </w:tcBorders>
          </w:tcPr>
          <w:p w14:paraId="57C76978" w14:textId="32AFB251" w:rsidR="00BF794E" w:rsidRDefault="00BE359C">
            <w:pPr>
              <w:pStyle w:val="TableParagraph"/>
              <w:spacing w:before="110"/>
              <w:ind w:left="118"/>
              <w:rPr>
                <w:sz w:val="24"/>
              </w:rPr>
            </w:pPr>
            <w:r>
              <w:rPr>
                <w:sz w:val="24"/>
              </w:rPr>
              <w:t>SW 401</w:t>
            </w:r>
            <w:r w:rsidR="00D97C21">
              <w:rPr>
                <w:sz w:val="24"/>
              </w:rPr>
              <w:t>/405</w:t>
            </w:r>
            <w:r>
              <w:rPr>
                <w:sz w:val="24"/>
              </w:rPr>
              <w:t xml:space="preserve"> (W)</w:t>
            </w:r>
          </w:p>
        </w:tc>
        <w:tc>
          <w:tcPr>
            <w:tcW w:w="1244" w:type="dxa"/>
            <w:tcBorders>
              <w:left w:val="nil"/>
            </w:tcBorders>
          </w:tcPr>
          <w:p w14:paraId="1825F8DD" w14:textId="77777777" w:rsidR="00BF794E" w:rsidRDefault="00BE359C">
            <w:pPr>
              <w:pStyle w:val="TableParagraph"/>
              <w:spacing w:before="110"/>
              <w:ind w:right="206"/>
              <w:jc w:val="right"/>
              <w:rPr>
                <w:sz w:val="24"/>
              </w:rPr>
            </w:pPr>
            <w:r>
              <w:rPr>
                <w:sz w:val="24"/>
              </w:rPr>
              <w:t>3</w:t>
            </w:r>
          </w:p>
        </w:tc>
        <w:tc>
          <w:tcPr>
            <w:tcW w:w="3411" w:type="dxa"/>
            <w:gridSpan w:val="2"/>
          </w:tcPr>
          <w:p w14:paraId="03C8E8B7" w14:textId="77777777" w:rsidR="00BF794E" w:rsidRDefault="00BF794E">
            <w:pPr>
              <w:pStyle w:val="TableParagraph"/>
              <w:rPr>
                <w:rFonts w:ascii="Times New Roman"/>
              </w:rPr>
            </w:pPr>
          </w:p>
        </w:tc>
      </w:tr>
      <w:tr w:rsidR="00BF794E" w14:paraId="2CEC4EAA" w14:textId="77777777">
        <w:trPr>
          <w:trHeight w:val="422"/>
        </w:trPr>
        <w:tc>
          <w:tcPr>
            <w:tcW w:w="2120" w:type="dxa"/>
            <w:tcBorders>
              <w:right w:val="nil"/>
            </w:tcBorders>
          </w:tcPr>
          <w:p w14:paraId="52CC4382" w14:textId="77777777" w:rsidR="00BF794E" w:rsidRDefault="00BE359C">
            <w:pPr>
              <w:pStyle w:val="TableParagraph"/>
              <w:spacing w:before="111"/>
              <w:ind w:left="119"/>
            </w:pPr>
            <w:r>
              <w:t>SW 440(W)</w:t>
            </w:r>
          </w:p>
        </w:tc>
        <w:tc>
          <w:tcPr>
            <w:tcW w:w="1290" w:type="dxa"/>
            <w:tcBorders>
              <w:left w:val="nil"/>
            </w:tcBorders>
          </w:tcPr>
          <w:p w14:paraId="0146C193" w14:textId="77777777" w:rsidR="00BF794E" w:rsidRDefault="00BE359C">
            <w:pPr>
              <w:pStyle w:val="TableParagraph"/>
              <w:spacing w:before="111"/>
              <w:ind w:right="156"/>
              <w:jc w:val="right"/>
            </w:pPr>
            <w:r>
              <w:t>3</w:t>
            </w:r>
          </w:p>
        </w:tc>
        <w:tc>
          <w:tcPr>
            <w:tcW w:w="2166" w:type="dxa"/>
            <w:tcBorders>
              <w:right w:val="nil"/>
            </w:tcBorders>
          </w:tcPr>
          <w:p w14:paraId="127CD4BC" w14:textId="77777777" w:rsidR="00BF794E" w:rsidRDefault="00BE359C">
            <w:pPr>
              <w:pStyle w:val="TableParagraph"/>
              <w:spacing w:before="111"/>
              <w:ind w:left="118"/>
            </w:pPr>
            <w:r>
              <w:t>SW 411</w:t>
            </w:r>
          </w:p>
        </w:tc>
        <w:tc>
          <w:tcPr>
            <w:tcW w:w="1244" w:type="dxa"/>
            <w:tcBorders>
              <w:left w:val="nil"/>
            </w:tcBorders>
          </w:tcPr>
          <w:p w14:paraId="59F9E9D7" w14:textId="77777777" w:rsidR="00BF794E" w:rsidRDefault="00BE359C">
            <w:pPr>
              <w:pStyle w:val="TableParagraph"/>
              <w:spacing w:before="111"/>
              <w:ind w:right="199"/>
              <w:jc w:val="right"/>
            </w:pPr>
            <w:r>
              <w:t>3</w:t>
            </w:r>
          </w:p>
        </w:tc>
        <w:tc>
          <w:tcPr>
            <w:tcW w:w="3411" w:type="dxa"/>
            <w:gridSpan w:val="2"/>
          </w:tcPr>
          <w:p w14:paraId="638CD5A0" w14:textId="77777777" w:rsidR="00BF794E" w:rsidRDefault="004421AA">
            <w:pPr>
              <w:pStyle w:val="TableParagraph"/>
              <w:tabs>
                <w:tab w:val="left" w:pos="1374"/>
              </w:tabs>
              <w:spacing w:before="111"/>
              <w:ind w:left="117"/>
            </w:pPr>
            <w:r>
              <w:t xml:space="preserve">Summer </w:t>
            </w:r>
            <w:r>
              <w:rPr>
                <w:u w:val="single"/>
              </w:rPr>
              <w:tab/>
            </w:r>
          </w:p>
        </w:tc>
      </w:tr>
      <w:tr w:rsidR="00BF794E" w14:paraId="5A4467A0" w14:textId="77777777">
        <w:trPr>
          <w:trHeight w:val="447"/>
        </w:trPr>
        <w:tc>
          <w:tcPr>
            <w:tcW w:w="3410" w:type="dxa"/>
            <w:gridSpan w:val="2"/>
          </w:tcPr>
          <w:p w14:paraId="0092AD0C" w14:textId="77777777" w:rsidR="00BF794E" w:rsidRDefault="00BF794E">
            <w:pPr>
              <w:pStyle w:val="TableParagraph"/>
              <w:rPr>
                <w:rFonts w:ascii="Times New Roman"/>
              </w:rPr>
            </w:pPr>
          </w:p>
        </w:tc>
        <w:tc>
          <w:tcPr>
            <w:tcW w:w="2166" w:type="dxa"/>
            <w:tcBorders>
              <w:right w:val="nil"/>
            </w:tcBorders>
          </w:tcPr>
          <w:p w14:paraId="16055E4F" w14:textId="77777777" w:rsidR="00BF794E" w:rsidRDefault="00BE359C">
            <w:pPr>
              <w:pStyle w:val="TableParagraph"/>
              <w:spacing w:line="239" w:lineRule="exact"/>
              <w:ind w:left="106"/>
            </w:pPr>
            <w:r>
              <w:t>SW 444</w:t>
            </w:r>
          </w:p>
        </w:tc>
        <w:tc>
          <w:tcPr>
            <w:tcW w:w="1244" w:type="dxa"/>
            <w:tcBorders>
              <w:left w:val="nil"/>
            </w:tcBorders>
          </w:tcPr>
          <w:p w14:paraId="66FFB1F9" w14:textId="77777777" w:rsidR="00BF794E" w:rsidRDefault="00BE359C">
            <w:pPr>
              <w:pStyle w:val="TableParagraph"/>
              <w:spacing w:line="239" w:lineRule="exact"/>
              <w:ind w:right="201"/>
              <w:jc w:val="right"/>
            </w:pPr>
            <w:r>
              <w:t>1</w:t>
            </w:r>
          </w:p>
        </w:tc>
        <w:tc>
          <w:tcPr>
            <w:tcW w:w="1920" w:type="dxa"/>
            <w:tcBorders>
              <w:right w:val="nil"/>
            </w:tcBorders>
          </w:tcPr>
          <w:p w14:paraId="7A5B886A" w14:textId="77777777" w:rsidR="00BF794E" w:rsidRDefault="00BE359C">
            <w:pPr>
              <w:pStyle w:val="TableParagraph"/>
              <w:spacing w:before="110"/>
              <w:ind w:left="117"/>
              <w:rPr>
                <w:sz w:val="24"/>
              </w:rPr>
            </w:pPr>
            <w:r>
              <w:rPr>
                <w:sz w:val="24"/>
              </w:rPr>
              <w:t>SW 441</w:t>
            </w:r>
          </w:p>
        </w:tc>
        <w:tc>
          <w:tcPr>
            <w:tcW w:w="1491" w:type="dxa"/>
            <w:tcBorders>
              <w:left w:val="nil"/>
            </w:tcBorders>
          </w:tcPr>
          <w:p w14:paraId="248D42B2" w14:textId="77777777" w:rsidR="00BF794E" w:rsidRDefault="00BE359C">
            <w:pPr>
              <w:pStyle w:val="TableParagraph"/>
              <w:spacing w:before="110"/>
              <w:ind w:right="290"/>
              <w:jc w:val="right"/>
              <w:rPr>
                <w:sz w:val="24"/>
              </w:rPr>
            </w:pPr>
            <w:r>
              <w:rPr>
                <w:sz w:val="24"/>
              </w:rPr>
              <w:t>3</w:t>
            </w:r>
          </w:p>
        </w:tc>
      </w:tr>
      <w:tr w:rsidR="00BF794E" w14:paraId="7134E37D" w14:textId="77777777">
        <w:trPr>
          <w:trHeight w:val="440"/>
        </w:trPr>
        <w:tc>
          <w:tcPr>
            <w:tcW w:w="3410" w:type="dxa"/>
            <w:gridSpan w:val="2"/>
          </w:tcPr>
          <w:p w14:paraId="0D48517A" w14:textId="77777777" w:rsidR="00BF794E" w:rsidRDefault="00BF794E">
            <w:pPr>
              <w:pStyle w:val="TableParagraph"/>
              <w:rPr>
                <w:rFonts w:ascii="Times New Roman"/>
              </w:rPr>
            </w:pPr>
          </w:p>
        </w:tc>
        <w:tc>
          <w:tcPr>
            <w:tcW w:w="3410" w:type="dxa"/>
            <w:gridSpan w:val="2"/>
          </w:tcPr>
          <w:p w14:paraId="2A6A5B76" w14:textId="77777777" w:rsidR="00BF794E" w:rsidRDefault="00BF794E">
            <w:pPr>
              <w:pStyle w:val="TableParagraph"/>
              <w:rPr>
                <w:rFonts w:ascii="Times New Roman"/>
              </w:rPr>
            </w:pPr>
          </w:p>
        </w:tc>
        <w:tc>
          <w:tcPr>
            <w:tcW w:w="1920" w:type="dxa"/>
            <w:tcBorders>
              <w:right w:val="nil"/>
            </w:tcBorders>
          </w:tcPr>
          <w:p w14:paraId="4D4382CD" w14:textId="77777777" w:rsidR="00BF794E" w:rsidRDefault="00BE359C">
            <w:pPr>
              <w:pStyle w:val="TableParagraph"/>
              <w:spacing w:before="108"/>
              <w:ind w:left="117"/>
              <w:rPr>
                <w:sz w:val="24"/>
              </w:rPr>
            </w:pPr>
            <w:r>
              <w:rPr>
                <w:sz w:val="24"/>
              </w:rPr>
              <w:t>SW 442</w:t>
            </w:r>
          </w:p>
        </w:tc>
        <w:tc>
          <w:tcPr>
            <w:tcW w:w="1491" w:type="dxa"/>
            <w:tcBorders>
              <w:left w:val="nil"/>
            </w:tcBorders>
          </w:tcPr>
          <w:p w14:paraId="31FDD082" w14:textId="77777777" w:rsidR="00BF794E" w:rsidRDefault="00BE359C">
            <w:pPr>
              <w:pStyle w:val="TableParagraph"/>
              <w:spacing w:before="108"/>
              <w:ind w:right="290"/>
              <w:jc w:val="right"/>
              <w:rPr>
                <w:sz w:val="24"/>
              </w:rPr>
            </w:pPr>
            <w:r>
              <w:rPr>
                <w:sz w:val="24"/>
              </w:rPr>
              <w:t>3</w:t>
            </w:r>
          </w:p>
        </w:tc>
      </w:tr>
      <w:tr w:rsidR="00BF794E" w14:paraId="7A61E7B7" w14:textId="77777777">
        <w:trPr>
          <w:trHeight w:val="448"/>
        </w:trPr>
        <w:tc>
          <w:tcPr>
            <w:tcW w:w="3410" w:type="dxa"/>
            <w:gridSpan w:val="2"/>
          </w:tcPr>
          <w:p w14:paraId="15083191" w14:textId="77777777" w:rsidR="00BF794E" w:rsidRDefault="00BF794E">
            <w:pPr>
              <w:pStyle w:val="TableParagraph"/>
              <w:rPr>
                <w:rFonts w:ascii="Times New Roman"/>
              </w:rPr>
            </w:pPr>
          </w:p>
        </w:tc>
        <w:tc>
          <w:tcPr>
            <w:tcW w:w="3410" w:type="dxa"/>
            <w:gridSpan w:val="2"/>
          </w:tcPr>
          <w:p w14:paraId="76624497" w14:textId="77777777" w:rsidR="00BF794E" w:rsidRDefault="00BF794E">
            <w:pPr>
              <w:pStyle w:val="TableParagraph"/>
              <w:rPr>
                <w:rFonts w:ascii="Times New Roman"/>
              </w:rPr>
            </w:pPr>
          </w:p>
        </w:tc>
        <w:tc>
          <w:tcPr>
            <w:tcW w:w="3411" w:type="dxa"/>
            <w:gridSpan w:val="2"/>
          </w:tcPr>
          <w:p w14:paraId="32EE488C" w14:textId="77777777" w:rsidR="00BF794E" w:rsidRDefault="00BF794E">
            <w:pPr>
              <w:pStyle w:val="TableParagraph"/>
              <w:rPr>
                <w:rFonts w:ascii="Times New Roman"/>
              </w:rPr>
            </w:pPr>
          </w:p>
        </w:tc>
      </w:tr>
      <w:tr w:rsidR="00BF794E" w14:paraId="4B80E64C" w14:textId="77777777">
        <w:trPr>
          <w:trHeight w:val="430"/>
        </w:trPr>
        <w:tc>
          <w:tcPr>
            <w:tcW w:w="3410" w:type="dxa"/>
            <w:gridSpan w:val="2"/>
            <w:tcBorders>
              <w:bottom w:val="single" w:sz="18" w:space="0" w:color="000000"/>
            </w:tcBorders>
          </w:tcPr>
          <w:p w14:paraId="190354EA" w14:textId="77777777" w:rsidR="00BF794E" w:rsidRDefault="00BE359C">
            <w:pPr>
              <w:pStyle w:val="TableParagraph"/>
              <w:tabs>
                <w:tab w:val="left" w:pos="3070"/>
              </w:tabs>
              <w:spacing w:before="108"/>
              <w:ind w:left="2143"/>
            </w:pPr>
            <w:r>
              <w:t>Hours</w:t>
            </w:r>
            <w:r>
              <w:rPr>
                <w:u w:val="single"/>
              </w:rPr>
              <w:t xml:space="preserve"> </w:t>
            </w:r>
            <w:r>
              <w:rPr>
                <w:u w:val="single"/>
              </w:rPr>
              <w:tab/>
              <w:t>6</w:t>
            </w:r>
          </w:p>
        </w:tc>
        <w:tc>
          <w:tcPr>
            <w:tcW w:w="3410" w:type="dxa"/>
            <w:gridSpan w:val="2"/>
            <w:tcBorders>
              <w:bottom w:val="single" w:sz="18" w:space="0" w:color="000000"/>
            </w:tcBorders>
          </w:tcPr>
          <w:p w14:paraId="2FDD4B2F" w14:textId="77777777" w:rsidR="00BF794E" w:rsidRDefault="00BE359C">
            <w:pPr>
              <w:pStyle w:val="TableParagraph"/>
              <w:tabs>
                <w:tab w:val="left" w:pos="3013"/>
              </w:tabs>
              <w:spacing w:before="108"/>
              <w:ind w:left="2141"/>
            </w:pPr>
            <w:r>
              <w:t>Hours</w:t>
            </w:r>
            <w:r>
              <w:rPr>
                <w:u w:val="single"/>
              </w:rPr>
              <w:t xml:space="preserve"> </w:t>
            </w:r>
            <w:r>
              <w:rPr>
                <w:u w:val="single"/>
              </w:rPr>
              <w:tab/>
              <w:t>7</w:t>
            </w:r>
          </w:p>
        </w:tc>
        <w:tc>
          <w:tcPr>
            <w:tcW w:w="3411" w:type="dxa"/>
            <w:gridSpan w:val="2"/>
            <w:tcBorders>
              <w:bottom w:val="single" w:sz="18" w:space="0" w:color="000000"/>
            </w:tcBorders>
          </w:tcPr>
          <w:p w14:paraId="579A0A10" w14:textId="77777777" w:rsidR="00BF794E" w:rsidRDefault="00BE359C">
            <w:pPr>
              <w:pStyle w:val="TableParagraph"/>
              <w:tabs>
                <w:tab w:val="left" w:pos="3285"/>
              </w:tabs>
              <w:spacing w:before="108"/>
              <w:ind w:left="2140"/>
            </w:pPr>
            <w:r>
              <w:t xml:space="preserve">Hours </w:t>
            </w:r>
            <w:r>
              <w:rPr>
                <w:u w:val="single"/>
              </w:rPr>
              <w:t xml:space="preserve">    6</w:t>
            </w:r>
            <w:r>
              <w:rPr>
                <w:u w:val="single"/>
              </w:rPr>
              <w:tab/>
            </w:r>
          </w:p>
        </w:tc>
      </w:tr>
      <w:tr w:rsidR="00BF794E" w14:paraId="6AAAE1EA" w14:textId="77777777">
        <w:trPr>
          <w:trHeight w:val="409"/>
        </w:trPr>
        <w:tc>
          <w:tcPr>
            <w:tcW w:w="3410" w:type="dxa"/>
            <w:gridSpan w:val="2"/>
            <w:tcBorders>
              <w:top w:val="single" w:sz="18" w:space="0" w:color="000000"/>
            </w:tcBorders>
          </w:tcPr>
          <w:p w14:paraId="2B0FCD53" w14:textId="77777777" w:rsidR="00BF794E" w:rsidRDefault="004421AA">
            <w:pPr>
              <w:pStyle w:val="TableParagraph"/>
              <w:tabs>
                <w:tab w:val="left" w:pos="1197"/>
              </w:tabs>
              <w:spacing w:before="108"/>
              <w:ind w:left="119"/>
            </w:pPr>
            <w:r>
              <w:t xml:space="preserve">Fall </w:t>
            </w:r>
            <w:r>
              <w:rPr>
                <w:u w:val="single"/>
              </w:rPr>
              <w:tab/>
            </w:r>
          </w:p>
        </w:tc>
        <w:tc>
          <w:tcPr>
            <w:tcW w:w="3410" w:type="dxa"/>
            <w:gridSpan w:val="2"/>
            <w:tcBorders>
              <w:top w:val="single" w:sz="18" w:space="0" w:color="000000"/>
            </w:tcBorders>
          </w:tcPr>
          <w:p w14:paraId="1844A938" w14:textId="77777777" w:rsidR="00BF794E" w:rsidRDefault="004421AA">
            <w:pPr>
              <w:pStyle w:val="TableParagraph"/>
              <w:tabs>
                <w:tab w:val="left" w:pos="1315"/>
              </w:tabs>
              <w:spacing w:before="108"/>
              <w:ind w:left="118"/>
            </w:pPr>
            <w:r>
              <w:t>Spring</w:t>
            </w:r>
            <w:r>
              <w:rPr>
                <w:spacing w:val="-1"/>
              </w:rPr>
              <w:t xml:space="preserve"> </w:t>
            </w:r>
            <w:r>
              <w:rPr>
                <w:u w:val="single"/>
              </w:rPr>
              <w:tab/>
            </w:r>
          </w:p>
        </w:tc>
        <w:tc>
          <w:tcPr>
            <w:tcW w:w="3411" w:type="dxa"/>
            <w:gridSpan w:val="2"/>
            <w:tcBorders>
              <w:top w:val="single" w:sz="18" w:space="0" w:color="000000"/>
            </w:tcBorders>
          </w:tcPr>
          <w:p w14:paraId="1D1C8870" w14:textId="77777777" w:rsidR="00BF794E" w:rsidRDefault="004421AA">
            <w:pPr>
              <w:pStyle w:val="TableParagraph"/>
              <w:tabs>
                <w:tab w:val="left" w:pos="1393"/>
              </w:tabs>
              <w:spacing w:before="108"/>
              <w:ind w:left="117"/>
            </w:pPr>
            <w:r>
              <w:t>Interim</w:t>
            </w:r>
            <w:r>
              <w:rPr>
                <w:spacing w:val="-3"/>
              </w:rPr>
              <w:t xml:space="preserve"> </w:t>
            </w:r>
            <w:r>
              <w:rPr>
                <w:u w:val="single"/>
              </w:rPr>
              <w:tab/>
            </w:r>
          </w:p>
        </w:tc>
      </w:tr>
      <w:tr w:rsidR="00BF794E" w14:paraId="5FB030B1" w14:textId="77777777">
        <w:trPr>
          <w:trHeight w:val="445"/>
        </w:trPr>
        <w:tc>
          <w:tcPr>
            <w:tcW w:w="2120" w:type="dxa"/>
            <w:tcBorders>
              <w:right w:val="nil"/>
            </w:tcBorders>
          </w:tcPr>
          <w:p w14:paraId="38A9B4CF" w14:textId="405E5831" w:rsidR="00BF794E" w:rsidRDefault="00BE359C">
            <w:pPr>
              <w:pStyle w:val="TableParagraph"/>
              <w:spacing w:before="108"/>
              <w:ind w:left="119"/>
            </w:pPr>
            <w:r>
              <w:t>SW 443</w:t>
            </w:r>
          </w:p>
        </w:tc>
        <w:tc>
          <w:tcPr>
            <w:tcW w:w="1290" w:type="dxa"/>
            <w:tcBorders>
              <w:left w:val="nil"/>
            </w:tcBorders>
          </w:tcPr>
          <w:p w14:paraId="618A4B21" w14:textId="77777777" w:rsidR="00BF794E" w:rsidRDefault="00BE359C">
            <w:pPr>
              <w:pStyle w:val="TableParagraph"/>
              <w:spacing w:before="108"/>
              <w:ind w:right="115"/>
              <w:jc w:val="right"/>
            </w:pPr>
            <w:r>
              <w:t>3</w:t>
            </w:r>
          </w:p>
        </w:tc>
        <w:tc>
          <w:tcPr>
            <w:tcW w:w="3410" w:type="dxa"/>
            <w:gridSpan w:val="2"/>
          </w:tcPr>
          <w:p w14:paraId="11711A57" w14:textId="77777777" w:rsidR="00BF794E" w:rsidRDefault="00BF794E">
            <w:pPr>
              <w:pStyle w:val="TableParagraph"/>
              <w:rPr>
                <w:rFonts w:ascii="Times New Roman"/>
              </w:rPr>
            </w:pPr>
          </w:p>
        </w:tc>
        <w:tc>
          <w:tcPr>
            <w:tcW w:w="3411" w:type="dxa"/>
            <w:gridSpan w:val="2"/>
          </w:tcPr>
          <w:p w14:paraId="3B0C3DEB" w14:textId="77777777" w:rsidR="00BF794E" w:rsidRDefault="00BF794E">
            <w:pPr>
              <w:pStyle w:val="TableParagraph"/>
              <w:rPr>
                <w:rFonts w:ascii="Times New Roman"/>
              </w:rPr>
            </w:pPr>
          </w:p>
        </w:tc>
      </w:tr>
      <w:tr w:rsidR="00BF794E" w14:paraId="3A3A4FE1" w14:textId="77777777">
        <w:trPr>
          <w:trHeight w:val="446"/>
        </w:trPr>
        <w:tc>
          <w:tcPr>
            <w:tcW w:w="2120" w:type="dxa"/>
            <w:tcBorders>
              <w:right w:val="nil"/>
            </w:tcBorders>
          </w:tcPr>
          <w:p w14:paraId="0548EBB8" w14:textId="77777777" w:rsidR="00BF794E" w:rsidRDefault="00BE359C">
            <w:pPr>
              <w:pStyle w:val="TableParagraph"/>
              <w:spacing w:before="111"/>
              <w:ind w:left="119"/>
            </w:pPr>
            <w:r>
              <w:t>SW 490</w:t>
            </w:r>
          </w:p>
        </w:tc>
        <w:tc>
          <w:tcPr>
            <w:tcW w:w="1290" w:type="dxa"/>
            <w:tcBorders>
              <w:left w:val="nil"/>
            </w:tcBorders>
          </w:tcPr>
          <w:p w14:paraId="59879728" w14:textId="77777777" w:rsidR="00BF794E" w:rsidRDefault="00BE359C">
            <w:pPr>
              <w:pStyle w:val="TableParagraph"/>
              <w:spacing w:before="111"/>
              <w:ind w:right="115"/>
              <w:jc w:val="right"/>
            </w:pPr>
            <w:r>
              <w:t>9</w:t>
            </w:r>
          </w:p>
        </w:tc>
        <w:tc>
          <w:tcPr>
            <w:tcW w:w="3410" w:type="dxa"/>
            <w:gridSpan w:val="2"/>
          </w:tcPr>
          <w:p w14:paraId="41BEC4E7" w14:textId="77777777" w:rsidR="00BF794E" w:rsidRDefault="00BF794E">
            <w:pPr>
              <w:pStyle w:val="TableParagraph"/>
              <w:rPr>
                <w:rFonts w:ascii="Times New Roman"/>
              </w:rPr>
            </w:pPr>
          </w:p>
        </w:tc>
        <w:tc>
          <w:tcPr>
            <w:tcW w:w="3411" w:type="dxa"/>
            <w:gridSpan w:val="2"/>
          </w:tcPr>
          <w:p w14:paraId="4E94B6EC" w14:textId="77777777" w:rsidR="00BF794E" w:rsidRDefault="004421AA">
            <w:pPr>
              <w:pStyle w:val="TableParagraph"/>
              <w:tabs>
                <w:tab w:val="left" w:pos="1374"/>
              </w:tabs>
              <w:spacing w:before="111"/>
              <w:ind w:left="117"/>
            </w:pPr>
            <w:r>
              <w:t xml:space="preserve">Summer </w:t>
            </w:r>
            <w:r>
              <w:rPr>
                <w:u w:val="single"/>
              </w:rPr>
              <w:tab/>
            </w:r>
          </w:p>
        </w:tc>
      </w:tr>
      <w:tr w:rsidR="00BF794E" w14:paraId="1AC34548" w14:textId="77777777">
        <w:trPr>
          <w:trHeight w:val="445"/>
        </w:trPr>
        <w:tc>
          <w:tcPr>
            <w:tcW w:w="2120" w:type="dxa"/>
            <w:tcBorders>
              <w:right w:val="nil"/>
            </w:tcBorders>
          </w:tcPr>
          <w:p w14:paraId="6A1743E7" w14:textId="0F585B09" w:rsidR="00BF794E" w:rsidRDefault="00BE359C">
            <w:pPr>
              <w:pStyle w:val="TableParagraph"/>
              <w:spacing w:before="111"/>
              <w:ind w:left="119"/>
            </w:pPr>
            <w:r>
              <w:t>SW 420</w:t>
            </w:r>
            <w:r w:rsidR="00D97C21">
              <w:t>/425</w:t>
            </w:r>
            <w:r w:rsidR="00FD4F9C">
              <w:t>**</w:t>
            </w:r>
          </w:p>
        </w:tc>
        <w:tc>
          <w:tcPr>
            <w:tcW w:w="1290" w:type="dxa"/>
            <w:tcBorders>
              <w:left w:val="nil"/>
            </w:tcBorders>
          </w:tcPr>
          <w:p w14:paraId="1994D49B" w14:textId="77777777" w:rsidR="00BF794E" w:rsidRDefault="00BE359C">
            <w:pPr>
              <w:pStyle w:val="TableParagraph"/>
              <w:spacing w:before="111"/>
              <w:ind w:right="115"/>
              <w:jc w:val="right"/>
            </w:pPr>
            <w:r>
              <w:t>3</w:t>
            </w:r>
          </w:p>
        </w:tc>
        <w:tc>
          <w:tcPr>
            <w:tcW w:w="3410" w:type="dxa"/>
            <w:gridSpan w:val="2"/>
          </w:tcPr>
          <w:p w14:paraId="7DACF00F" w14:textId="77777777" w:rsidR="00BF794E" w:rsidRDefault="00BF794E">
            <w:pPr>
              <w:pStyle w:val="TableParagraph"/>
              <w:rPr>
                <w:rFonts w:ascii="Times New Roman"/>
              </w:rPr>
            </w:pPr>
          </w:p>
        </w:tc>
        <w:tc>
          <w:tcPr>
            <w:tcW w:w="3411" w:type="dxa"/>
            <w:gridSpan w:val="2"/>
          </w:tcPr>
          <w:p w14:paraId="6E8260AA" w14:textId="77777777" w:rsidR="00BF794E" w:rsidRDefault="00BF794E">
            <w:pPr>
              <w:pStyle w:val="TableParagraph"/>
              <w:rPr>
                <w:rFonts w:ascii="Times New Roman"/>
              </w:rPr>
            </w:pPr>
          </w:p>
        </w:tc>
      </w:tr>
      <w:tr w:rsidR="00BF794E" w14:paraId="3AA6D8E5" w14:textId="77777777">
        <w:trPr>
          <w:trHeight w:val="443"/>
        </w:trPr>
        <w:tc>
          <w:tcPr>
            <w:tcW w:w="3410" w:type="dxa"/>
            <w:gridSpan w:val="2"/>
          </w:tcPr>
          <w:p w14:paraId="5045A7CF" w14:textId="77777777" w:rsidR="00BF794E" w:rsidRDefault="00BF794E">
            <w:pPr>
              <w:pStyle w:val="TableParagraph"/>
              <w:rPr>
                <w:rFonts w:ascii="Times New Roman"/>
              </w:rPr>
            </w:pPr>
          </w:p>
        </w:tc>
        <w:tc>
          <w:tcPr>
            <w:tcW w:w="3410" w:type="dxa"/>
            <w:gridSpan w:val="2"/>
          </w:tcPr>
          <w:p w14:paraId="1B438313" w14:textId="77777777" w:rsidR="00BF794E" w:rsidRDefault="00BF794E">
            <w:pPr>
              <w:pStyle w:val="TableParagraph"/>
              <w:rPr>
                <w:rFonts w:ascii="Times New Roman"/>
              </w:rPr>
            </w:pPr>
          </w:p>
        </w:tc>
        <w:tc>
          <w:tcPr>
            <w:tcW w:w="3411" w:type="dxa"/>
            <w:gridSpan w:val="2"/>
          </w:tcPr>
          <w:p w14:paraId="08081F56" w14:textId="77777777" w:rsidR="00BF794E" w:rsidRDefault="00BF794E">
            <w:pPr>
              <w:pStyle w:val="TableParagraph"/>
              <w:rPr>
                <w:rFonts w:ascii="Times New Roman"/>
              </w:rPr>
            </w:pPr>
          </w:p>
        </w:tc>
      </w:tr>
      <w:tr w:rsidR="00BF794E" w14:paraId="2E3BD4DC" w14:textId="77777777">
        <w:trPr>
          <w:trHeight w:val="433"/>
        </w:trPr>
        <w:tc>
          <w:tcPr>
            <w:tcW w:w="3410" w:type="dxa"/>
            <w:gridSpan w:val="2"/>
            <w:tcBorders>
              <w:bottom w:val="single" w:sz="18" w:space="0" w:color="000000"/>
            </w:tcBorders>
          </w:tcPr>
          <w:p w14:paraId="2DDB9AF1" w14:textId="77777777" w:rsidR="00BF794E" w:rsidRDefault="00BE359C">
            <w:pPr>
              <w:pStyle w:val="TableParagraph"/>
              <w:tabs>
                <w:tab w:val="left" w:pos="2899"/>
              </w:tabs>
              <w:spacing w:before="111"/>
              <w:ind w:left="2028"/>
            </w:pPr>
            <w:r>
              <w:t>Hours</w:t>
            </w:r>
            <w:r>
              <w:rPr>
                <w:u w:val="single"/>
              </w:rPr>
              <w:t xml:space="preserve"> </w:t>
            </w:r>
            <w:r>
              <w:rPr>
                <w:u w:val="single"/>
              </w:rPr>
              <w:tab/>
              <w:t>15</w:t>
            </w:r>
          </w:p>
        </w:tc>
        <w:tc>
          <w:tcPr>
            <w:tcW w:w="3410" w:type="dxa"/>
            <w:gridSpan w:val="2"/>
            <w:tcBorders>
              <w:bottom w:val="single" w:sz="18" w:space="0" w:color="000000"/>
            </w:tcBorders>
          </w:tcPr>
          <w:p w14:paraId="5CD3C98B" w14:textId="77777777" w:rsidR="00BF794E" w:rsidRDefault="004421AA">
            <w:pPr>
              <w:pStyle w:val="TableParagraph"/>
              <w:tabs>
                <w:tab w:val="left" w:pos="3337"/>
              </w:tabs>
              <w:spacing w:before="111"/>
              <w:ind w:left="2141"/>
            </w:pPr>
            <w:r>
              <w:t>Hours</w:t>
            </w:r>
            <w:r>
              <w:rPr>
                <w:spacing w:val="1"/>
              </w:rPr>
              <w:t xml:space="preserve"> </w:t>
            </w:r>
            <w:r>
              <w:rPr>
                <w:u w:val="single"/>
              </w:rPr>
              <w:tab/>
            </w:r>
          </w:p>
        </w:tc>
        <w:tc>
          <w:tcPr>
            <w:tcW w:w="3411" w:type="dxa"/>
            <w:gridSpan w:val="2"/>
            <w:tcBorders>
              <w:bottom w:val="single" w:sz="18" w:space="0" w:color="000000"/>
            </w:tcBorders>
          </w:tcPr>
          <w:p w14:paraId="43E7C9F7" w14:textId="77777777" w:rsidR="00BF794E" w:rsidRDefault="004421AA">
            <w:pPr>
              <w:pStyle w:val="TableParagraph"/>
              <w:tabs>
                <w:tab w:val="left" w:pos="3335"/>
              </w:tabs>
              <w:spacing w:before="111"/>
              <w:ind w:left="2140"/>
            </w:pPr>
            <w:r>
              <w:t>Hours</w:t>
            </w:r>
            <w:r>
              <w:rPr>
                <w:spacing w:val="1"/>
              </w:rPr>
              <w:t xml:space="preserve"> </w:t>
            </w:r>
            <w:r>
              <w:rPr>
                <w:u w:val="single"/>
              </w:rPr>
              <w:tab/>
            </w:r>
          </w:p>
        </w:tc>
      </w:tr>
    </w:tbl>
    <w:p w14:paraId="4861C461" w14:textId="77777777" w:rsidR="00BF794E" w:rsidRDefault="00BF794E">
      <w:pPr>
        <w:pStyle w:val="BodyText"/>
        <w:spacing w:before="6"/>
        <w:rPr>
          <w:b/>
          <w:sz w:val="21"/>
        </w:rPr>
      </w:pPr>
    </w:p>
    <w:p w14:paraId="69B78983" w14:textId="77777777" w:rsidR="00BF794E" w:rsidRPr="00FD4F9C" w:rsidRDefault="00BE359C">
      <w:pPr>
        <w:spacing w:before="1"/>
        <w:ind w:left="140"/>
        <w:rPr>
          <w:i/>
          <w:sz w:val="20"/>
          <w:szCs w:val="20"/>
        </w:rPr>
      </w:pPr>
      <w:r w:rsidRPr="00FD4F9C">
        <w:rPr>
          <w:i/>
          <w:sz w:val="20"/>
          <w:szCs w:val="20"/>
        </w:rPr>
        <w:t>*A minimum of 120 hours is required; no more than 60 hours from a 2-year college will be credited.</w:t>
      </w:r>
    </w:p>
    <w:p w14:paraId="332CADF4" w14:textId="520F506C" w:rsidR="00FD4F9C" w:rsidRPr="00FD4F9C" w:rsidRDefault="00FD4F9C">
      <w:pPr>
        <w:spacing w:before="1"/>
        <w:ind w:left="140"/>
        <w:rPr>
          <w:i/>
          <w:sz w:val="20"/>
          <w:szCs w:val="20"/>
        </w:rPr>
      </w:pPr>
      <w:r w:rsidRPr="00FD4F9C">
        <w:rPr>
          <w:i/>
          <w:sz w:val="20"/>
          <w:szCs w:val="20"/>
        </w:rPr>
        <w:t>** Sw 420 can be taken at any time during the Professional Program but must be taken before or with SW 490. Statistics is a prerequisite for SW 420.</w:t>
      </w:r>
    </w:p>
    <w:p w14:paraId="41236358" w14:textId="77777777" w:rsidR="00BF794E" w:rsidRDefault="00BF794E">
      <w:pPr>
        <w:rPr>
          <w:sz w:val="18"/>
        </w:rPr>
        <w:sectPr w:rsidR="00BF794E" w:rsidSect="00D31781">
          <w:pgSz w:w="12240" w:h="15840"/>
          <w:pgMar w:top="700" w:right="260" w:bottom="620" w:left="740" w:header="0" w:footer="427" w:gutter="0"/>
          <w:cols w:space="720"/>
        </w:sectPr>
      </w:pPr>
    </w:p>
    <w:p w14:paraId="05A7115F" w14:textId="77777777" w:rsidR="00BF794E" w:rsidRDefault="00BE359C">
      <w:pPr>
        <w:tabs>
          <w:tab w:val="left" w:pos="3388"/>
          <w:tab w:val="left" w:pos="5354"/>
          <w:tab w:val="left" w:pos="7082"/>
          <w:tab w:val="left" w:pos="7454"/>
          <w:tab w:val="left" w:pos="10047"/>
        </w:tabs>
        <w:spacing w:before="87"/>
        <w:ind w:left="753" w:right="1166" w:firstLine="2"/>
        <w:rPr>
          <w:b/>
        </w:rPr>
      </w:pPr>
      <w:r>
        <w:rPr>
          <w:b/>
          <w:sz w:val="26"/>
        </w:rPr>
        <w:lastRenderedPageBreak/>
        <w:t>The</w:t>
      </w:r>
      <w:r>
        <w:rPr>
          <w:b/>
          <w:spacing w:val="-10"/>
          <w:sz w:val="26"/>
        </w:rPr>
        <w:t xml:space="preserve"> </w:t>
      </w:r>
      <w:r>
        <w:rPr>
          <w:b/>
          <w:sz w:val="26"/>
        </w:rPr>
        <w:t>University</w:t>
      </w:r>
      <w:r>
        <w:rPr>
          <w:b/>
          <w:spacing w:val="-16"/>
          <w:sz w:val="26"/>
        </w:rPr>
        <w:t xml:space="preserve"> </w:t>
      </w:r>
      <w:r>
        <w:rPr>
          <w:b/>
          <w:sz w:val="26"/>
        </w:rPr>
        <w:t>of</w:t>
      </w:r>
      <w:r>
        <w:rPr>
          <w:b/>
          <w:spacing w:val="-5"/>
          <w:sz w:val="26"/>
        </w:rPr>
        <w:t xml:space="preserve"> </w:t>
      </w:r>
      <w:r>
        <w:rPr>
          <w:b/>
          <w:sz w:val="26"/>
        </w:rPr>
        <w:t>Alabama</w:t>
      </w:r>
      <w:r>
        <w:rPr>
          <w:b/>
          <w:spacing w:val="-14"/>
          <w:sz w:val="26"/>
        </w:rPr>
        <w:t xml:space="preserve"> </w:t>
      </w:r>
      <w:r>
        <w:rPr>
          <w:b/>
          <w:sz w:val="26"/>
        </w:rPr>
        <w:t>School</w:t>
      </w:r>
      <w:r>
        <w:rPr>
          <w:b/>
          <w:spacing w:val="-10"/>
          <w:sz w:val="26"/>
        </w:rPr>
        <w:t xml:space="preserve"> </w:t>
      </w:r>
      <w:r>
        <w:rPr>
          <w:b/>
          <w:sz w:val="26"/>
        </w:rPr>
        <w:t>of</w:t>
      </w:r>
      <w:r>
        <w:rPr>
          <w:b/>
          <w:spacing w:val="-5"/>
          <w:sz w:val="26"/>
        </w:rPr>
        <w:t xml:space="preserve"> </w:t>
      </w:r>
      <w:r>
        <w:rPr>
          <w:b/>
          <w:sz w:val="26"/>
        </w:rPr>
        <w:t>Social</w:t>
      </w:r>
      <w:r>
        <w:rPr>
          <w:b/>
          <w:spacing w:val="-7"/>
          <w:sz w:val="26"/>
        </w:rPr>
        <w:t xml:space="preserve"> </w:t>
      </w:r>
      <w:r>
        <w:rPr>
          <w:b/>
          <w:sz w:val="26"/>
        </w:rPr>
        <w:t>Work</w:t>
      </w:r>
      <w:r>
        <w:rPr>
          <w:b/>
          <w:spacing w:val="-9"/>
          <w:sz w:val="26"/>
        </w:rPr>
        <w:t xml:space="preserve"> </w:t>
      </w:r>
      <w:r>
        <w:rPr>
          <w:b/>
          <w:sz w:val="26"/>
        </w:rPr>
        <w:t>BSW</w:t>
      </w:r>
      <w:r>
        <w:rPr>
          <w:b/>
          <w:spacing w:val="-7"/>
          <w:sz w:val="26"/>
        </w:rPr>
        <w:t xml:space="preserve"> </w:t>
      </w:r>
      <w:r>
        <w:rPr>
          <w:b/>
          <w:sz w:val="26"/>
        </w:rPr>
        <w:t>Program</w:t>
      </w:r>
      <w:r>
        <w:rPr>
          <w:b/>
          <w:spacing w:val="-15"/>
          <w:sz w:val="26"/>
        </w:rPr>
        <w:t xml:space="preserve"> </w:t>
      </w:r>
      <w:r>
        <w:rPr>
          <w:b/>
          <w:spacing w:val="4"/>
          <w:sz w:val="26"/>
        </w:rPr>
        <w:t>(use</w:t>
      </w:r>
      <w:r>
        <w:rPr>
          <w:b/>
          <w:spacing w:val="-4"/>
          <w:sz w:val="26"/>
        </w:rPr>
        <w:t xml:space="preserve"> </w:t>
      </w:r>
      <w:r>
        <w:rPr>
          <w:b/>
          <w:spacing w:val="7"/>
          <w:sz w:val="26"/>
        </w:rPr>
        <w:t>DegreeWorks</w:t>
      </w:r>
      <w:r>
        <w:rPr>
          <w:spacing w:val="7"/>
          <w:sz w:val="27"/>
        </w:rPr>
        <w:t xml:space="preserve">) </w:t>
      </w:r>
      <w:r>
        <w:rPr>
          <w:b/>
        </w:rPr>
        <w:t>Program of Study</w:t>
      </w:r>
      <w:r>
        <w:rPr>
          <w:b/>
          <w:spacing w:val="-8"/>
        </w:rPr>
        <w:t xml:space="preserve"> </w:t>
      </w:r>
      <w:r>
        <w:rPr>
          <w:b/>
        </w:rPr>
        <w:t>Plan</w:t>
      </w:r>
      <w:r>
        <w:rPr>
          <w:b/>
          <w:spacing w:val="-7"/>
        </w:rPr>
        <w:t xml:space="preserve"> </w:t>
      </w:r>
      <w:r>
        <w:rPr>
          <w:b/>
        </w:rPr>
        <w:t>for</w:t>
      </w:r>
      <w:r>
        <w:rPr>
          <w:b/>
          <w:u w:val="single"/>
        </w:rPr>
        <w:t xml:space="preserve"> </w:t>
      </w:r>
      <w:r>
        <w:rPr>
          <w:b/>
          <w:u w:val="single"/>
        </w:rPr>
        <w:tab/>
      </w:r>
      <w:r>
        <w:rPr>
          <w:b/>
          <w:u w:val="single"/>
        </w:rPr>
        <w:tab/>
      </w:r>
      <w:r>
        <w:rPr>
          <w:b/>
        </w:rPr>
        <w:t>,</w:t>
      </w:r>
      <w:r>
        <w:rPr>
          <w:b/>
          <w:spacing w:val="-5"/>
        </w:rPr>
        <w:t xml:space="preserve"> </w:t>
      </w:r>
      <w:r>
        <w:rPr>
          <w:b/>
        </w:rPr>
        <w:t>CWID</w:t>
      </w:r>
      <w:r>
        <w:rPr>
          <w:b/>
          <w:u w:val="single"/>
        </w:rPr>
        <w:t xml:space="preserve"> </w:t>
      </w:r>
      <w:r>
        <w:rPr>
          <w:b/>
          <w:u w:val="single"/>
        </w:rPr>
        <w:tab/>
      </w:r>
      <w:r>
        <w:rPr>
          <w:b/>
          <w:u w:val="single"/>
        </w:rPr>
        <w:tab/>
      </w:r>
      <w:r>
        <w:rPr>
          <w:b/>
        </w:rPr>
        <w:t>,</w:t>
      </w:r>
      <w:r>
        <w:rPr>
          <w:b/>
          <w:spacing w:val="-1"/>
        </w:rPr>
        <w:t xml:space="preserve"> </w:t>
      </w:r>
      <w:r w:rsidR="004421AA">
        <w:rPr>
          <w:b/>
        </w:rPr>
        <w:t>PHONE</w:t>
      </w:r>
      <w:r w:rsidR="004421AA">
        <w:rPr>
          <w:b/>
          <w:spacing w:val="-1"/>
        </w:rPr>
        <w:t xml:space="preserve"> </w:t>
      </w:r>
      <w:r w:rsidR="004421AA">
        <w:rPr>
          <w:b/>
          <w:u w:val="single"/>
        </w:rPr>
        <w:tab/>
      </w:r>
      <w:r>
        <w:rPr>
          <w:b/>
        </w:rPr>
        <w:t xml:space="preserve">                       Date:</w:t>
      </w:r>
      <w:r>
        <w:rPr>
          <w:b/>
          <w:u w:val="single"/>
        </w:rPr>
        <w:t xml:space="preserve"> </w:t>
      </w:r>
      <w:r>
        <w:rPr>
          <w:b/>
          <w:u w:val="single"/>
        </w:rPr>
        <w:tab/>
      </w:r>
      <w:r>
        <w:rPr>
          <w:b/>
        </w:rPr>
        <w:t xml:space="preserve">Advisor: </w:t>
      </w:r>
      <w:r>
        <w:rPr>
          <w:b/>
          <w:u w:val="single"/>
        </w:rPr>
        <w:t xml:space="preserve"> </w:t>
      </w:r>
      <w:r>
        <w:rPr>
          <w:b/>
          <w:u w:val="single"/>
        </w:rPr>
        <w:tab/>
      </w:r>
      <w:r>
        <w:rPr>
          <w:b/>
          <w:u w:val="single"/>
        </w:rPr>
        <w:tab/>
      </w:r>
    </w:p>
    <w:p w14:paraId="75521A4A" w14:textId="77777777" w:rsidR="00BF794E" w:rsidRDefault="00BE359C">
      <w:pPr>
        <w:spacing w:after="24" w:line="246" w:lineRule="exact"/>
        <w:ind w:left="3413"/>
        <w:rPr>
          <w:b/>
        </w:rPr>
      </w:pPr>
      <w:r>
        <w:rPr>
          <w:b/>
        </w:rPr>
        <w:t>(Spring Professional Program Admission)</w:t>
      </w:r>
    </w:p>
    <w:tbl>
      <w:tblPr>
        <w:tblW w:w="0" w:type="auto"/>
        <w:tblInd w:w="2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78"/>
        <w:gridCol w:w="1430"/>
        <w:gridCol w:w="2096"/>
        <w:gridCol w:w="1311"/>
        <w:gridCol w:w="1911"/>
        <w:gridCol w:w="1496"/>
      </w:tblGrid>
      <w:tr w:rsidR="00BF794E" w14:paraId="36164EBF" w14:textId="77777777">
        <w:trPr>
          <w:trHeight w:val="424"/>
        </w:trPr>
        <w:tc>
          <w:tcPr>
            <w:tcW w:w="3408" w:type="dxa"/>
            <w:gridSpan w:val="2"/>
          </w:tcPr>
          <w:p w14:paraId="69C76C3C" w14:textId="77777777" w:rsidR="00BF794E" w:rsidRDefault="00B14233">
            <w:pPr>
              <w:pStyle w:val="TableParagraph"/>
              <w:tabs>
                <w:tab w:val="left" w:pos="1197"/>
              </w:tabs>
              <w:spacing w:before="116"/>
              <w:ind w:left="119"/>
            </w:pPr>
            <w:r>
              <w:t xml:space="preserve">Fall </w:t>
            </w:r>
            <w:r>
              <w:rPr>
                <w:u w:val="single"/>
              </w:rPr>
              <w:tab/>
            </w:r>
          </w:p>
        </w:tc>
        <w:tc>
          <w:tcPr>
            <w:tcW w:w="3407" w:type="dxa"/>
            <w:gridSpan w:val="2"/>
          </w:tcPr>
          <w:p w14:paraId="2290349B" w14:textId="77777777" w:rsidR="00BF794E" w:rsidRDefault="00B14233">
            <w:pPr>
              <w:pStyle w:val="TableParagraph"/>
              <w:tabs>
                <w:tab w:val="left" w:pos="1317"/>
              </w:tabs>
              <w:spacing w:before="116"/>
              <w:ind w:left="120"/>
            </w:pPr>
            <w:r>
              <w:t>Spring</w:t>
            </w:r>
            <w:r>
              <w:rPr>
                <w:spacing w:val="-1"/>
              </w:rPr>
              <w:t xml:space="preserve"> </w:t>
            </w:r>
            <w:r>
              <w:rPr>
                <w:u w:val="single"/>
              </w:rPr>
              <w:tab/>
            </w:r>
          </w:p>
        </w:tc>
        <w:tc>
          <w:tcPr>
            <w:tcW w:w="3407" w:type="dxa"/>
            <w:gridSpan w:val="2"/>
          </w:tcPr>
          <w:p w14:paraId="113EECFD" w14:textId="77777777" w:rsidR="00BF794E" w:rsidRDefault="00B14233">
            <w:pPr>
              <w:pStyle w:val="TableParagraph"/>
              <w:tabs>
                <w:tab w:val="left" w:pos="1398"/>
              </w:tabs>
              <w:spacing w:before="116"/>
              <w:ind w:left="122"/>
            </w:pPr>
            <w:r>
              <w:t>Interim</w:t>
            </w:r>
            <w:r>
              <w:rPr>
                <w:spacing w:val="-3"/>
              </w:rPr>
              <w:t xml:space="preserve"> </w:t>
            </w:r>
            <w:r>
              <w:rPr>
                <w:u w:val="single"/>
              </w:rPr>
              <w:tab/>
            </w:r>
          </w:p>
        </w:tc>
      </w:tr>
      <w:tr w:rsidR="00BF794E" w14:paraId="3F32A720" w14:textId="77777777">
        <w:trPr>
          <w:trHeight w:val="443"/>
        </w:trPr>
        <w:tc>
          <w:tcPr>
            <w:tcW w:w="3408" w:type="dxa"/>
            <w:gridSpan w:val="2"/>
          </w:tcPr>
          <w:p w14:paraId="10D7CF01" w14:textId="77777777" w:rsidR="00BF794E" w:rsidRDefault="00BF794E">
            <w:pPr>
              <w:pStyle w:val="TableParagraph"/>
              <w:rPr>
                <w:rFonts w:ascii="Times New Roman"/>
                <w:sz w:val="20"/>
              </w:rPr>
            </w:pPr>
          </w:p>
        </w:tc>
        <w:tc>
          <w:tcPr>
            <w:tcW w:w="3407" w:type="dxa"/>
            <w:gridSpan w:val="2"/>
          </w:tcPr>
          <w:p w14:paraId="422D1621" w14:textId="77777777" w:rsidR="00BF794E" w:rsidRDefault="00BF794E">
            <w:pPr>
              <w:pStyle w:val="TableParagraph"/>
              <w:rPr>
                <w:rFonts w:ascii="Times New Roman"/>
                <w:sz w:val="20"/>
              </w:rPr>
            </w:pPr>
          </w:p>
        </w:tc>
        <w:tc>
          <w:tcPr>
            <w:tcW w:w="3407" w:type="dxa"/>
            <w:gridSpan w:val="2"/>
          </w:tcPr>
          <w:p w14:paraId="56B6D5BD" w14:textId="77777777" w:rsidR="00BF794E" w:rsidRDefault="00BF794E">
            <w:pPr>
              <w:pStyle w:val="TableParagraph"/>
              <w:rPr>
                <w:rFonts w:ascii="Times New Roman"/>
                <w:sz w:val="20"/>
              </w:rPr>
            </w:pPr>
          </w:p>
        </w:tc>
      </w:tr>
      <w:tr w:rsidR="00BF794E" w14:paraId="5A680C65" w14:textId="77777777">
        <w:trPr>
          <w:trHeight w:val="445"/>
        </w:trPr>
        <w:tc>
          <w:tcPr>
            <w:tcW w:w="3408" w:type="dxa"/>
            <w:gridSpan w:val="2"/>
          </w:tcPr>
          <w:p w14:paraId="15424CF2" w14:textId="77777777" w:rsidR="00BF794E" w:rsidRDefault="00BF794E">
            <w:pPr>
              <w:pStyle w:val="TableParagraph"/>
              <w:rPr>
                <w:rFonts w:ascii="Times New Roman"/>
                <w:sz w:val="20"/>
              </w:rPr>
            </w:pPr>
          </w:p>
        </w:tc>
        <w:tc>
          <w:tcPr>
            <w:tcW w:w="3407" w:type="dxa"/>
            <w:gridSpan w:val="2"/>
          </w:tcPr>
          <w:p w14:paraId="2B8E9CFB" w14:textId="77777777" w:rsidR="00BF794E" w:rsidRDefault="00BF794E">
            <w:pPr>
              <w:pStyle w:val="TableParagraph"/>
              <w:rPr>
                <w:rFonts w:ascii="Times New Roman"/>
                <w:sz w:val="20"/>
              </w:rPr>
            </w:pPr>
          </w:p>
        </w:tc>
        <w:tc>
          <w:tcPr>
            <w:tcW w:w="3407" w:type="dxa"/>
            <w:gridSpan w:val="2"/>
          </w:tcPr>
          <w:p w14:paraId="19292473" w14:textId="77777777" w:rsidR="00BF794E" w:rsidRDefault="00B14233">
            <w:pPr>
              <w:pStyle w:val="TableParagraph"/>
              <w:tabs>
                <w:tab w:val="left" w:pos="1379"/>
              </w:tabs>
              <w:spacing w:before="116"/>
              <w:ind w:left="122"/>
            </w:pPr>
            <w:r>
              <w:t xml:space="preserve">Summer </w:t>
            </w:r>
            <w:r>
              <w:rPr>
                <w:u w:val="single"/>
              </w:rPr>
              <w:tab/>
            </w:r>
          </w:p>
        </w:tc>
      </w:tr>
      <w:tr w:rsidR="00BF794E" w14:paraId="11D4C0C9" w14:textId="77777777">
        <w:trPr>
          <w:trHeight w:val="445"/>
        </w:trPr>
        <w:tc>
          <w:tcPr>
            <w:tcW w:w="3408" w:type="dxa"/>
            <w:gridSpan w:val="2"/>
          </w:tcPr>
          <w:p w14:paraId="64B05681" w14:textId="77777777" w:rsidR="00BF794E" w:rsidRDefault="00BF794E">
            <w:pPr>
              <w:pStyle w:val="TableParagraph"/>
              <w:rPr>
                <w:rFonts w:ascii="Times New Roman"/>
                <w:sz w:val="20"/>
              </w:rPr>
            </w:pPr>
          </w:p>
        </w:tc>
        <w:tc>
          <w:tcPr>
            <w:tcW w:w="3407" w:type="dxa"/>
            <w:gridSpan w:val="2"/>
          </w:tcPr>
          <w:p w14:paraId="5BF38E92" w14:textId="77777777" w:rsidR="00BF794E" w:rsidRDefault="00BF794E">
            <w:pPr>
              <w:pStyle w:val="TableParagraph"/>
              <w:rPr>
                <w:rFonts w:ascii="Times New Roman"/>
                <w:sz w:val="20"/>
              </w:rPr>
            </w:pPr>
          </w:p>
        </w:tc>
        <w:tc>
          <w:tcPr>
            <w:tcW w:w="3407" w:type="dxa"/>
            <w:gridSpan w:val="2"/>
          </w:tcPr>
          <w:p w14:paraId="29B14C9C" w14:textId="77777777" w:rsidR="00BF794E" w:rsidRDefault="00BF794E">
            <w:pPr>
              <w:pStyle w:val="TableParagraph"/>
              <w:rPr>
                <w:rFonts w:ascii="Times New Roman"/>
                <w:sz w:val="20"/>
              </w:rPr>
            </w:pPr>
          </w:p>
        </w:tc>
      </w:tr>
      <w:tr w:rsidR="00BF794E" w14:paraId="29122BA4" w14:textId="77777777">
        <w:trPr>
          <w:trHeight w:val="445"/>
        </w:trPr>
        <w:tc>
          <w:tcPr>
            <w:tcW w:w="3408" w:type="dxa"/>
            <w:gridSpan w:val="2"/>
          </w:tcPr>
          <w:p w14:paraId="29F496C5" w14:textId="77777777" w:rsidR="00BF794E" w:rsidRDefault="00BF794E">
            <w:pPr>
              <w:pStyle w:val="TableParagraph"/>
              <w:rPr>
                <w:rFonts w:ascii="Times New Roman"/>
                <w:sz w:val="20"/>
              </w:rPr>
            </w:pPr>
          </w:p>
        </w:tc>
        <w:tc>
          <w:tcPr>
            <w:tcW w:w="3407" w:type="dxa"/>
            <w:gridSpan w:val="2"/>
          </w:tcPr>
          <w:p w14:paraId="2748BC70" w14:textId="77777777" w:rsidR="00BF794E" w:rsidRDefault="00BF794E">
            <w:pPr>
              <w:pStyle w:val="TableParagraph"/>
              <w:rPr>
                <w:rFonts w:ascii="Times New Roman"/>
                <w:sz w:val="20"/>
              </w:rPr>
            </w:pPr>
          </w:p>
        </w:tc>
        <w:tc>
          <w:tcPr>
            <w:tcW w:w="3407" w:type="dxa"/>
            <w:gridSpan w:val="2"/>
          </w:tcPr>
          <w:p w14:paraId="2C71E95C" w14:textId="77777777" w:rsidR="00BF794E" w:rsidRDefault="00BF794E">
            <w:pPr>
              <w:pStyle w:val="TableParagraph"/>
              <w:rPr>
                <w:rFonts w:ascii="Times New Roman"/>
                <w:sz w:val="20"/>
              </w:rPr>
            </w:pPr>
          </w:p>
        </w:tc>
      </w:tr>
      <w:tr w:rsidR="00BF794E" w14:paraId="1132E372" w14:textId="77777777">
        <w:trPr>
          <w:trHeight w:val="428"/>
        </w:trPr>
        <w:tc>
          <w:tcPr>
            <w:tcW w:w="3408" w:type="dxa"/>
            <w:gridSpan w:val="2"/>
            <w:tcBorders>
              <w:bottom w:val="single" w:sz="18" w:space="0" w:color="000000"/>
            </w:tcBorders>
          </w:tcPr>
          <w:p w14:paraId="3920F56A" w14:textId="77777777" w:rsidR="00BF794E" w:rsidRDefault="00B14233">
            <w:pPr>
              <w:pStyle w:val="TableParagraph"/>
              <w:tabs>
                <w:tab w:val="left" w:pos="3338"/>
              </w:tabs>
              <w:spacing w:before="118"/>
              <w:ind w:left="2143"/>
            </w:pPr>
            <w:r>
              <w:t>Hours</w:t>
            </w:r>
            <w:r>
              <w:rPr>
                <w:spacing w:val="1"/>
              </w:rPr>
              <w:t xml:space="preserve"> </w:t>
            </w:r>
            <w:r>
              <w:rPr>
                <w:u w:val="single"/>
              </w:rPr>
              <w:tab/>
            </w:r>
          </w:p>
        </w:tc>
        <w:tc>
          <w:tcPr>
            <w:tcW w:w="3407" w:type="dxa"/>
            <w:gridSpan w:val="2"/>
            <w:tcBorders>
              <w:bottom w:val="single" w:sz="18" w:space="0" w:color="000000"/>
            </w:tcBorders>
          </w:tcPr>
          <w:p w14:paraId="4073BE3F" w14:textId="77777777" w:rsidR="00BF794E" w:rsidRDefault="00B14233">
            <w:pPr>
              <w:pStyle w:val="TableParagraph"/>
              <w:tabs>
                <w:tab w:val="left" w:pos="3339"/>
              </w:tabs>
              <w:spacing w:before="118"/>
              <w:ind w:left="2143"/>
            </w:pPr>
            <w:r>
              <w:t>Hours</w:t>
            </w:r>
            <w:r>
              <w:rPr>
                <w:spacing w:val="1"/>
              </w:rPr>
              <w:t xml:space="preserve"> </w:t>
            </w:r>
            <w:r>
              <w:rPr>
                <w:u w:val="single"/>
              </w:rPr>
              <w:tab/>
            </w:r>
          </w:p>
        </w:tc>
        <w:tc>
          <w:tcPr>
            <w:tcW w:w="3407" w:type="dxa"/>
            <w:gridSpan w:val="2"/>
            <w:tcBorders>
              <w:bottom w:val="single" w:sz="18" w:space="0" w:color="000000"/>
            </w:tcBorders>
          </w:tcPr>
          <w:p w14:paraId="33564F74" w14:textId="77777777" w:rsidR="00BF794E" w:rsidRDefault="00B14233">
            <w:pPr>
              <w:pStyle w:val="TableParagraph"/>
              <w:tabs>
                <w:tab w:val="left" w:pos="3340"/>
              </w:tabs>
              <w:spacing w:before="118"/>
              <w:ind w:left="2145"/>
            </w:pPr>
            <w:r>
              <w:t>Hours</w:t>
            </w:r>
            <w:r>
              <w:rPr>
                <w:spacing w:val="1"/>
              </w:rPr>
              <w:t xml:space="preserve"> </w:t>
            </w:r>
            <w:r>
              <w:rPr>
                <w:u w:val="single"/>
              </w:rPr>
              <w:tab/>
            </w:r>
          </w:p>
        </w:tc>
      </w:tr>
      <w:tr w:rsidR="00BF794E" w14:paraId="112ED7CB" w14:textId="77777777">
        <w:trPr>
          <w:trHeight w:val="411"/>
        </w:trPr>
        <w:tc>
          <w:tcPr>
            <w:tcW w:w="3408" w:type="dxa"/>
            <w:gridSpan w:val="2"/>
            <w:tcBorders>
              <w:top w:val="single" w:sz="18" w:space="0" w:color="000000"/>
            </w:tcBorders>
          </w:tcPr>
          <w:p w14:paraId="684C38C5" w14:textId="77777777" w:rsidR="00BF794E" w:rsidRDefault="00B14233">
            <w:pPr>
              <w:pStyle w:val="TableParagraph"/>
              <w:tabs>
                <w:tab w:val="left" w:pos="1197"/>
              </w:tabs>
              <w:spacing w:before="115"/>
              <w:ind w:left="119"/>
            </w:pPr>
            <w:r>
              <w:t xml:space="preserve">Fall </w:t>
            </w:r>
            <w:r>
              <w:rPr>
                <w:u w:val="single"/>
              </w:rPr>
              <w:tab/>
            </w:r>
          </w:p>
        </w:tc>
        <w:tc>
          <w:tcPr>
            <w:tcW w:w="3407" w:type="dxa"/>
            <w:gridSpan w:val="2"/>
            <w:tcBorders>
              <w:top w:val="single" w:sz="18" w:space="0" w:color="000000"/>
            </w:tcBorders>
          </w:tcPr>
          <w:p w14:paraId="4F2ACBC9" w14:textId="77777777" w:rsidR="00BF794E" w:rsidRDefault="00BE359C">
            <w:pPr>
              <w:pStyle w:val="TableParagraph"/>
              <w:tabs>
                <w:tab w:val="left" w:pos="1267"/>
              </w:tabs>
              <w:spacing w:before="115"/>
              <w:ind w:left="120"/>
              <w:rPr>
                <w:b/>
              </w:rPr>
            </w:pPr>
            <w:r>
              <w:t>Spring</w:t>
            </w:r>
            <w:r>
              <w:rPr>
                <w:u w:val="single"/>
              </w:rPr>
              <w:t xml:space="preserve"> </w:t>
            </w:r>
            <w:r>
              <w:rPr>
                <w:u w:val="single"/>
              </w:rPr>
              <w:tab/>
            </w:r>
            <w:r>
              <w:rPr>
                <w:b/>
              </w:rPr>
              <w:t>Apply for Prof</w:t>
            </w:r>
            <w:r>
              <w:rPr>
                <w:b/>
                <w:spacing w:val="-6"/>
              </w:rPr>
              <w:t xml:space="preserve"> </w:t>
            </w:r>
            <w:r>
              <w:rPr>
                <w:b/>
              </w:rPr>
              <w:t>Prog</w:t>
            </w:r>
          </w:p>
        </w:tc>
        <w:tc>
          <w:tcPr>
            <w:tcW w:w="3407" w:type="dxa"/>
            <w:gridSpan w:val="2"/>
            <w:tcBorders>
              <w:top w:val="single" w:sz="18" w:space="0" w:color="000000"/>
            </w:tcBorders>
          </w:tcPr>
          <w:p w14:paraId="37D8BF47" w14:textId="77777777" w:rsidR="00BF794E" w:rsidRDefault="00B14233">
            <w:pPr>
              <w:pStyle w:val="TableParagraph"/>
              <w:tabs>
                <w:tab w:val="left" w:pos="1398"/>
              </w:tabs>
              <w:spacing w:before="115"/>
              <w:ind w:left="122"/>
            </w:pPr>
            <w:r>
              <w:t>Interim</w:t>
            </w:r>
            <w:r>
              <w:rPr>
                <w:spacing w:val="-3"/>
              </w:rPr>
              <w:t xml:space="preserve"> </w:t>
            </w:r>
            <w:r>
              <w:rPr>
                <w:u w:val="single"/>
              </w:rPr>
              <w:tab/>
            </w:r>
          </w:p>
        </w:tc>
      </w:tr>
      <w:tr w:rsidR="00BF794E" w14:paraId="0B179B6B" w14:textId="77777777">
        <w:trPr>
          <w:trHeight w:val="443"/>
        </w:trPr>
        <w:tc>
          <w:tcPr>
            <w:tcW w:w="3408" w:type="dxa"/>
            <w:gridSpan w:val="2"/>
          </w:tcPr>
          <w:p w14:paraId="4D1947C9" w14:textId="77777777" w:rsidR="00BF794E" w:rsidRDefault="00BF794E">
            <w:pPr>
              <w:pStyle w:val="TableParagraph"/>
              <w:rPr>
                <w:rFonts w:ascii="Times New Roman"/>
                <w:sz w:val="20"/>
              </w:rPr>
            </w:pPr>
          </w:p>
        </w:tc>
        <w:tc>
          <w:tcPr>
            <w:tcW w:w="3407" w:type="dxa"/>
            <w:gridSpan w:val="2"/>
          </w:tcPr>
          <w:p w14:paraId="5DE3B6F8" w14:textId="77777777" w:rsidR="00BF794E" w:rsidRDefault="00BF794E">
            <w:pPr>
              <w:pStyle w:val="TableParagraph"/>
              <w:rPr>
                <w:rFonts w:ascii="Times New Roman"/>
                <w:sz w:val="20"/>
              </w:rPr>
            </w:pPr>
          </w:p>
        </w:tc>
        <w:tc>
          <w:tcPr>
            <w:tcW w:w="3407" w:type="dxa"/>
            <w:gridSpan w:val="2"/>
          </w:tcPr>
          <w:p w14:paraId="03EF36D7" w14:textId="77777777" w:rsidR="00BF794E" w:rsidRDefault="00BF794E">
            <w:pPr>
              <w:pStyle w:val="TableParagraph"/>
              <w:rPr>
                <w:rFonts w:ascii="Times New Roman"/>
                <w:sz w:val="20"/>
              </w:rPr>
            </w:pPr>
          </w:p>
        </w:tc>
      </w:tr>
      <w:tr w:rsidR="00BF794E" w14:paraId="458ECE2A" w14:textId="77777777">
        <w:trPr>
          <w:trHeight w:val="445"/>
        </w:trPr>
        <w:tc>
          <w:tcPr>
            <w:tcW w:w="3408" w:type="dxa"/>
            <w:gridSpan w:val="2"/>
          </w:tcPr>
          <w:p w14:paraId="23B20C06" w14:textId="77777777" w:rsidR="00BF794E" w:rsidRDefault="00BF794E">
            <w:pPr>
              <w:pStyle w:val="TableParagraph"/>
              <w:rPr>
                <w:rFonts w:ascii="Times New Roman"/>
                <w:sz w:val="20"/>
              </w:rPr>
            </w:pPr>
          </w:p>
        </w:tc>
        <w:tc>
          <w:tcPr>
            <w:tcW w:w="3407" w:type="dxa"/>
            <w:gridSpan w:val="2"/>
          </w:tcPr>
          <w:p w14:paraId="008405D8" w14:textId="77777777" w:rsidR="00BF794E" w:rsidRDefault="00BF794E">
            <w:pPr>
              <w:pStyle w:val="TableParagraph"/>
              <w:rPr>
                <w:rFonts w:ascii="Times New Roman"/>
                <w:sz w:val="20"/>
              </w:rPr>
            </w:pPr>
          </w:p>
        </w:tc>
        <w:tc>
          <w:tcPr>
            <w:tcW w:w="3407" w:type="dxa"/>
            <w:gridSpan w:val="2"/>
          </w:tcPr>
          <w:p w14:paraId="63E0E3C4" w14:textId="77777777" w:rsidR="00BF794E" w:rsidRDefault="00B14233">
            <w:pPr>
              <w:pStyle w:val="TableParagraph"/>
              <w:tabs>
                <w:tab w:val="left" w:pos="1379"/>
              </w:tabs>
              <w:spacing w:before="121"/>
              <w:ind w:left="122"/>
            </w:pPr>
            <w:r>
              <w:t xml:space="preserve">Summer </w:t>
            </w:r>
            <w:r>
              <w:rPr>
                <w:u w:val="single"/>
              </w:rPr>
              <w:tab/>
            </w:r>
          </w:p>
        </w:tc>
      </w:tr>
      <w:tr w:rsidR="00BF794E" w14:paraId="42B4960A" w14:textId="77777777">
        <w:trPr>
          <w:trHeight w:val="448"/>
        </w:trPr>
        <w:tc>
          <w:tcPr>
            <w:tcW w:w="3408" w:type="dxa"/>
            <w:gridSpan w:val="2"/>
          </w:tcPr>
          <w:p w14:paraId="1287FF25" w14:textId="77777777" w:rsidR="00BF794E" w:rsidRDefault="00BF794E">
            <w:pPr>
              <w:pStyle w:val="TableParagraph"/>
              <w:rPr>
                <w:rFonts w:ascii="Times New Roman"/>
                <w:sz w:val="20"/>
              </w:rPr>
            </w:pPr>
          </w:p>
        </w:tc>
        <w:tc>
          <w:tcPr>
            <w:tcW w:w="3407" w:type="dxa"/>
            <w:gridSpan w:val="2"/>
          </w:tcPr>
          <w:p w14:paraId="0653F8C6" w14:textId="77777777" w:rsidR="00BF794E" w:rsidRDefault="00BF794E">
            <w:pPr>
              <w:pStyle w:val="TableParagraph"/>
              <w:rPr>
                <w:rFonts w:ascii="Times New Roman"/>
                <w:sz w:val="20"/>
              </w:rPr>
            </w:pPr>
          </w:p>
        </w:tc>
        <w:tc>
          <w:tcPr>
            <w:tcW w:w="3407" w:type="dxa"/>
            <w:gridSpan w:val="2"/>
          </w:tcPr>
          <w:p w14:paraId="5E7B7E99" w14:textId="77777777" w:rsidR="00BF794E" w:rsidRDefault="00BF794E">
            <w:pPr>
              <w:pStyle w:val="TableParagraph"/>
              <w:rPr>
                <w:rFonts w:ascii="Times New Roman"/>
                <w:sz w:val="20"/>
              </w:rPr>
            </w:pPr>
          </w:p>
        </w:tc>
      </w:tr>
      <w:tr w:rsidR="00BF794E" w14:paraId="3862F74E" w14:textId="77777777">
        <w:trPr>
          <w:trHeight w:val="445"/>
        </w:trPr>
        <w:tc>
          <w:tcPr>
            <w:tcW w:w="3408" w:type="dxa"/>
            <w:gridSpan w:val="2"/>
          </w:tcPr>
          <w:p w14:paraId="24ECCB09" w14:textId="77777777" w:rsidR="00BF794E" w:rsidRDefault="00BF794E">
            <w:pPr>
              <w:pStyle w:val="TableParagraph"/>
              <w:rPr>
                <w:rFonts w:ascii="Times New Roman"/>
                <w:sz w:val="20"/>
              </w:rPr>
            </w:pPr>
          </w:p>
        </w:tc>
        <w:tc>
          <w:tcPr>
            <w:tcW w:w="3407" w:type="dxa"/>
            <w:gridSpan w:val="2"/>
          </w:tcPr>
          <w:p w14:paraId="2B35E419" w14:textId="77777777" w:rsidR="00BF794E" w:rsidRDefault="00BF794E">
            <w:pPr>
              <w:pStyle w:val="TableParagraph"/>
              <w:rPr>
                <w:rFonts w:ascii="Times New Roman"/>
                <w:sz w:val="20"/>
              </w:rPr>
            </w:pPr>
          </w:p>
        </w:tc>
        <w:tc>
          <w:tcPr>
            <w:tcW w:w="3407" w:type="dxa"/>
            <w:gridSpan w:val="2"/>
          </w:tcPr>
          <w:p w14:paraId="4D7C6607" w14:textId="77777777" w:rsidR="00BF794E" w:rsidRDefault="00BF794E">
            <w:pPr>
              <w:pStyle w:val="TableParagraph"/>
              <w:rPr>
                <w:rFonts w:ascii="Times New Roman"/>
                <w:sz w:val="20"/>
              </w:rPr>
            </w:pPr>
          </w:p>
        </w:tc>
      </w:tr>
      <w:tr w:rsidR="00BF794E" w14:paraId="69321018" w14:textId="77777777">
        <w:trPr>
          <w:trHeight w:val="428"/>
        </w:trPr>
        <w:tc>
          <w:tcPr>
            <w:tcW w:w="3408" w:type="dxa"/>
            <w:gridSpan w:val="2"/>
            <w:tcBorders>
              <w:bottom w:val="single" w:sz="18" w:space="0" w:color="000000"/>
            </w:tcBorders>
          </w:tcPr>
          <w:p w14:paraId="47B6403B" w14:textId="77777777" w:rsidR="00BF794E" w:rsidRDefault="00B14233">
            <w:pPr>
              <w:pStyle w:val="TableParagraph"/>
              <w:tabs>
                <w:tab w:val="left" w:pos="3338"/>
              </w:tabs>
              <w:spacing w:before="116"/>
              <w:ind w:left="2143"/>
            </w:pPr>
            <w:r>
              <w:t>Hours</w:t>
            </w:r>
            <w:r>
              <w:rPr>
                <w:spacing w:val="1"/>
              </w:rPr>
              <w:t xml:space="preserve"> </w:t>
            </w:r>
            <w:r>
              <w:rPr>
                <w:u w:val="single"/>
              </w:rPr>
              <w:tab/>
            </w:r>
          </w:p>
        </w:tc>
        <w:tc>
          <w:tcPr>
            <w:tcW w:w="3407" w:type="dxa"/>
            <w:gridSpan w:val="2"/>
            <w:tcBorders>
              <w:bottom w:val="single" w:sz="18" w:space="0" w:color="000000"/>
            </w:tcBorders>
          </w:tcPr>
          <w:p w14:paraId="35CAE98E" w14:textId="77777777" w:rsidR="00BF794E" w:rsidRDefault="00B14233">
            <w:pPr>
              <w:pStyle w:val="TableParagraph"/>
              <w:tabs>
                <w:tab w:val="left" w:pos="3339"/>
              </w:tabs>
              <w:spacing w:before="116"/>
              <w:ind w:left="2143"/>
            </w:pPr>
            <w:r>
              <w:t>Hours</w:t>
            </w:r>
            <w:r>
              <w:rPr>
                <w:spacing w:val="1"/>
              </w:rPr>
              <w:t xml:space="preserve"> </w:t>
            </w:r>
            <w:r>
              <w:rPr>
                <w:u w:val="single"/>
              </w:rPr>
              <w:tab/>
            </w:r>
          </w:p>
        </w:tc>
        <w:tc>
          <w:tcPr>
            <w:tcW w:w="3407" w:type="dxa"/>
            <w:gridSpan w:val="2"/>
            <w:tcBorders>
              <w:bottom w:val="single" w:sz="18" w:space="0" w:color="000000"/>
            </w:tcBorders>
          </w:tcPr>
          <w:p w14:paraId="446EC96C" w14:textId="77777777" w:rsidR="00BF794E" w:rsidRDefault="00B14233">
            <w:pPr>
              <w:pStyle w:val="TableParagraph"/>
              <w:tabs>
                <w:tab w:val="left" w:pos="3340"/>
              </w:tabs>
              <w:spacing w:before="116"/>
              <w:ind w:left="2145"/>
            </w:pPr>
            <w:r>
              <w:t>Hours</w:t>
            </w:r>
            <w:r>
              <w:rPr>
                <w:spacing w:val="1"/>
              </w:rPr>
              <w:t xml:space="preserve"> </w:t>
            </w:r>
            <w:r>
              <w:rPr>
                <w:u w:val="single"/>
              </w:rPr>
              <w:tab/>
            </w:r>
          </w:p>
        </w:tc>
      </w:tr>
      <w:tr w:rsidR="00BF794E" w14:paraId="6CB2282C" w14:textId="77777777">
        <w:trPr>
          <w:trHeight w:val="411"/>
        </w:trPr>
        <w:tc>
          <w:tcPr>
            <w:tcW w:w="3408" w:type="dxa"/>
            <w:gridSpan w:val="2"/>
            <w:tcBorders>
              <w:top w:val="single" w:sz="18" w:space="0" w:color="000000"/>
            </w:tcBorders>
          </w:tcPr>
          <w:p w14:paraId="40A05D15" w14:textId="77777777" w:rsidR="00BF794E" w:rsidRDefault="00B14233">
            <w:pPr>
              <w:pStyle w:val="TableParagraph"/>
              <w:tabs>
                <w:tab w:val="left" w:pos="1197"/>
              </w:tabs>
              <w:spacing w:before="115"/>
              <w:ind w:left="119"/>
            </w:pPr>
            <w:r>
              <w:t xml:space="preserve">Fall </w:t>
            </w:r>
            <w:r>
              <w:rPr>
                <w:u w:val="single"/>
              </w:rPr>
              <w:tab/>
            </w:r>
          </w:p>
        </w:tc>
        <w:tc>
          <w:tcPr>
            <w:tcW w:w="3407" w:type="dxa"/>
            <w:gridSpan w:val="2"/>
            <w:tcBorders>
              <w:top w:val="single" w:sz="18" w:space="0" w:color="000000"/>
            </w:tcBorders>
          </w:tcPr>
          <w:p w14:paraId="631FCBD6" w14:textId="77777777" w:rsidR="00BF794E" w:rsidRDefault="00B14233">
            <w:pPr>
              <w:pStyle w:val="TableParagraph"/>
              <w:tabs>
                <w:tab w:val="left" w:pos="1317"/>
              </w:tabs>
              <w:spacing w:before="115"/>
              <w:ind w:left="120"/>
            </w:pPr>
            <w:r>
              <w:t>Spring</w:t>
            </w:r>
            <w:r>
              <w:rPr>
                <w:spacing w:val="-1"/>
              </w:rPr>
              <w:t xml:space="preserve"> </w:t>
            </w:r>
            <w:r>
              <w:rPr>
                <w:u w:val="single"/>
              </w:rPr>
              <w:tab/>
            </w:r>
          </w:p>
        </w:tc>
        <w:tc>
          <w:tcPr>
            <w:tcW w:w="3407" w:type="dxa"/>
            <w:gridSpan w:val="2"/>
            <w:tcBorders>
              <w:top w:val="single" w:sz="18" w:space="0" w:color="000000"/>
            </w:tcBorders>
          </w:tcPr>
          <w:p w14:paraId="55DBCF72" w14:textId="77777777" w:rsidR="00BF794E" w:rsidRDefault="00B14233">
            <w:pPr>
              <w:pStyle w:val="TableParagraph"/>
              <w:tabs>
                <w:tab w:val="left" w:pos="1398"/>
              </w:tabs>
              <w:spacing w:before="115"/>
              <w:ind w:left="122"/>
            </w:pPr>
            <w:r>
              <w:t>Interim</w:t>
            </w:r>
            <w:r>
              <w:rPr>
                <w:spacing w:val="-3"/>
              </w:rPr>
              <w:t xml:space="preserve"> </w:t>
            </w:r>
            <w:r>
              <w:rPr>
                <w:u w:val="single"/>
              </w:rPr>
              <w:tab/>
            </w:r>
          </w:p>
        </w:tc>
      </w:tr>
      <w:tr w:rsidR="00BF794E" w14:paraId="73765D10" w14:textId="77777777">
        <w:trPr>
          <w:trHeight w:val="675"/>
        </w:trPr>
        <w:tc>
          <w:tcPr>
            <w:tcW w:w="3408" w:type="dxa"/>
            <w:gridSpan w:val="2"/>
          </w:tcPr>
          <w:p w14:paraId="09BBFF12" w14:textId="77777777" w:rsidR="00BF794E" w:rsidRDefault="00BF794E">
            <w:pPr>
              <w:pStyle w:val="TableParagraph"/>
              <w:rPr>
                <w:rFonts w:ascii="Times New Roman"/>
                <w:sz w:val="20"/>
              </w:rPr>
            </w:pPr>
          </w:p>
        </w:tc>
        <w:tc>
          <w:tcPr>
            <w:tcW w:w="2096" w:type="dxa"/>
            <w:tcBorders>
              <w:right w:val="nil"/>
            </w:tcBorders>
          </w:tcPr>
          <w:p w14:paraId="0C351C5A" w14:textId="594C1146" w:rsidR="00BF794E" w:rsidRDefault="00BE359C">
            <w:pPr>
              <w:pStyle w:val="TableParagraph"/>
              <w:spacing w:before="116"/>
              <w:ind w:left="120"/>
            </w:pPr>
            <w:r>
              <w:t>SW 401</w:t>
            </w:r>
            <w:r w:rsidR="00D97C21">
              <w:t>/405</w:t>
            </w:r>
            <w:r>
              <w:t xml:space="preserve"> (W)</w:t>
            </w:r>
          </w:p>
        </w:tc>
        <w:tc>
          <w:tcPr>
            <w:tcW w:w="1311" w:type="dxa"/>
            <w:tcBorders>
              <w:left w:val="nil"/>
            </w:tcBorders>
          </w:tcPr>
          <w:p w14:paraId="6C8D4EC2" w14:textId="77777777" w:rsidR="00BF794E" w:rsidRDefault="00BE359C">
            <w:pPr>
              <w:pStyle w:val="TableParagraph"/>
              <w:spacing w:before="116"/>
              <w:ind w:right="254"/>
              <w:jc w:val="right"/>
            </w:pPr>
            <w:r>
              <w:t>3</w:t>
            </w:r>
          </w:p>
        </w:tc>
        <w:tc>
          <w:tcPr>
            <w:tcW w:w="3407" w:type="dxa"/>
            <w:gridSpan w:val="2"/>
          </w:tcPr>
          <w:p w14:paraId="04134CCF" w14:textId="77777777" w:rsidR="00BF794E" w:rsidRDefault="00BF794E">
            <w:pPr>
              <w:pStyle w:val="TableParagraph"/>
              <w:rPr>
                <w:rFonts w:ascii="Times New Roman"/>
                <w:sz w:val="20"/>
              </w:rPr>
            </w:pPr>
          </w:p>
        </w:tc>
      </w:tr>
      <w:tr w:rsidR="00BF794E" w14:paraId="56034B17" w14:textId="77777777">
        <w:trPr>
          <w:trHeight w:val="491"/>
        </w:trPr>
        <w:tc>
          <w:tcPr>
            <w:tcW w:w="3408" w:type="dxa"/>
            <w:gridSpan w:val="2"/>
          </w:tcPr>
          <w:p w14:paraId="1EDD340A" w14:textId="77777777" w:rsidR="00BF794E" w:rsidRDefault="00BF794E">
            <w:pPr>
              <w:pStyle w:val="TableParagraph"/>
              <w:rPr>
                <w:rFonts w:ascii="Times New Roman"/>
                <w:sz w:val="20"/>
              </w:rPr>
            </w:pPr>
          </w:p>
        </w:tc>
        <w:tc>
          <w:tcPr>
            <w:tcW w:w="2096" w:type="dxa"/>
            <w:tcBorders>
              <w:right w:val="nil"/>
            </w:tcBorders>
          </w:tcPr>
          <w:p w14:paraId="2722159D" w14:textId="77777777" w:rsidR="00BF794E" w:rsidRDefault="00BE359C">
            <w:pPr>
              <w:pStyle w:val="TableParagraph"/>
              <w:spacing w:before="119"/>
              <w:ind w:left="120"/>
            </w:pPr>
            <w:r>
              <w:t>SW 440 (W)</w:t>
            </w:r>
          </w:p>
        </w:tc>
        <w:tc>
          <w:tcPr>
            <w:tcW w:w="1311" w:type="dxa"/>
            <w:tcBorders>
              <w:left w:val="nil"/>
            </w:tcBorders>
          </w:tcPr>
          <w:p w14:paraId="61A3E16E" w14:textId="77777777" w:rsidR="00BF794E" w:rsidRDefault="00BE359C">
            <w:pPr>
              <w:pStyle w:val="TableParagraph"/>
              <w:spacing w:before="119"/>
              <w:ind w:right="254"/>
              <w:jc w:val="right"/>
            </w:pPr>
            <w:r>
              <w:t>3</w:t>
            </w:r>
          </w:p>
        </w:tc>
        <w:tc>
          <w:tcPr>
            <w:tcW w:w="3407" w:type="dxa"/>
            <w:gridSpan w:val="2"/>
          </w:tcPr>
          <w:p w14:paraId="670C180B" w14:textId="77777777" w:rsidR="00BF794E" w:rsidRDefault="00B14233">
            <w:pPr>
              <w:pStyle w:val="TableParagraph"/>
              <w:tabs>
                <w:tab w:val="left" w:pos="1379"/>
              </w:tabs>
              <w:spacing w:before="119"/>
              <w:ind w:left="122"/>
            </w:pPr>
            <w:r>
              <w:t xml:space="preserve">Summer </w:t>
            </w:r>
            <w:r>
              <w:rPr>
                <w:u w:val="single"/>
              </w:rPr>
              <w:tab/>
            </w:r>
          </w:p>
        </w:tc>
      </w:tr>
      <w:tr w:rsidR="00BF794E" w14:paraId="498443D7" w14:textId="77777777">
        <w:trPr>
          <w:trHeight w:val="307"/>
        </w:trPr>
        <w:tc>
          <w:tcPr>
            <w:tcW w:w="3408" w:type="dxa"/>
            <w:gridSpan w:val="2"/>
            <w:tcBorders>
              <w:bottom w:val="single" w:sz="4" w:space="0" w:color="000000"/>
            </w:tcBorders>
          </w:tcPr>
          <w:p w14:paraId="57649D2D" w14:textId="77777777" w:rsidR="00BF794E" w:rsidRDefault="00BF794E">
            <w:pPr>
              <w:pStyle w:val="TableParagraph"/>
              <w:rPr>
                <w:rFonts w:ascii="Times New Roman"/>
                <w:sz w:val="20"/>
              </w:rPr>
            </w:pPr>
          </w:p>
        </w:tc>
        <w:tc>
          <w:tcPr>
            <w:tcW w:w="2096" w:type="dxa"/>
            <w:tcBorders>
              <w:bottom w:val="single" w:sz="4" w:space="0" w:color="000000"/>
              <w:right w:val="nil"/>
            </w:tcBorders>
          </w:tcPr>
          <w:p w14:paraId="49EEAFCC" w14:textId="77777777" w:rsidR="00BF794E" w:rsidRDefault="00BE359C">
            <w:pPr>
              <w:pStyle w:val="TableParagraph"/>
              <w:spacing w:line="244" w:lineRule="exact"/>
              <w:ind w:left="120"/>
            </w:pPr>
            <w:r>
              <w:t>SW 410</w:t>
            </w:r>
          </w:p>
        </w:tc>
        <w:tc>
          <w:tcPr>
            <w:tcW w:w="1311" w:type="dxa"/>
            <w:tcBorders>
              <w:left w:val="nil"/>
              <w:bottom w:val="single" w:sz="4" w:space="0" w:color="000000"/>
            </w:tcBorders>
          </w:tcPr>
          <w:p w14:paraId="64DB06E4" w14:textId="77777777" w:rsidR="00BF794E" w:rsidRDefault="00BE359C">
            <w:pPr>
              <w:pStyle w:val="TableParagraph"/>
              <w:spacing w:line="244" w:lineRule="exact"/>
              <w:ind w:right="254"/>
              <w:jc w:val="right"/>
            </w:pPr>
            <w:r>
              <w:t>3</w:t>
            </w:r>
          </w:p>
        </w:tc>
        <w:tc>
          <w:tcPr>
            <w:tcW w:w="1911" w:type="dxa"/>
            <w:tcBorders>
              <w:bottom w:val="single" w:sz="4" w:space="0" w:color="000000"/>
              <w:right w:val="nil"/>
            </w:tcBorders>
          </w:tcPr>
          <w:p w14:paraId="41A4343E" w14:textId="77777777" w:rsidR="00BF794E" w:rsidRDefault="00BE359C">
            <w:pPr>
              <w:pStyle w:val="TableParagraph"/>
              <w:spacing w:line="246" w:lineRule="exact"/>
              <w:ind w:left="64"/>
            </w:pPr>
            <w:r>
              <w:t>SW 411</w:t>
            </w:r>
          </w:p>
        </w:tc>
        <w:tc>
          <w:tcPr>
            <w:tcW w:w="1496" w:type="dxa"/>
            <w:tcBorders>
              <w:left w:val="nil"/>
              <w:bottom w:val="single" w:sz="4" w:space="0" w:color="000000"/>
            </w:tcBorders>
          </w:tcPr>
          <w:p w14:paraId="5374F914" w14:textId="77777777" w:rsidR="00BF794E" w:rsidRDefault="00BE359C">
            <w:pPr>
              <w:pStyle w:val="TableParagraph"/>
              <w:spacing w:line="246" w:lineRule="exact"/>
              <w:ind w:right="185"/>
              <w:jc w:val="right"/>
            </w:pPr>
            <w:r>
              <w:t>3</w:t>
            </w:r>
          </w:p>
        </w:tc>
      </w:tr>
      <w:tr w:rsidR="00BF794E" w14:paraId="1320DABA" w14:textId="77777777">
        <w:trPr>
          <w:trHeight w:val="318"/>
        </w:trPr>
        <w:tc>
          <w:tcPr>
            <w:tcW w:w="3408" w:type="dxa"/>
            <w:gridSpan w:val="2"/>
            <w:tcBorders>
              <w:top w:val="single" w:sz="4" w:space="0" w:color="000000"/>
              <w:bottom w:val="single" w:sz="4" w:space="0" w:color="000000"/>
            </w:tcBorders>
          </w:tcPr>
          <w:p w14:paraId="722B6532" w14:textId="77777777" w:rsidR="00BF794E" w:rsidRDefault="00BF794E">
            <w:pPr>
              <w:pStyle w:val="TableParagraph"/>
              <w:rPr>
                <w:rFonts w:ascii="Times New Roman"/>
                <w:sz w:val="20"/>
              </w:rPr>
            </w:pPr>
          </w:p>
        </w:tc>
        <w:tc>
          <w:tcPr>
            <w:tcW w:w="2096" w:type="dxa"/>
            <w:tcBorders>
              <w:top w:val="single" w:sz="4" w:space="0" w:color="000000"/>
              <w:bottom w:val="single" w:sz="4" w:space="0" w:color="000000"/>
              <w:right w:val="nil"/>
            </w:tcBorders>
          </w:tcPr>
          <w:p w14:paraId="05D6240E" w14:textId="77777777" w:rsidR="00BF794E" w:rsidRDefault="00BE359C">
            <w:pPr>
              <w:pStyle w:val="TableParagraph"/>
              <w:spacing w:line="245" w:lineRule="exact"/>
              <w:ind w:left="120"/>
            </w:pPr>
            <w:r>
              <w:t>SW 444</w:t>
            </w:r>
          </w:p>
        </w:tc>
        <w:tc>
          <w:tcPr>
            <w:tcW w:w="1311" w:type="dxa"/>
            <w:tcBorders>
              <w:top w:val="single" w:sz="4" w:space="0" w:color="000000"/>
              <w:left w:val="nil"/>
              <w:bottom w:val="single" w:sz="4" w:space="0" w:color="000000"/>
            </w:tcBorders>
          </w:tcPr>
          <w:p w14:paraId="0331EE5A" w14:textId="77777777" w:rsidR="00BF794E" w:rsidRDefault="00BE359C">
            <w:pPr>
              <w:pStyle w:val="TableParagraph"/>
              <w:spacing w:line="245" w:lineRule="exact"/>
              <w:ind w:right="239"/>
              <w:jc w:val="right"/>
            </w:pPr>
            <w:r>
              <w:t>1</w:t>
            </w:r>
          </w:p>
        </w:tc>
        <w:tc>
          <w:tcPr>
            <w:tcW w:w="1911" w:type="dxa"/>
            <w:tcBorders>
              <w:top w:val="single" w:sz="4" w:space="0" w:color="000000"/>
              <w:bottom w:val="single" w:sz="4" w:space="0" w:color="000000"/>
              <w:right w:val="nil"/>
            </w:tcBorders>
          </w:tcPr>
          <w:p w14:paraId="2D91AE31" w14:textId="77777777" w:rsidR="00BF794E" w:rsidRDefault="00BE359C">
            <w:pPr>
              <w:pStyle w:val="TableParagraph"/>
              <w:spacing w:line="247" w:lineRule="exact"/>
              <w:ind w:left="64"/>
            </w:pPr>
            <w:r>
              <w:t>SW 441</w:t>
            </w:r>
          </w:p>
        </w:tc>
        <w:tc>
          <w:tcPr>
            <w:tcW w:w="1496" w:type="dxa"/>
            <w:tcBorders>
              <w:top w:val="single" w:sz="4" w:space="0" w:color="000000"/>
              <w:left w:val="nil"/>
              <w:bottom w:val="single" w:sz="4" w:space="0" w:color="000000"/>
            </w:tcBorders>
          </w:tcPr>
          <w:p w14:paraId="48D449D2" w14:textId="77777777" w:rsidR="00BF794E" w:rsidRDefault="00BE359C">
            <w:pPr>
              <w:pStyle w:val="TableParagraph"/>
              <w:spacing w:line="247" w:lineRule="exact"/>
              <w:ind w:right="185"/>
              <w:jc w:val="right"/>
            </w:pPr>
            <w:r>
              <w:t>3</w:t>
            </w:r>
          </w:p>
        </w:tc>
      </w:tr>
      <w:tr w:rsidR="00BF794E" w14:paraId="4BA32FD3" w14:textId="77777777">
        <w:trPr>
          <w:trHeight w:val="288"/>
        </w:trPr>
        <w:tc>
          <w:tcPr>
            <w:tcW w:w="3408" w:type="dxa"/>
            <w:gridSpan w:val="2"/>
            <w:tcBorders>
              <w:top w:val="single" w:sz="4" w:space="0" w:color="000000"/>
            </w:tcBorders>
          </w:tcPr>
          <w:p w14:paraId="6E73D873" w14:textId="77777777" w:rsidR="00BF794E" w:rsidRDefault="00BF794E">
            <w:pPr>
              <w:pStyle w:val="TableParagraph"/>
              <w:rPr>
                <w:rFonts w:ascii="Times New Roman"/>
                <w:sz w:val="20"/>
              </w:rPr>
            </w:pPr>
          </w:p>
        </w:tc>
        <w:tc>
          <w:tcPr>
            <w:tcW w:w="3407" w:type="dxa"/>
            <w:gridSpan w:val="2"/>
            <w:tcBorders>
              <w:top w:val="single" w:sz="4" w:space="0" w:color="000000"/>
            </w:tcBorders>
          </w:tcPr>
          <w:p w14:paraId="6D43AD89" w14:textId="18E5089C" w:rsidR="00BF794E" w:rsidRDefault="004235AC">
            <w:pPr>
              <w:pStyle w:val="TableParagraph"/>
              <w:rPr>
                <w:rFonts w:ascii="Times New Roman"/>
                <w:sz w:val="20"/>
              </w:rPr>
            </w:pPr>
            <w:r>
              <w:rPr>
                <w:rFonts w:ascii="Times New Roman"/>
                <w:sz w:val="20"/>
              </w:rPr>
              <w:t xml:space="preserve">   SW 420</w:t>
            </w:r>
            <w:r w:rsidR="00D97C21">
              <w:rPr>
                <w:rFonts w:ascii="Times New Roman"/>
                <w:sz w:val="20"/>
              </w:rPr>
              <w:t>/425</w:t>
            </w:r>
            <w:r>
              <w:rPr>
                <w:rFonts w:ascii="Times New Roman"/>
                <w:sz w:val="20"/>
              </w:rPr>
              <w:t xml:space="preserve">                                      3</w:t>
            </w:r>
          </w:p>
        </w:tc>
        <w:tc>
          <w:tcPr>
            <w:tcW w:w="1911" w:type="dxa"/>
            <w:tcBorders>
              <w:top w:val="single" w:sz="4" w:space="0" w:color="000000"/>
              <w:right w:val="nil"/>
            </w:tcBorders>
          </w:tcPr>
          <w:p w14:paraId="5865410D" w14:textId="77777777" w:rsidR="00BF794E" w:rsidRDefault="00BE359C">
            <w:pPr>
              <w:pStyle w:val="TableParagraph"/>
              <w:ind w:left="64"/>
            </w:pPr>
            <w:r>
              <w:t>SW 442</w:t>
            </w:r>
          </w:p>
        </w:tc>
        <w:tc>
          <w:tcPr>
            <w:tcW w:w="1496" w:type="dxa"/>
            <w:tcBorders>
              <w:top w:val="single" w:sz="4" w:space="0" w:color="000000"/>
              <w:left w:val="nil"/>
            </w:tcBorders>
          </w:tcPr>
          <w:p w14:paraId="3F7D794C" w14:textId="77777777" w:rsidR="00BF794E" w:rsidRDefault="00BE359C">
            <w:pPr>
              <w:pStyle w:val="TableParagraph"/>
              <w:ind w:right="185"/>
              <w:jc w:val="right"/>
            </w:pPr>
            <w:r>
              <w:t>3</w:t>
            </w:r>
          </w:p>
        </w:tc>
      </w:tr>
      <w:tr w:rsidR="00BF794E" w14:paraId="71BF51AB" w14:textId="77777777">
        <w:trPr>
          <w:trHeight w:val="430"/>
        </w:trPr>
        <w:tc>
          <w:tcPr>
            <w:tcW w:w="3408" w:type="dxa"/>
            <w:gridSpan w:val="2"/>
            <w:tcBorders>
              <w:bottom w:val="single" w:sz="18" w:space="0" w:color="000000"/>
            </w:tcBorders>
          </w:tcPr>
          <w:p w14:paraId="4E6E9BFA" w14:textId="77777777" w:rsidR="00BF794E" w:rsidRDefault="00B14233">
            <w:pPr>
              <w:pStyle w:val="TableParagraph"/>
              <w:tabs>
                <w:tab w:val="left" w:pos="3338"/>
              </w:tabs>
              <w:spacing w:before="118"/>
              <w:ind w:left="2143"/>
            </w:pPr>
            <w:r>
              <w:t>Hours</w:t>
            </w:r>
            <w:r>
              <w:rPr>
                <w:spacing w:val="1"/>
              </w:rPr>
              <w:t xml:space="preserve"> </w:t>
            </w:r>
            <w:r>
              <w:rPr>
                <w:u w:val="single"/>
              </w:rPr>
              <w:tab/>
            </w:r>
          </w:p>
        </w:tc>
        <w:tc>
          <w:tcPr>
            <w:tcW w:w="3407" w:type="dxa"/>
            <w:gridSpan w:val="2"/>
            <w:tcBorders>
              <w:bottom w:val="single" w:sz="18" w:space="0" w:color="000000"/>
            </w:tcBorders>
          </w:tcPr>
          <w:p w14:paraId="046295FF" w14:textId="5D856841" w:rsidR="00BF794E" w:rsidRDefault="00BE359C">
            <w:pPr>
              <w:pStyle w:val="TableParagraph"/>
              <w:tabs>
                <w:tab w:val="left" w:pos="3015"/>
              </w:tabs>
              <w:spacing w:before="118"/>
              <w:ind w:left="2143"/>
            </w:pPr>
            <w:r>
              <w:t>Hours</w:t>
            </w:r>
            <w:r>
              <w:rPr>
                <w:u w:val="single"/>
              </w:rPr>
              <w:t xml:space="preserve"> </w:t>
            </w:r>
            <w:r>
              <w:rPr>
                <w:u w:val="single"/>
              </w:rPr>
              <w:tab/>
              <w:t>1</w:t>
            </w:r>
            <w:r w:rsidR="004235AC">
              <w:rPr>
                <w:u w:val="single"/>
              </w:rPr>
              <w:t>3</w:t>
            </w:r>
          </w:p>
        </w:tc>
        <w:tc>
          <w:tcPr>
            <w:tcW w:w="3407" w:type="dxa"/>
            <w:gridSpan w:val="2"/>
            <w:tcBorders>
              <w:bottom w:val="single" w:sz="18" w:space="0" w:color="000000"/>
            </w:tcBorders>
          </w:tcPr>
          <w:p w14:paraId="552118C0" w14:textId="77777777" w:rsidR="00BF794E" w:rsidRDefault="00BE359C">
            <w:pPr>
              <w:pStyle w:val="TableParagraph"/>
              <w:tabs>
                <w:tab w:val="left" w:pos="3072"/>
              </w:tabs>
              <w:spacing w:before="118"/>
              <w:ind w:left="2145"/>
            </w:pPr>
            <w:r>
              <w:t>Hours</w:t>
            </w:r>
            <w:r>
              <w:rPr>
                <w:u w:val="single"/>
              </w:rPr>
              <w:t xml:space="preserve"> </w:t>
            </w:r>
            <w:r>
              <w:rPr>
                <w:u w:val="single"/>
              </w:rPr>
              <w:tab/>
              <w:t>9</w:t>
            </w:r>
          </w:p>
        </w:tc>
      </w:tr>
      <w:tr w:rsidR="00BF794E" w14:paraId="42CC85B7" w14:textId="77777777">
        <w:trPr>
          <w:trHeight w:val="409"/>
        </w:trPr>
        <w:tc>
          <w:tcPr>
            <w:tcW w:w="3408" w:type="dxa"/>
            <w:gridSpan w:val="2"/>
            <w:tcBorders>
              <w:top w:val="single" w:sz="18" w:space="0" w:color="000000"/>
            </w:tcBorders>
          </w:tcPr>
          <w:p w14:paraId="53ACF7BE" w14:textId="77777777" w:rsidR="00BF794E" w:rsidRDefault="00B14233">
            <w:pPr>
              <w:pStyle w:val="TableParagraph"/>
              <w:tabs>
                <w:tab w:val="left" w:pos="1197"/>
              </w:tabs>
              <w:spacing w:before="115"/>
              <w:ind w:left="119"/>
            </w:pPr>
            <w:r>
              <w:t xml:space="preserve">Fall </w:t>
            </w:r>
            <w:r>
              <w:rPr>
                <w:u w:val="single"/>
              </w:rPr>
              <w:tab/>
            </w:r>
          </w:p>
        </w:tc>
        <w:tc>
          <w:tcPr>
            <w:tcW w:w="3407" w:type="dxa"/>
            <w:gridSpan w:val="2"/>
            <w:tcBorders>
              <w:top w:val="single" w:sz="18" w:space="0" w:color="000000"/>
            </w:tcBorders>
          </w:tcPr>
          <w:p w14:paraId="2DA92025" w14:textId="77777777" w:rsidR="00BF794E" w:rsidRDefault="00B14233">
            <w:pPr>
              <w:pStyle w:val="TableParagraph"/>
              <w:tabs>
                <w:tab w:val="left" w:pos="1317"/>
              </w:tabs>
              <w:spacing w:before="115"/>
              <w:ind w:left="120"/>
            </w:pPr>
            <w:r>
              <w:t>Spring</w:t>
            </w:r>
            <w:r>
              <w:rPr>
                <w:spacing w:val="-1"/>
              </w:rPr>
              <w:t xml:space="preserve"> </w:t>
            </w:r>
            <w:r>
              <w:rPr>
                <w:u w:val="single"/>
              </w:rPr>
              <w:tab/>
            </w:r>
          </w:p>
        </w:tc>
        <w:tc>
          <w:tcPr>
            <w:tcW w:w="3407" w:type="dxa"/>
            <w:gridSpan w:val="2"/>
            <w:tcBorders>
              <w:top w:val="single" w:sz="18" w:space="0" w:color="000000"/>
            </w:tcBorders>
          </w:tcPr>
          <w:p w14:paraId="4C430967" w14:textId="77777777" w:rsidR="00BF794E" w:rsidRDefault="00B14233">
            <w:pPr>
              <w:pStyle w:val="TableParagraph"/>
              <w:tabs>
                <w:tab w:val="left" w:pos="1398"/>
              </w:tabs>
              <w:spacing w:before="115"/>
              <w:ind w:left="122"/>
            </w:pPr>
            <w:r>
              <w:t>Interim</w:t>
            </w:r>
            <w:r>
              <w:rPr>
                <w:spacing w:val="-3"/>
              </w:rPr>
              <w:t xml:space="preserve"> </w:t>
            </w:r>
            <w:r>
              <w:rPr>
                <w:u w:val="single"/>
              </w:rPr>
              <w:tab/>
            </w:r>
          </w:p>
        </w:tc>
      </w:tr>
      <w:tr w:rsidR="00BF794E" w14:paraId="228654C6" w14:textId="77777777">
        <w:trPr>
          <w:trHeight w:val="445"/>
        </w:trPr>
        <w:tc>
          <w:tcPr>
            <w:tcW w:w="1978" w:type="dxa"/>
            <w:tcBorders>
              <w:right w:val="nil"/>
            </w:tcBorders>
          </w:tcPr>
          <w:p w14:paraId="3B329A64" w14:textId="77777777" w:rsidR="00BF794E" w:rsidRDefault="00BE359C">
            <w:pPr>
              <w:pStyle w:val="TableParagraph"/>
              <w:spacing w:before="118"/>
              <w:ind w:left="119"/>
            </w:pPr>
            <w:r>
              <w:t>SW 443</w:t>
            </w:r>
          </w:p>
        </w:tc>
        <w:tc>
          <w:tcPr>
            <w:tcW w:w="1430" w:type="dxa"/>
            <w:tcBorders>
              <w:left w:val="nil"/>
            </w:tcBorders>
          </w:tcPr>
          <w:p w14:paraId="1F59D129" w14:textId="77777777" w:rsidR="00BF794E" w:rsidRDefault="00BE359C">
            <w:pPr>
              <w:pStyle w:val="TableParagraph"/>
              <w:spacing w:before="118"/>
              <w:ind w:right="113"/>
              <w:jc w:val="right"/>
            </w:pPr>
            <w:r>
              <w:t>3</w:t>
            </w:r>
          </w:p>
        </w:tc>
        <w:tc>
          <w:tcPr>
            <w:tcW w:w="3407" w:type="dxa"/>
            <w:gridSpan w:val="2"/>
          </w:tcPr>
          <w:p w14:paraId="53B9DBC6" w14:textId="77777777" w:rsidR="00BF794E" w:rsidRDefault="00BF794E">
            <w:pPr>
              <w:pStyle w:val="TableParagraph"/>
              <w:rPr>
                <w:rFonts w:ascii="Times New Roman"/>
                <w:sz w:val="20"/>
              </w:rPr>
            </w:pPr>
          </w:p>
        </w:tc>
        <w:tc>
          <w:tcPr>
            <w:tcW w:w="3407" w:type="dxa"/>
            <w:gridSpan w:val="2"/>
          </w:tcPr>
          <w:p w14:paraId="1C311885" w14:textId="77777777" w:rsidR="00BF794E" w:rsidRDefault="00BF794E">
            <w:pPr>
              <w:pStyle w:val="TableParagraph"/>
              <w:rPr>
                <w:rFonts w:ascii="Times New Roman"/>
                <w:sz w:val="20"/>
              </w:rPr>
            </w:pPr>
          </w:p>
        </w:tc>
      </w:tr>
      <w:tr w:rsidR="00BF794E" w14:paraId="1DE4A736" w14:textId="77777777">
        <w:trPr>
          <w:trHeight w:val="445"/>
        </w:trPr>
        <w:tc>
          <w:tcPr>
            <w:tcW w:w="1978" w:type="dxa"/>
            <w:tcBorders>
              <w:right w:val="nil"/>
            </w:tcBorders>
          </w:tcPr>
          <w:p w14:paraId="166EFB16" w14:textId="77777777" w:rsidR="00BF794E" w:rsidRDefault="00BE359C">
            <w:pPr>
              <w:pStyle w:val="TableParagraph"/>
              <w:spacing w:before="118"/>
              <w:ind w:left="119"/>
            </w:pPr>
            <w:r>
              <w:t>SW 490</w:t>
            </w:r>
          </w:p>
        </w:tc>
        <w:tc>
          <w:tcPr>
            <w:tcW w:w="1430" w:type="dxa"/>
            <w:tcBorders>
              <w:left w:val="nil"/>
            </w:tcBorders>
          </w:tcPr>
          <w:p w14:paraId="3AA33596" w14:textId="77777777" w:rsidR="00BF794E" w:rsidRDefault="00BE359C">
            <w:pPr>
              <w:pStyle w:val="TableParagraph"/>
              <w:spacing w:before="118"/>
              <w:ind w:right="113"/>
              <w:jc w:val="right"/>
            </w:pPr>
            <w:r>
              <w:t>9</w:t>
            </w:r>
          </w:p>
        </w:tc>
        <w:tc>
          <w:tcPr>
            <w:tcW w:w="3407" w:type="dxa"/>
            <w:gridSpan w:val="2"/>
          </w:tcPr>
          <w:p w14:paraId="224B96FB" w14:textId="77777777" w:rsidR="00BF794E" w:rsidRDefault="00BF794E">
            <w:pPr>
              <w:pStyle w:val="TableParagraph"/>
              <w:rPr>
                <w:rFonts w:ascii="Times New Roman"/>
                <w:sz w:val="20"/>
              </w:rPr>
            </w:pPr>
          </w:p>
        </w:tc>
        <w:tc>
          <w:tcPr>
            <w:tcW w:w="3407" w:type="dxa"/>
            <w:gridSpan w:val="2"/>
          </w:tcPr>
          <w:p w14:paraId="48EBECB5" w14:textId="77777777" w:rsidR="00BF794E" w:rsidRDefault="00B14233">
            <w:pPr>
              <w:pStyle w:val="TableParagraph"/>
              <w:tabs>
                <w:tab w:val="left" w:pos="1379"/>
              </w:tabs>
              <w:spacing w:before="118"/>
              <w:ind w:left="122"/>
            </w:pPr>
            <w:r>
              <w:t xml:space="preserve">Summer </w:t>
            </w:r>
            <w:r>
              <w:rPr>
                <w:u w:val="single"/>
              </w:rPr>
              <w:tab/>
            </w:r>
          </w:p>
        </w:tc>
      </w:tr>
      <w:tr w:rsidR="00BF794E" w14:paraId="381184C3" w14:textId="77777777">
        <w:trPr>
          <w:trHeight w:val="448"/>
        </w:trPr>
        <w:tc>
          <w:tcPr>
            <w:tcW w:w="1978" w:type="dxa"/>
            <w:tcBorders>
              <w:right w:val="nil"/>
            </w:tcBorders>
          </w:tcPr>
          <w:p w14:paraId="67EF72B8" w14:textId="61FD64D8" w:rsidR="00BF794E" w:rsidRDefault="00BF794E">
            <w:pPr>
              <w:pStyle w:val="TableParagraph"/>
              <w:spacing w:before="119"/>
              <w:ind w:left="119"/>
            </w:pPr>
          </w:p>
        </w:tc>
        <w:tc>
          <w:tcPr>
            <w:tcW w:w="1430" w:type="dxa"/>
            <w:tcBorders>
              <w:left w:val="nil"/>
            </w:tcBorders>
          </w:tcPr>
          <w:p w14:paraId="6810EE35" w14:textId="5112AD80" w:rsidR="00BF794E" w:rsidRDefault="00BF794E">
            <w:pPr>
              <w:pStyle w:val="TableParagraph"/>
              <w:spacing w:before="119"/>
              <w:ind w:right="113"/>
              <w:jc w:val="right"/>
            </w:pPr>
          </w:p>
        </w:tc>
        <w:tc>
          <w:tcPr>
            <w:tcW w:w="3407" w:type="dxa"/>
            <w:gridSpan w:val="2"/>
          </w:tcPr>
          <w:p w14:paraId="6C8F60A3" w14:textId="77777777" w:rsidR="00BF794E" w:rsidRDefault="00BF794E">
            <w:pPr>
              <w:pStyle w:val="TableParagraph"/>
              <w:rPr>
                <w:rFonts w:ascii="Times New Roman"/>
                <w:sz w:val="20"/>
              </w:rPr>
            </w:pPr>
          </w:p>
        </w:tc>
        <w:tc>
          <w:tcPr>
            <w:tcW w:w="3407" w:type="dxa"/>
            <w:gridSpan w:val="2"/>
          </w:tcPr>
          <w:p w14:paraId="537B30F2" w14:textId="77777777" w:rsidR="00BF794E" w:rsidRDefault="00BF794E">
            <w:pPr>
              <w:pStyle w:val="TableParagraph"/>
              <w:rPr>
                <w:rFonts w:ascii="Times New Roman"/>
                <w:sz w:val="20"/>
              </w:rPr>
            </w:pPr>
          </w:p>
        </w:tc>
      </w:tr>
      <w:tr w:rsidR="00BF794E" w14:paraId="0BECBBFD" w14:textId="77777777">
        <w:trPr>
          <w:trHeight w:val="443"/>
        </w:trPr>
        <w:tc>
          <w:tcPr>
            <w:tcW w:w="3408" w:type="dxa"/>
            <w:gridSpan w:val="2"/>
          </w:tcPr>
          <w:p w14:paraId="131F064F" w14:textId="77777777" w:rsidR="00BF794E" w:rsidRDefault="00BF794E">
            <w:pPr>
              <w:pStyle w:val="TableParagraph"/>
              <w:rPr>
                <w:rFonts w:ascii="Times New Roman"/>
                <w:sz w:val="20"/>
              </w:rPr>
            </w:pPr>
          </w:p>
        </w:tc>
        <w:tc>
          <w:tcPr>
            <w:tcW w:w="3407" w:type="dxa"/>
            <w:gridSpan w:val="2"/>
          </w:tcPr>
          <w:p w14:paraId="2841B388" w14:textId="77777777" w:rsidR="00BF794E" w:rsidRDefault="00BF794E">
            <w:pPr>
              <w:pStyle w:val="TableParagraph"/>
              <w:rPr>
                <w:rFonts w:ascii="Times New Roman"/>
                <w:sz w:val="20"/>
              </w:rPr>
            </w:pPr>
          </w:p>
        </w:tc>
        <w:tc>
          <w:tcPr>
            <w:tcW w:w="3407" w:type="dxa"/>
            <w:gridSpan w:val="2"/>
          </w:tcPr>
          <w:p w14:paraId="7B913009" w14:textId="77777777" w:rsidR="00BF794E" w:rsidRDefault="00BF794E">
            <w:pPr>
              <w:pStyle w:val="TableParagraph"/>
              <w:rPr>
                <w:rFonts w:ascii="Times New Roman"/>
                <w:sz w:val="20"/>
              </w:rPr>
            </w:pPr>
          </w:p>
        </w:tc>
      </w:tr>
      <w:tr w:rsidR="00BF794E" w14:paraId="3F895B44" w14:textId="77777777">
        <w:trPr>
          <w:trHeight w:val="430"/>
        </w:trPr>
        <w:tc>
          <w:tcPr>
            <w:tcW w:w="3408" w:type="dxa"/>
            <w:gridSpan w:val="2"/>
            <w:tcBorders>
              <w:bottom w:val="single" w:sz="18" w:space="0" w:color="000000"/>
            </w:tcBorders>
          </w:tcPr>
          <w:p w14:paraId="13F48FFC" w14:textId="5496EB14" w:rsidR="00BF794E" w:rsidRDefault="00BE359C">
            <w:pPr>
              <w:pStyle w:val="TableParagraph"/>
              <w:spacing w:before="116"/>
              <w:ind w:right="73"/>
              <w:jc w:val="right"/>
            </w:pPr>
            <w:r>
              <w:t>Hours</w:t>
            </w:r>
            <w:r>
              <w:rPr>
                <w:spacing w:val="51"/>
                <w:u w:val="single"/>
              </w:rPr>
              <w:t xml:space="preserve"> </w:t>
            </w:r>
            <w:r>
              <w:rPr>
                <w:u w:val="single"/>
              </w:rPr>
              <w:t>1</w:t>
            </w:r>
            <w:r w:rsidR="004235AC">
              <w:rPr>
                <w:u w:val="single"/>
              </w:rPr>
              <w:t>2</w:t>
            </w:r>
          </w:p>
        </w:tc>
        <w:tc>
          <w:tcPr>
            <w:tcW w:w="3407" w:type="dxa"/>
            <w:gridSpan w:val="2"/>
            <w:tcBorders>
              <w:bottom w:val="single" w:sz="18" w:space="0" w:color="000000"/>
            </w:tcBorders>
          </w:tcPr>
          <w:p w14:paraId="28447D6E" w14:textId="77777777" w:rsidR="00BF794E" w:rsidRDefault="00B14233">
            <w:pPr>
              <w:pStyle w:val="TableParagraph"/>
              <w:tabs>
                <w:tab w:val="left" w:pos="3339"/>
              </w:tabs>
              <w:spacing w:before="116"/>
              <w:ind w:left="2143"/>
            </w:pPr>
            <w:r>
              <w:t>Hours</w:t>
            </w:r>
            <w:r>
              <w:rPr>
                <w:spacing w:val="1"/>
              </w:rPr>
              <w:t xml:space="preserve"> </w:t>
            </w:r>
            <w:r>
              <w:rPr>
                <w:u w:val="single"/>
              </w:rPr>
              <w:tab/>
            </w:r>
          </w:p>
        </w:tc>
        <w:tc>
          <w:tcPr>
            <w:tcW w:w="3407" w:type="dxa"/>
            <w:gridSpan w:val="2"/>
            <w:tcBorders>
              <w:bottom w:val="single" w:sz="18" w:space="0" w:color="000000"/>
            </w:tcBorders>
          </w:tcPr>
          <w:p w14:paraId="668CB85B" w14:textId="77777777" w:rsidR="00BF794E" w:rsidRDefault="00B14233">
            <w:pPr>
              <w:pStyle w:val="TableParagraph"/>
              <w:tabs>
                <w:tab w:val="left" w:pos="3340"/>
              </w:tabs>
              <w:spacing w:before="116"/>
              <w:ind w:left="2145"/>
            </w:pPr>
            <w:r>
              <w:t>Hours</w:t>
            </w:r>
            <w:r>
              <w:rPr>
                <w:spacing w:val="1"/>
              </w:rPr>
              <w:t xml:space="preserve"> </w:t>
            </w:r>
            <w:r>
              <w:rPr>
                <w:u w:val="single"/>
              </w:rPr>
              <w:tab/>
            </w:r>
          </w:p>
        </w:tc>
      </w:tr>
    </w:tbl>
    <w:p w14:paraId="137F223D" w14:textId="77777777" w:rsidR="00BF794E" w:rsidRDefault="00BF794E">
      <w:pPr>
        <w:pStyle w:val="BodyText"/>
        <w:rPr>
          <w:b/>
        </w:rPr>
      </w:pPr>
    </w:p>
    <w:p w14:paraId="0F512C2B" w14:textId="77777777" w:rsidR="00BF794E" w:rsidRDefault="00BF794E">
      <w:pPr>
        <w:pStyle w:val="BodyText"/>
        <w:rPr>
          <w:b/>
        </w:rPr>
      </w:pPr>
    </w:p>
    <w:p w14:paraId="38183554" w14:textId="77777777" w:rsidR="00BF794E" w:rsidRDefault="00BF794E">
      <w:pPr>
        <w:pStyle w:val="BodyText"/>
        <w:spacing w:before="8"/>
        <w:rPr>
          <w:b/>
          <w:sz w:val="20"/>
        </w:rPr>
      </w:pPr>
    </w:p>
    <w:p w14:paraId="560277C0" w14:textId="50A51DBC" w:rsidR="00BF794E" w:rsidRPr="00FD4F9C" w:rsidRDefault="00BE359C" w:rsidP="00FD4F9C">
      <w:pPr>
        <w:ind w:left="138"/>
        <w:rPr>
          <w:i/>
          <w:sz w:val="16"/>
        </w:rPr>
        <w:sectPr w:rsidR="00BF794E" w:rsidRPr="00FD4F9C" w:rsidSect="00D31781">
          <w:pgSz w:w="12240" w:h="15840"/>
          <w:pgMar w:top="1440" w:right="260" w:bottom="620" w:left="740" w:header="0" w:footer="427" w:gutter="0"/>
          <w:cols w:space="720"/>
        </w:sectPr>
      </w:pPr>
      <w:r>
        <w:rPr>
          <w:i/>
          <w:sz w:val="18"/>
        </w:rPr>
        <w:t>*A minimum of 120 hours is required; no more than 60 hours from a 2-year college will be credited</w:t>
      </w:r>
      <w:r w:rsidR="00FD4F9C">
        <w:rPr>
          <w:i/>
          <w:sz w:val="18"/>
        </w:rPr>
        <w:t>.</w:t>
      </w:r>
    </w:p>
    <w:p w14:paraId="5F1A02A8" w14:textId="77777777" w:rsidR="005B6607" w:rsidRPr="00AF23B9" w:rsidRDefault="005B6607" w:rsidP="005B6607">
      <w:pPr>
        <w:jc w:val="center"/>
        <w:rPr>
          <w:rFonts w:cs="Times New Roman"/>
          <w:b/>
          <w:sz w:val="24"/>
          <w:szCs w:val="24"/>
        </w:rPr>
      </w:pPr>
      <w:r w:rsidRPr="00AF23B9">
        <w:rPr>
          <w:rFonts w:cs="Times New Roman"/>
          <w:b/>
          <w:sz w:val="24"/>
          <w:szCs w:val="24"/>
        </w:rPr>
        <w:lastRenderedPageBreak/>
        <w:t>The University of Alabama School of Social Work BSW Program</w:t>
      </w:r>
    </w:p>
    <w:p w14:paraId="03E4E07E" w14:textId="77777777" w:rsidR="005B6607" w:rsidRPr="00AF23B9" w:rsidRDefault="005B6607" w:rsidP="005B6607">
      <w:pPr>
        <w:jc w:val="center"/>
        <w:rPr>
          <w:rFonts w:cs="Times New Roman"/>
          <w:b/>
          <w:sz w:val="24"/>
          <w:szCs w:val="24"/>
        </w:rPr>
      </w:pPr>
      <w:r w:rsidRPr="00AF23B9">
        <w:rPr>
          <w:rFonts w:cs="Times New Roman"/>
          <w:b/>
          <w:sz w:val="24"/>
          <w:szCs w:val="24"/>
        </w:rPr>
        <w:t>BSW Professional Program</w:t>
      </w:r>
    </w:p>
    <w:p w14:paraId="7E85061B" w14:textId="77777777" w:rsidR="005B6607" w:rsidRPr="00AF23B9" w:rsidRDefault="005B6607" w:rsidP="005B6607">
      <w:pPr>
        <w:jc w:val="center"/>
        <w:rPr>
          <w:rFonts w:cs="Times New Roman"/>
          <w:sz w:val="24"/>
          <w:szCs w:val="24"/>
        </w:rPr>
      </w:pPr>
      <w:r w:rsidRPr="00AF23B9">
        <w:rPr>
          <w:rFonts w:cs="Times New Roman"/>
          <w:b/>
          <w:sz w:val="24"/>
          <w:szCs w:val="24"/>
        </w:rPr>
        <w:t>Application for Admission</w:t>
      </w:r>
      <w:r w:rsidRPr="00AF23B9">
        <w:rPr>
          <w:rFonts w:cs="Times New Roman"/>
          <w:sz w:val="24"/>
          <w:szCs w:val="24"/>
        </w:rPr>
        <w:t xml:space="preserve"> - </w:t>
      </w:r>
      <w:r w:rsidRPr="00AF23B9">
        <w:rPr>
          <w:rFonts w:cs="Times New Roman"/>
          <w:b/>
          <w:sz w:val="24"/>
          <w:szCs w:val="24"/>
        </w:rPr>
        <w:t>Preliminary Checklist</w:t>
      </w:r>
    </w:p>
    <w:p w14:paraId="50482CD3" w14:textId="77777777" w:rsidR="005B6607" w:rsidRDefault="005B6607" w:rsidP="005B6607">
      <w:pPr>
        <w:jc w:val="center"/>
        <w:rPr>
          <w:rFonts w:cs="Times New Roman"/>
          <w:sz w:val="24"/>
          <w:szCs w:val="24"/>
        </w:rPr>
      </w:pPr>
    </w:p>
    <w:p w14:paraId="69D8EFAC" w14:textId="6F7AA5EC" w:rsidR="00FD4F9C" w:rsidRPr="00FD4F9C" w:rsidRDefault="00FD4F9C" w:rsidP="005B6607">
      <w:pPr>
        <w:jc w:val="center"/>
        <w:rPr>
          <w:rFonts w:cs="Times New Roman"/>
          <w:b/>
          <w:bCs/>
          <w:sz w:val="24"/>
          <w:szCs w:val="24"/>
        </w:rPr>
      </w:pPr>
      <w:r w:rsidRPr="00FD4F9C">
        <w:rPr>
          <w:rFonts w:cs="Times New Roman"/>
          <w:b/>
          <w:bCs/>
          <w:sz w:val="24"/>
          <w:szCs w:val="24"/>
        </w:rPr>
        <w:t xml:space="preserve">This form us for informational purposes only. </w:t>
      </w:r>
      <w:r>
        <w:rPr>
          <w:rFonts w:cs="Times New Roman"/>
          <w:b/>
          <w:bCs/>
          <w:sz w:val="24"/>
          <w:szCs w:val="24"/>
        </w:rPr>
        <w:t>The official application will be filled out through Qualtrics</w:t>
      </w:r>
    </w:p>
    <w:p w14:paraId="77541DE1" w14:textId="3675B4A9" w:rsidR="005B6607" w:rsidRPr="00AF23B9" w:rsidRDefault="005B6607" w:rsidP="005B6607">
      <w:pPr>
        <w:ind w:right="710"/>
        <w:jc w:val="center"/>
        <w:rPr>
          <w:rFonts w:cs="Times New Roman"/>
          <w:sz w:val="24"/>
          <w:szCs w:val="24"/>
        </w:rPr>
      </w:pPr>
      <w:r w:rsidRPr="00AF23B9">
        <w:rPr>
          <w:rFonts w:cs="Times New Roman"/>
          <w:sz w:val="24"/>
          <w:szCs w:val="24"/>
        </w:rPr>
        <w:t xml:space="preserve">First, read about the Professional Program in the </w:t>
      </w:r>
      <w:r w:rsidRPr="00AF23B9">
        <w:rPr>
          <w:rFonts w:cs="Times New Roman"/>
          <w:i/>
          <w:sz w:val="24"/>
          <w:szCs w:val="24"/>
        </w:rPr>
        <w:t>BSW Student</w:t>
      </w:r>
      <w:r w:rsidR="00754BB5">
        <w:rPr>
          <w:rFonts w:cs="Times New Roman"/>
          <w:i/>
          <w:sz w:val="24"/>
          <w:szCs w:val="24"/>
        </w:rPr>
        <w:t xml:space="preserve"> Toolkit</w:t>
      </w:r>
      <w:r w:rsidRPr="00AF23B9">
        <w:rPr>
          <w:rFonts w:cs="Times New Roman"/>
          <w:i/>
          <w:sz w:val="24"/>
          <w:szCs w:val="24"/>
        </w:rPr>
        <w:t xml:space="preserve">. </w:t>
      </w:r>
      <w:r w:rsidR="003B48F7">
        <w:rPr>
          <w:rFonts w:cs="Times New Roman"/>
          <w:sz w:val="24"/>
          <w:szCs w:val="24"/>
        </w:rPr>
        <w:t>The student will then receive an email from the Program Director</w:t>
      </w:r>
      <w:r w:rsidR="00884F2B">
        <w:rPr>
          <w:rFonts w:cs="Times New Roman"/>
          <w:sz w:val="24"/>
          <w:szCs w:val="24"/>
        </w:rPr>
        <w:t xml:space="preserve"> or Administrative Assistant</w:t>
      </w:r>
      <w:r w:rsidR="003B48F7">
        <w:rPr>
          <w:rFonts w:cs="Times New Roman"/>
          <w:sz w:val="24"/>
          <w:szCs w:val="24"/>
        </w:rPr>
        <w:t xml:space="preserve"> requesting that student to fill out the Qualtrics checklist, write essays, and complete the</w:t>
      </w:r>
      <w:r w:rsidR="00E346AB">
        <w:rPr>
          <w:rFonts w:cs="Times New Roman"/>
          <w:sz w:val="24"/>
          <w:szCs w:val="24"/>
        </w:rPr>
        <w:t xml:space="preserve"> practicum </w:t>
      </w:r>
      <w:r w:rsidR="003B48F7">
        <w:rPr>
          <w:rFonts w:cs="Times New Roman"/>
          <w:sz w:val="24"/>
          <w:szCs w:val="24"/>
        </w:rPr>
        <w:t xml:space="preserve">statement. </w:t>
      </w:r>
      <w:r w:rsidRPr="00AF23B9">
        <w:rPr>
          <w:rFonts w:cs="Times New Roman"/>
          <w:sz w:val="24"/>
          <w:szCs w:val="24"/>
        </w:rPr>
        <w:t xml:space="preserve"> </w:t>
      </w:r>
    </w:p>
    <w:p w14:paraId="6084312F" w14:textId="77777777" w:rsidR="003B48F7" w:rsidRDefault="003B48F7" w:rsidP="005B6607">
      <w:pPr>
        <w:ind w:right="710"/>
        <w:jc w:val="center"/>
        <w:rPr>
          <w:rFonts w:cs="Times New Roman"/>
          <w:sz w:val="24"/>
          <w:szCs w:val="24"/>
        </w:rPr>
      </w:pPr>
    </w:p>
    <w:p w14:paraId="54029223" w14:textId="7795B41D" w:rsidR="003B48F7" w:rsidRDefault="005B6607" w:rsidP="00184BBE">
      <w:pPr>
        <w:ind w:right="710"/>
        <w:jc w:val="center"/>
        <w:rPr>
          <w:rFonts w:cs="Times New Roman"/>
          <w:sz w:val="24"/>
          <w:szCs w:val="24"/>
        </w:rPr>
      </w:pPr>
      <w:r w:rsidRPr="00AF23B9">
        <w:rPr>
          <w:rFonts w:cs="Times New Roman"/>
          <w:sz w:val="24"/>
          <w:szCs w:val="24"/>
        </w:rPr>
        <w:t>NOTE: The courses listed below must be passed with a grade of C- or higher.</w:t>
      </w:r>
    </w:p>
    <w:p w14:paraId="38356358" w14:textId="4A5FB07D" w:rsidR="005B6607" w:rsidRPr="00AF23B9" w:rsidRDefault="003B48F7" w:rsidP="005B6607">
      <w:pPr>
        <w:rPr>
          <w:rFonts w:cs="Times New Roman"/>
          <w:sz w:val="24"/>
          <w:szCs w:val="24"/>
        </w:rPr>
      </w:pPr>
      <w:r>
        <w:rPr>
          <w:rFonts w:cs="Times New Roman"/>
          <w:sz w:val="24"/>
          <w:szCs w:val="24"/>
        </w:rPr>
        <w:t>F</w:t>
      </w:r>
      <w:r w:rsidR="005B6607" w:rsidRPr="00AF23B9">
        <w:rPr>
          <w:rFonts w:cs="Times New Roman"/>
          <w:sz w:val="24"/>
          <w:szCs w:val="24"/>
        </w:rPr>
        <w:t xml:space="preserve">or the first 9 statements, </w:t>
      </w:r>
      <w:r>
        <w:rPr>
          <w:rFonts w:cs="Times New Roman"/>
          <w:sz w:val="24"/>
          <w:szCs w:val="24"/>
        </w:rPr>
        <w:t xml:space="preserve">you will either choose </w:t>
      </w:r>
      <w:r w:rsidR="005B6607" w:rsidRPr="00AF23B9">
        <w:rPr>
          <w:rFonts w:cs="Times New Roman"/>
          <w:sz w:val="24"/>
          <w:szCs w:val="24"/>
        </w:rPr>
        <w:t xml:space="preserve">“passed”, “am enrolled in”, or “have not enrolled in” depending on </w:t>
      </w:r>
      <w:r w:rsidRPr="00AF23B9">
        <w:rPr>
          <w:rFonts w:cs="Times New Roman"/>
          <w:sz w:val="24"/>
          <w:szCs w:val="24"/>
        </w:rPr>
        <w:t>whether</w:t>
      </w:r>
      <w:r w:rsidR="005B6607" w:rsidRPr="00AF23B9">
        <w:rPr>
          <w:rFonts w:cs="Times New Roman"/>
          <w:sz w:val="24"/>
          <w:szCs w:val="24"/>
        </w:rPr>
        <w:t xml:space="preserve"> you have completed the course in question.</w:t>
      </w:r>
    </w:p>
    <w:p w14:paraId="5D4BBA48" w14:textId="77777777" w:rsidR="005B6607" w:rsidRPr="00AF23B9" w:rsidRDefault="005B6607" w:rsidP="005B6607">
      <w:pPr>
        <w:rPr>
          <w:rFonts w:cs="Times New Roman"/>
          <w:sz w:val="24"/>
          <w:szCs w:val="24"/>
        </w:rPr>
      </w:pPr>
    </w:p>
    <w:p w14:paraId="7330FC02" w14:textId="7E1EC7FA"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 xml:space="preserve">I passed/ am enrolled/ </w:t>
      </w:r>
      <w:bookmarkStart w:id="86" w:name="_Hlk75880551"/>
      <w:bookmarkStart w:id="87" w:name="_Hlk75878584"/>
      <w:r w:rsidRPr="00AF23B9">
        <w:rPr>
          <w:rFonts w:cs="Times New Roman"/>
          <w:sz w:val="24"/>
          <w:szCs w:val="24"/>
        </w:rPr>
        <w:t xml:space="preserve">have not enrolled </w:t>
      </w:r>
      <w:bookmarkEnd w:id="86"/>
      <w:r w:rsidRPr="00AF23B9">
        <w:rPr>
          <w:rFonts w:cs="Times New Roman"/>
          <w:sz w:val="24"/>
          <w:szCs w:val="24"/>
        </w:rPr>
        <w:t xml:space="preserve">in </w:t>
      </w:r>
      <w:bookmarkEnd w:id="87"/>
      <w:r w:rsidRPr="00AF23B9">
        <w:rPr>
          <w:rFonts w:cs="Times New Roman"/>
          <w:sz w:val="24"/>
          <w:szCs w:val="24"/>
        </w:rPr>
        <w:t>BSC 108, BSC 109, BSC 114/115 or BSC 116/117.</w:t>
      </w:r>
    </w:p>
    <w:p w14:paraId="3940DF26"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 xml:space="preserve">I passed/ am enrolled/ have not enrolled in PY 101. </w:t>
      </w:r>
      <w:r w:rsidRPr="00AF23B9">
        <w:rPr>
          <w:rFonts w:cs="Times New Roman"/>
          <w:sz w:val="24"/>
          <w:szCs w:val="24"/>
        </w:rPr>
        <w:tab/>
      </w:r>
      <w:r w:rsidRPr="00AF23B9">
        <w:rPr>
          <w:rFonts w:cs="Times New Roman"/>
          <w:sz w:val="24"/>
          <w:szCs w:val="24"/>
        </w:rPr>
        <w:tab/>
      </w:r>
    </w:p>
    <w:p w14:paraId="08BD898D"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SOC 101.</w:t>
      </w:r>
    </w:p>
    <w:p w14:paraId="6A52AA68"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SW 100 or SW 105.</w:t>
      </w:r>
    </w:p>
    <w:p w14:paraId="00603CDD"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SW 200 or SW 205.</w:t>
      </w:r>
    </w:p>
    <w:p w14:paraId="070B9F0A"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SW 351 or SW 355</w:t>
      </w:r>
      <w:r w:rsidRPr="00AF23B9">
        <w:rPr>
          <w:rFonts w:cs="Times New Roman"/>
          <w:sz w:val="24"/>
          <w:szCs w:val="24"/>
        </w:rPr>
        <w:tab/>
      </w:r>
    </w:p>
    <w:p w14:paraId="63E0F150"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SW 101</w:t>
      </w:r>
      <w:r w:rsidRPr="00AF23B9">
        <w:rPr>
          <w:rFonts w:cs="Times New Roman"/>
          <w:sz w:val="24"/>
          <w:szCs w:val="24"/>
        </w:rPr>
        <w:tab/>
      </w:r>
      <w:r w:rsidRPr="00AF23B9">
        <w:rPr>
          <w:rFonts w:cs="Times New Roman"/>
          <w:sz w:val="24"/>
          <w:szCs w:val="24"/>
        </w:rPr>
        <w:tab/>
      </w:r>
    </w:p>
    <w:p w14:paraId="4796787F" w14:textId="77777777"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passed/ am enrolled/ have not enrolled in SW 310</w:t>
      </w:r>
      <w:r w:rsidRPr="00AF23B9">
        <w:rPr>
          <w:rFonts w:cs="Times New Roman"/>
          <w:sz w:val="24"/>
          <w:szCs w:val="24"/>
        </w:rPr>
        <w:tab/>
      </w:r>
      <w:r w:rsidRPr="00AF23B9">
        <w:rPr>
          <w:rFonts w:cs="Times New Roman"/>
          <w:sz w:val="24"/>
          <w:szCs w:val="24"/>
        </w:rPr>
        <w:tab/>
      </w:r>
    </w:p>
    <w:p w14:paraId="72998703" w14:textId="6104D223"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have completed/ am enrolled/ have not enrolled in the core Math requirement (MA 110 or 112)</w:t>
      </w:r>
    </w:p>
    <w:p w14:paraId="06DD66FE" w14:textId="2B051008"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If not enrolled, have you passed Math 100?</w:t>
      </w:r>
      <w:r w:rsidR="003B48F7">
        <w:rPr>
          <w:rFonts w:cs="Times New Roman"/>
          <w:sz w:val="24"/>
          <w:szCs w:val="24"/>
        </w:rPr>
        <w:tab/>
        <w:t>Yes</w:t>
      </w:r>
      <w:r w:rsidR="003B48F7">
        <w:rPr>
          <w:rFonts w:cs="Times New Roman"/>
          <w:sz w:val="24"/>
          <w:szCs w:val="24"/>
        </w:rPr>
        <w:tab/>
        <w:t>No</w:t>
      </w:r>
    </w:p>
    <w:p w14:paraId="76C4DD23" w14:textId="7C76DE48"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I have completed at least 45 hours toward my BSW degree.</w:t>
      </w:r>
      <w:r w:rsidRPr="00AF23B9">
        <w:rPr>
          <w:rFonts w:cs="Times New Roman"/>
          <w:sz w:val="24"/>
          <w:szCs w:val="24"/>
        </w:rPr>
        <w:tab/>
      </w:r>
      <w:r w:rsidR="003B48F7">
        <w:rPr>
          <w:rFonts w:cs="Times New Roman"/>
          <w:sz w:val="24"/>
          <w:szCs w:val="24"/>
        </w:rPr>
        <w:t>Yes</w:t>
      </w:r>
      <w:r w:rsidR="003B48F7">
        <w:rPr>
          <w:rFonts w:cs="Times New Roman"/>
          <w:sz w:val="24"/>
          <w:szCs w:val="24"/>
        </w:rPr>
        <w:tab/>
        <w:t>No</w:t>
      </w:r>
    </w:p>
    <w:p w14:paraId="796470C3" w14:textId="598A6427" w:rsidR="005B6607" w:rsidRPr="003B48F7"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 xml:space="preserve">I will have completed at least 54 credit hours toward my BSW </w:t>
      </w:r>
      <w:r w:rsidRPr="003B48F7">
        <w:rPr>
          <w:rFonts w:cs="Times New Roman"/>
          <w:sz w:val="24"/>
          <w:szCs w:val="24"/>
        </w:rPr>
        <w:t>degree by the time I begin the professional BSW program.</w:t>
      </w:r>
      <w:r w:rsidRPr="003B48F7">
        <w:rPr>
          <w:rFonts w:cs="Times New Roman"/>
          <w:sz w:val="24"/>
          <w:szCs w:val="24"/>
        </w:rPr>
        <w:tab/>
      </w:r>
      <w:r w:rsidRPr="003B48F7">
        <w:rPr>
          <w:rFonts w:cs="Times New Roman"/>
          <w:sz w:val="24"/>
          <w:szCs w:val="24"/>
        </w:rPr>
        <w:tab/>
      </w:r>
      <w:r w:rsidRPr="003B48F7">
        <w:rPr>
          <w:rFonts w:cs="Times New Roman"/>
          <w:sz w:val="24"/>
          <w:szCs w:val="24"/>
        </w:rPr>
        <w:tab/>
      </w:r>
      <w:r w:rsidR="003B48F7" w:rsidRPr="003B48F7">
        <w:rPr>
          <w:rFonts w:cs="Times New Roman"/>
          <w:sz w:val="24"/>
          <w:szCs w:val="24"/>
        </w:rPr>
        <w:t>Yes</w:t>
      </w:r>
      <w:r w:rsidR="003B48F7" w:rsidRPr="003B48F7">
        <w:rPr>
          <w:rFonts w:cs="Times New Roman"/>
          <w:sz w:val="24"/>
          <w:szCs w:val="24"/>
        </w:rPr>
        <w:tab/>
        <w:t>No</w:t>
      </w:r>
    </w:p>
    <w:p w14:paraId="1B60FA7F" w14:textId="385FABD2" w:rsidR="003B48F7"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My overall GPA is at least a 2.25.</w:t>
      </w:r>
      <w:r w:rsidR="003B7BC5">
        <w:rPr>
          <w:rFonts w:cs="Times New Roman"/>
          <w:sz w:val="24"/>
          <w:szCs w:val="24"/>
        </w:rPr>
        <w:tab/>
      </w:r>
      <w:r w:rsidR="003B48F7">
        <w:rPr>
          <w:rFonts w:cs="Times New Roman"/>
          <w:sz w:val="24"/>
          <w:szCs w:val="24"/>
        </w:rPr>
        <w:tab/>
        <w:t>Yes                              No</w:t>
      </w:r>
    </w:p>
    <w:p w14:paraId="1D46DC28" w14:textId="0399A3B9"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My overall GPA is ______</w:t>
      </w:r>
      <w:r w:rsidR="003B48F7">
        <w:rPr>
          <w:rFonts w:cs="Times New Roman"/>
          <w:sz w:val="24"/>
          <w:szCs w:val="24"/>
        </w:rPr>
        <w:t xml:space="preserve">        </w:t>
      </w:r>
      <w:r w:rsidRPr="00AF23B9">
        <w:rPr>
          <w:rFonts w:cs="Times New Roman"/>
          <w:sz w:val="24"/>
          <w:szCs w:val="24"/>
        </w:rPr>
        <w:t>Date __________</w:t>
      </w:r>
    </w:p>
    <w:p w14:paraId="06C0CF03" w14:textId="77777777" w:rsidR="003B48F7"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My SW GPA is at least 2.5.</w:t>
      </w:r>
      <w:r w:rsidRPr="00AF23B9">
        <w:rPr>
          <w:rFonts w:cs="Times New Roman"/>
          <w:sz w:val="24"/>
          <w:szCs w:val="24"/>
        </w:rPr>
        <w:tab/>
        <w:t xml:space="preserve">  </w:t>
      </w:r>
      <w:r w:rsidR="003B7BC5">
        <w:rPr>
          <w:rFonts w:cs="Times New Roman"/>
          <w:sz w:val="24"/>
          <w:szCs w:val="24"/>
        </w:rPr>
        <w:tab/>
      </w:r>
      <w:r w:rsidRPr="00AF23B9">
        <w:rPr>
          <w:rFonts w:cs="Times New Roman"/>
          <w:sz w:val="24"/>
          <w:szCs w:val="24"/>
        </w:rPr>
        <w:t>Y</w:t>
      </w:r>
      <w:r w:rsidR="003B48F7">
        <w:rPr>
          <w:rFonts w:cs="Times New Roman"/>
          <w:sz w:val="24"/>
          <w:szCs w:val="24"/>
        </w:rPr>
        <w:t>es</w:t>
      </w:r>
      <w:r w:rsidRPr="00AF23B9">
        <w:rPr>
          <w:rFonts w:cs="Times New Roman"/>
          <w:sz w:val="24"/>
          <w:szCs w:val="24"/>
        </w:rPr>
        <w:tab/>
        <w:t>N</w:t>
      </w:r>
      <w:r w:rsidR="003B48F7">
        <w:rPr>
          <w:rFonts w:cs="Times New Roman"/>
          <w:sz w:val="24"/>
          <w:szCs w:val="24"/>
        </w:rPr>
        <w:t>o</w:t>
      </w:r>
    </w:p>
    <w:p w14:paraId="4278B2FD" w14:textId="2DE0F3A4"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My SW GPA is _________</w:t>
      </w:r>
      <w:r w:rsidR="003B48F7">
        <w:rPr>
          <w:rFonts w:cs="Times New Roman"/>
          <w:sz w:val="24"/>
          <w:szCs w:val="24"/>
        </w:rPr>
        <w:t xml:space="preserve">       </w:t>
      </w:r>
      <w:r w:rsidRPr="00AF23B9">
        <w:rPr>
          <w:rFonts w:cs="Times New Roman"/>
          <w:sz w:val="24"/>
          <w:szCs w:val="24"/>
        </w:rPr>
        <w:t>Date__________</w:t>
      </w:r>
    </w:p>
    <w:p w14:paraId="2B776030" w14:textId="33E877FD" w:rsidR="005B6607" w:rsidRPr="00AF23B9" w:rsidRDefault="005B6607" w:rsidP="00144A1C">
      <w:pPr>
        <w:pStyle w:val="ListParagraph"/>
        <w:widowControl/>
        <w:numPr>
          <w:ilvl w:val="0"/>
          <w:numId w:val="36"/>
        </w:numPr>
        <w:autoSpaceDE/>
        <w:autoSpaceDN/>
        <w:spacing w:after="160" w:line="360" w:lineRule="auto"/>
        <w:ind w:right="250"/>
        <w:contextualSpacing/>
        <w:rPr>
          <w:rFonts w:cs="Times New Roman"/>
          <w:sz w:val="24"/>
          <w:szCs w:val="24"/>
        </w:rPr>
      </w:pPr>
      <w:r w:rsidRPr="00AF23B9">
        <w:rPr>
          <w:rFonts w:cs="Times New Roman"/>
          <w:sz w:val="24"/>
          <w:szCs w:val="24"/>
        </w:rPr>
        <w:t>If I have completed any college-level academic work at any institution other that UA, I have submitted ALL of my transcripts to the UA Registrar’s Office.</w:t>
      </w:r>
      <w:r w:rsidRPr="00AF23B9">
        <w:rPr>
          <w:rFonts w:cs="Times New Roman"/>
          <w:sz w:val="24"/>
          <w:szCs w:val="24"/>
        </w:rPr>
        <w:tab/>
      </w:r>
      <w:r w:rsidR="003B48F7">
        <w:rPr>
          <w:rFonts w:cs="Times New Roman"/>
          <w:sz w:val="24"/>
          <w:szCs w:val="24"/>
        </w:rPr>
        <w:t>Yes</w:t>
      </w:r>
      <w:r w:rsidR="003B48F7">
        <w:rPr>
          <w:rFonts w:cs="Times New Roman"/>
          <w:sz w:val="24"/>
          <w:szCs w:val="24"/>
        </w:rPr>
        <w:tab/>
        <w:t>No</w:t>
      </w:r>
    </w:p>
    <w:p w14:paraId="1DB1E7D5" w14:textId="75668AB5" w:rsidR="005B6607" w:rsidRPr="0082469E"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82469E">
        <w:rPr>
          <w:rFonts w:cs="Times New Roman"/>
          <w:sz w:val="24"/>
          <w:szCs w:val="24"/>
        </w:rPr>
        <w:t>I understand that my</w:t>
      </w:r>
      <w:r w:rsidR="00E346AB">
        <w:rPr>
          <w:rFonts w:cs="Times New Roman"/>
          <w:sz w:val="24"/>
          <w:szCs w:val="24"/>
        </w:rPr>
        <w:t xml:space="preserve"> practicum </w:t>
      </w:r>
      <w:r w:rsidRPr="0082469E">
        <w:rPr>
          <w:rFonts w:cs="Times New Roman"/>
          <w:sz w:val="24"/>
          <w:szCs w:val="24"/>
        </w:rPr>
        <w:t xml:space="preserve">placement will require me to learn in an agency 32 hours/week, typically during office hours (M-F/ 8am-5pm) for an entire semester.    </w:t>
      </w:r>
      <w:r w:rsidRPr="0082469E">
        <w:rPr>
          <w:rFonts w:cs="Times New Roman"/>
          <w:sz w:val="24"/>
          <w:szCs w:val="24"/>
        </w:rPr>
        <w:tab/>
      </w:r>
      <w:r w:rsidR="00272F8B" w:rsidRPr="0082469E">
        <w:rPr>
          <w:rFonts w:cs="Times New Roman"/>
          <w:sz w:val="24"/>
          <w:szCs w:val="24"/>
        </w:rPr>
        <w:tab/>
      </w:r>
      <w:r w:rsidRPr="0082469E">
        <w:rPr>
          <w:rFonts w:cs="Times New Roman"/>
          <w:sz w:val="24"/>
          <w:szCs w:val="24"/>
        </w:rPr>
        <w:t>YES</w:t>
      </w:r>
      <w:r w:rsidRPr="0082469E">
        <w:rPr>
          <w:rFonts w:cs="Times New Roman"/>
          <w:sz w:val="24"/>
          <w:szCs w:val="24"/>
        </w:rPr>
        <w:tab/>
        <w:t>NO</w:t>
      </w:r>
    </w:p>
    <w:p w14:paraId="4D179A6A" w14:textId="09140B5E" w:rsidR="005B6607" w:rsidRPr="00AF23B9" w:rsidRDefault="005B6607" w:rsidP="00144A1C">
      <w:pPr>
        <w:pStyle w:val="ListParagraph"/>
        <w:widowControl/>
        <w:numPr>
          <w:ilvl w:val="0"/>
          <w:numId w:val="36"/>
        </w:numPr>
        <w:autoSpaceDE/>
        <w:autoSpaceDN/>
        <w:spacing w:after="160" w:line="360" w:lineRule="auto"/>
        <w:contextualSpacing/>
        <w:rPr>
          <w:rFonts w:cs="Times New Roman"/>
          <w:sz w:val="24"/>
          <w:szCs w:val="24"/>
        </w:rPr>
      </w:pPr>
      <w:r w:rsidRPr="00AF23B9">
        <w:rPr>
          <w:rFonts w:cs="Times New Roman"/>
          <w:sz w:val="24"/>
          <w:szCs w:val="24"/>
        </w:rPr>
        <w:t xml:space="preserve">I have read and agree to abide by the </w:t>
      </w:r>
      <w:r w:rsidRPr="00AF23B9">
        <w:rPr>
          <w:rFonts w:cs="Times New Roman"/>
          <w:i/>
          <w:sz w:val="24"/>
          <w:szCs w:val="24"/>
        </w:rPr>
        <w:t>NASW Code of Ethics</w:t>
      </w:r>
      <w:r w:rsidRPr="00AF23B9">
        <w:rPr>
          <w:rFonts w:cs="Times New Roman"/>
          <w:sz w:val="24"/>
          <w:szCs w:val="24"/>
        </w:rPr>
        <w:t xml:space="preserve">. </w:t>
      </w:r>
      <w:r w:rsidRPr="00AF23B9">
        <w:rPr>
          <w:rFonts w:cs="Times New Roman"/>
          <w:sz w:val="24"/>
          <w:szCs w:val="24"/>
        </w:rPr>
        <w:tab/>
      </w:r>
      <w:r w:rsidR="003B48F7">
        <w:rPr>
          <w:rFonts w:cs="Times New Roman"/>
          <w:sz w:val="24"/>
          <w:szCs w:val="24"/>
        </w:rPr>
        <w:t>Yes</w:t>
      </w:r>
      <w:r w:rsidR="003B48F7">
        <w:rPr>
          <w:rFonts w:cs="Times New Roman"/>
          <w:sz w:val="24"/>
          <w:szCs w:val="24"/>
        </w:rPr>
        <w:tab/>
        <w:t>No</w:t>
      </w:r>
    </w:p>
    <w:p w14:paraId="6E24DD79" w14:textId="77777777" w:rsidR="003B48F7" w:rsidRDefault="005B6607" w:rsidP="00144A1C">
      <w:pPr>
        <w:pStyle w:val="ListParagraph"/>
        <w:numPr>
          <w:ilvl w:val="0"/>
          <w:numId w:val="36"/>
        </w:numPr>
        <w:tabs>
          <w:tab w:val="left" w:pos="1032"/>
          <w:tab w:val="left" w:pos="8501"/>
        </w:tabs>
        <w:spacing w:before="139" w:line="360" w:lineRule="auto"/>
        <w:rPr>
          <w:rFonts w:cs="Times New Roman"/>
          <w:sz w:val="24"/>
          <w:szCs w:val="24"/>
        </w:rPr>
      </w:pPr>
      <w:bookmarkStart w:id="88" w:name="_Hlk75880371"/>
      <w:r w:rsidRPr="003B48F7">
        <w:rPr>
          <w:rFonts w:cs="Times New Roman"/>
          <w:sz w:val="24"/>
          <w:szCs w:val="24"/>
        </w:rPr>
        <w:t xml:space="preserve">I agree to abide by the </w:t>
      </w:r>
      <w:r w:rsidRPr="003B48F7">
        <w:rPr>
          <w:rFonts w:cs="Times New Roman"/>
          <w:i/>
          <w:sz w:val="24"/>
          <w:szCs w:val="24"/>
        </w:rPr>
        <w:t>Capstone Creed</w:t>
      </w:r>
      <w:r w:rsidRPr="003B48F7">
        <w:rPr>
          <w:rFonts w:cs="Times New Roman"/>
          <w:i/>
          <w:spacing w:val="-13"/>
          <w:sz w:val="24"/>
          <w:szCs w:val="24"/>
        </w:rPr>
        <w:t xml:space="preserve"> </w:t>
      </w:r>
      <w:r w:rsidRPr="003B48F7">
        <w:rPr>
          <w:rFonts w:cs="Times New Roman"/>
          <w:sz w:val="24"/>
          <w:szCs w:val="24"/>
        </w:rPr>
        <w:t>(see</w:t>
      </w:r>
      <w:r w:rsidRPr="003B48F7">
        <w:rPr>
          <w:rFonts w:cs="Times New Roman"/>
          <w:spacing w:val="-1"/>
          <w:sz w:val="24"/>
          <w:szCs w:val="24"/>
        </w:rPr>
        <w:t xml:space="preserve"> </w:t>
      </w:r>
      <w:r w:rsidRPr="003B48F7">
        <w:rPr>
          <w:rFonts w:cs="Times New Roman"/>
          <w:sz w:val="24"/>
          <w:szCs w:val="24"/>
        </w:rPr>
        <w:t>below).</w:t>
      </w:r>
      <w:r w:rsidR="003B48F7">
        <w:rPr>
          <w:rFonts w:cs="Times New Roman"/>
          <w:sz w:val="24"/>
          <w:szCs w:val="24"/>
        </w:rPr>
        <w:t xml:space="preserve"> </w:t>
      </w:r>
    </w:p>
    <w:p w14:paraId="1244E2AA" w14:textId="5FFFA9E0" w:rsidR="005B6607" w:rsidRPr="003B48F7" w:rsidRDefault="005B6607" w:rsidP="003B48F7">
      <w:pPr>
        <w:pStyle w:val="ListParagraph"/>
        <w:tabs>
          <w:tab w:val="left" w:pos="1032"/>
          <w:tab w:val="left" w:pos="8501"/>
        </w:tabs>
        <w:spacing w:before="139" w:line="360" w:lineRule="auto"/>
        <w:ind w:left="720" w:firstLine="0"/>
        <w:rPr>
          <w:rFonts w:cs="Times New Roman"/>
          <w:sz w:val="24"/>
          <w:szCs w:val="24"/>
        </w:rPr>
      </w:pPr>
      <w:r w:rsidRPr="003B48F7">
        <w:rPr>
          <w:rFonts w:cs="Times New Roman"/>
        </w:rPr>
        <w:lastRenderedPageBreak/>
        <w:t>“As a member of The University of Alabama community, I will pursue knowledge, act with fairness, integrity and respect; promote equity and inclusion; foster individual and civic responsibility; and strive for excellence in all I do.”</w:t>
      </w:r>
    </w:p>
    <w:p w14:paraId="77B841B0" w14:textId="77777777" w:rsidR="005B6607" w:rsidRPr="00AF23B9" w:rsidRDefault="005B6607" w:rsidP="005B6607">
      <w:pPr>
        <w:pStyle w:val="BodyText"/>
        <w:spacing w:before="138"/>
        <w:ind w:left="580" w:right="774"/>
        <w:rPr>
          <w:rFonts w:cs="Times New Roman"/>
        </w:rPr>
      </w:pPr>
      <w:r w:rsidRPr="00AF23B9">
        <w:rPr>
          <w:rFonts w:cs="Times New Roman"/>
        </w:rPr>
        <w:t>Signature: ______________________________________________</w:t>
      </w:r>
    </w:p>
    <w:p w14:paraId="72BCE409" w14:textId="77777777" w:rsidR="005B6607" w:rsidRPr="00AF23B9" w:rsidRDefault="005B6607" w:rsidP="005B6607">
      <w:pPr>
        <w:pStyle w:val="BodyText"/>
        <w:spacing w:before="138"/>
        <w:ind w:left="580" w:right="774"/>
        <w:rPr>
          <w:rFonts w:cs="Times New Roman"/>
        </w:rPr>
      </w:pPr>
    </w:p>
    <w:p w14:paraId="11791060" w14:textId="77777777" w:rsidR="003B48F7" w:rsidRDefault="005B6607" w:rsidP="00144A1C">
      <w:pPr>
        <w:pStyle w:val="BodyText"/>
        <w:numPr>
          <w:ilvl w:val="0"/>
          <w:numId w:val="36"/>
        </w:numPr>
        <w:spacing w:before="79"/>
        <w:rPr>
          <w:rFonts w:cs="Times New Roman"/>
        </w:rPr>
      </w:pPr>
      <w:r w:rsidRPr="00AF23B9">
        <w:rPr>
          <w:rFonts w:cs="Times New Roman"/>
        </w:rPr>
        <w:t>Please review and sign:</w:t>
      </w:r>
    </w:p>
    <w:p w14:paraId="3D74393F" w14:textId="30A6FE5D" w:rsidR="005B6607" w:rsidRPr="003B48F7" w:rsidRDefault="005B6607" w:rsidP="003B48F7">
      <w:pPr>
        <w:pStyle w:val="BodyText"/>
        <w:spacing w:before="79"/>
        <w:ind w:left="720"/>
        <w:rPr>
          <w:rFonts w:cs="Times New Roman"/>
        </w:rPr>
      </w:pPr>
      <w:r w:rsidRPr="003B48F7">
        <w:rPr>
          <w:rFonts w:cs="Times New Roman"/>
        </w:rPr>
        <w:t>Violations of the NASW Code of Ethics or the Capstone Creed may result in dismissal from the Social Work program and the University of Alabama.</w:t>
      </w:r>
    </w:p>
    <w:p w14:paraId="2EC50A5E" w14:textId="6F3C34CA" w:rsidR="005B6607" w:rsidRPr="00AF23B9" w:rsidRDefault="001E53AA" w:rsidP="005B6607">
      <w:pPr>
        <w:pStyle w:val="BodyText"/>
        <w:spacing w:before="138"/>
        <w:ind w:left="580" w:right="774"/>
        <w:rPr>
          <w:rFonts w:cs="Times New Roman"/>
        </w:rPr>
      </w:pPr>
      <w:r w:rsidRPr="00AF23B9">
        <w:rPr>
          <w:rFonts w:cs="Times New Roman"/>
        </w:rPr>
        <w:t>Signature: _</w:t>
      </w:r>
      <w:r w:rsidR="005B6607" w:rsidRPr="00AF23B9">
        <w:rPr>
          <w:rFonts w:cs="Times New Roman"/>
        </w:rPr>
        <w:t xml:space="preserve">___________________________ </w:t>
      </w:r>
      <w:r w:rsidRPr="00AF23B9">
        <w:rPr>
          <w:rFonts w:cs="Times New Roman"/>
        </w:rPr>
        <w:t>Date: _</w:t>
      </w:r>
      <w:r w:rsidR="005B6607" w:rsidRPr="00AF23B9">
        <w:rPr>
          <w:rFonts w:cs="Times New Roman"/>
        </w:rPr>
        <w:t>______________________</w:t>
      </w:r>
    </w:p>
    <w:p w14:paraId="582B81E0" w14:textId="64C8F446" w:rsidR="005B6607" w:rsidRPr="00AF23B9" w:rsidRDefault="005B6607" w:rsidP="005B6607">
      <w:pPr>
        <w:pStyle w:val="BodyText"/>
        <w:spacing w:before="138"/>
        <w:ind w:left="580" w:right="774"/>
        <w:rPr>
          <w:rFonts w:cs="Times New Roman"/>
        </w:rPr>
      </w:pPr>
      <w:r w:rsidRPr="00AF23B9">
        <w:rPr>
          <w:rFonts w:cs="Times New Roman"/>
        </w:rPr>
        <w:t xml:space="preserve">Printed </w:t>
      </w:r>
      <w:r w:rsidR="001E53AA" w:rsidRPr="00AF23B9">
        <w:rPr>
          <w:rFonts w:cs="Times New Roman"/>
        </w:rPr>
        <w:t>Name: _</w:t>
      </w:r>
      <w:r w:rsidRPr="00AF23B9">
        <w:rPr>
          <w:rFonts w:cs="Times New Roman"/>
        </w:rPr>
        <w:t>_____________________________</w:t>
      </w:r>
    </w:p>
    <w:p w14:paraId="18226464" w14:textId="01D2B90F" w:rsidR="005B6607" w:rsidRPr="00AF23B9" w:rsidRDefault="001E53AA" w:rsidP="005B6607">
      <w:pPr>
        <w:pStyle w:val="BodyText"/>
        <w:spacing w:before="138"/>
        <w:ind w:left="580" w:right="774"/>
        <w:rPr>
          <w:rFonts w:cs="Times New Roman"/>
        </w:rPr>
      </w:pPr>
      <w:r w:rsidRPr="00AF23B9">
        <w:rPr>
          <w:rFonts w:cs="Times New Roman"/>
        </w:rPr>
        <w:t>CWID: _</w:t>
      </w:r>
      <w:r w:rsidR="005B6607" w:rsidRPr="00AF23B9">
        <w:rPr>
          <w:rFonts w:cs="Times New Roman"/>
        </w:rPr>
        <w:t>______________________________</w:t>
      </w:r>
    </w:p>
    <w:bookmarkEnd w:id="88"/>
    <w:p w14:paraId="7A720706" w14:textId="77777777" w:rsidR="005B6607" w:rsidRPr="00AF23B9" w:rsidRDefault="005B6607" w:rsidP="005B6607">
      <w:pPr>
        <w:pStyle w:val="BodyText"/>
        <w:spacing w:before="138"/>
        <w:ind w:left="580" w:right="774"/>
        <w:rPr>
          <w:rFonts w:cs="Times New Roman"/>
        </w:rPr>
      </w:pPr>
    </w:p>
    <w:p w14:paraId="118CF6F0" w14:textId="0C1995CC" w:rsidR="00E627CC" w:rsidRDefault="00E627CC" w:rsidP="00AF23B9">
      <w:pPr>
        <w:ind w:right="530"/>
        <w:sectPr w:rsidR="00E627CC" w:rsidSect="00AF23B9">
          <w:pgSz w:w="12240" w:h="15840"/>
          <w:pgMar w:top="1360" w:right="990" w:bottom="620" w:left="740" w:header="0" w:footer="427" w:gutter="0"/>
          <w:cols w:space="720"/>
        </w:sectPr>
      </w:pPr>
    </w:p>
    <w:p w14:paraId="6008CB3B" w14:textId="542B4CFD" w:rsidR="007A41EB" w:rsidRDefault="00BE359C" w:rsidP="00E909E0">
      <w:pPr>
        <w:spacing w:before="77" w:line="254" w:lineRule="auto"/>
        <w:ind w:left="2154" w:right="1160" w:hanging="1436"/>
        <w:jc w:val="center"/>
        <w:rPr>
          <w:b/>
          <w:sz w:val="24"/>
          <w:szCs w:val="24"/>
        </w:rPr>
      </w:pPr>
      <w:r w:rsidRPr="00AF23B9">
        <w:rPr>
          <w:b/>
          <w:sz w:val="24"/>
          <w:szCs w:val="24"/>
        </w:rPr>
        <w:lastRenderedPageBreak/>
        <w:t>The University of Alabama School of Social Work</w:t>
      </w:r>
    </w:p>
    <w:p w14:paraId="67EA1CD1" w14:textId="6257DEBC" w:rsidR="00BF794E" w:rsidRPr="00AF23B9" w:rsidRDefault="00BE359C" w:rsidP="00E909E0">
      <w:pPr>
        <w:spacing w:before="77" w:line="254" w:lineRule="auto"/>
        <w:ind w:left="2154" w:right="1160" w:hanging="1436"/>
        <w:jc w:val="center"/>
        <w:rPr>
          <w:b/>
          <w:sz w:val="24"/>
          <w:szCs w:val="24"/>
        </w:rPr>
      </w:pPr>
      <w:r w:rsidRPr="00AF23B9">
        <w:rPr>
          <w:b/>
          <w:sz w:val="24"/>
          <w:szCs w:val="24"/>
        </w:rPr>
        <w:t>BSW Program Application for Admission to the Professional Program</w:t>
      </w:r>
    </w:p>
    <w:p w14:paraId="1B6070A5" w14:textId="77777777" w:rsidR="00BF794E" w:rsidRPr="00AD6844" w:rsidRDefault="00BE359C" w:rsidP="000710F1">
      <w:pPr>
        <w:spacing w:before="246"/>
        <w:ind w:left="2143" w:right="2607"/>
        <w:jc w:val="center"/>
        <w:rPr>
          <w:b/>
          <w:sz w:val="24"/>
          <w:szCs w:val="24"/>
        </w:rPr>
      </w:pPr>
      <w:r w:rsidRPr="00AD6844">
        <w:rPr>
          <w:b/>
          <w:sz w:val="24"/>
          <w:szCs w:val="24"/>
        </w:rPr>
        <w:t>Essay Instructions and Application Cover Page</w:t>
      </w:r>
    </w:p>
    <w:p w14:paraId="5DCE20F0" w14:textId="77777777" w:rsidR="00BF794E" w:rsidRPr="00272F8B" w:rsidRDefault="00BF794E">
      <w:pPr>
        <w:pStyle w:val="BodyText"/>
        <w:spacing w:before="2"/>
        <w:rPr>
          <w:b/>
        </w:rPr>
      </w:pPr>
    </w:p>
    <w:p w14:paraId="47D27D77" w14:textId="1DB4B1F8" w:rsidR="00BF794E" w:rsidRPr="00272F8B" w:rsidRDefault="00BE359C">
      <w:pPr>
        <w:pStyle w:val="BodyText"/>
        <w:ind w:left="700" w:right="1246"/>
      </w:pPr>
      <w:r w:rsidRPr="00272F8B">
        <w:t xml:space="preserve">If you have answered all the items on the </w:t>
      </w:r>
      <w:r w:rsidR="00CA4DDD" w:rsidRPr="00272F8B">
        <w:t>application checklist</w:t>
      </w:r>
      <w:r w:rsidRPr="00272F8B">
        <w:t>, or if your advisor indicated you should apply, follow the instructions here.</w:t>
      </w:r>
    </w:p>
    <w:p w14:paraId="712415BE" w14:textId="77777777" w:rsidR="00BF794E" w:rsidRPr="009331A0" w:rsidRDefault="00BE359C" w:rsidP="00065AC7">
      <w:pPr>
        <w:pStyle w:val="ListParagraph"/>
        <w:numPr>
          <w:ilvl w:val="0"/>
          <w:numId w:val="15"/>
        </w:numPr>
        <w:tabs>
          <w:tab w:val="left" w:pos="1047"/>
        </w:tabs>
        <w:spacing w:before="144"/>
        <w:ind w:hanging="347"/>
        <w:rPr>
          <w:sz w:val="24"/>
          <w:szCs w:val="24"/>
        </w:rPr>
      </w:pPr>
      <w:r w:rsidRPr="00AD6844">
        <w:rPr>
          <w:sz w:val="24"/>
          <w:szCs w:val="24"/>
        </w:rPr>
        <w:t>Provide the information requested in the box</w:t>
      </w:r>
      <w:r w:rsidRPr="00AD6844">
        <w:rPr>
          <w:spacing w:val="-2"/>
          <w:sz w:val="24"/>
          <w:szCs w:val="24"/>
        </w:rPr>
        <w:t xml:space="preserve"> </w:t>
      </w:r>
      <w:r w:rsidRPr="00213643">
        <w:rPr>
          <w:sz w:val="24"/>
          <w:szCs w:val="24"/>
        </w:rPr>
        <w:t>below.</w:t>
      </w:r>
    </w:p>
    <w:p w14:paraId="10632039" w14:textId="0A8E3FD2" w:rsidR="00BF794E" w:rsidRDefault="00DC0A01" w:rsidP="00065AC7">
      <w:pPr>
        <w:pStyle w:val="ListParagraph"/>
        <w:numPr>
          <w:ilvl w:val="0"/>
          <w:numId w:val="15"/>
        </w:numPr>
        <w:tabs>
          <w:tab w:val="left" w:pos="1047"/>
        </w:tabs>
        <w:spacing w:before="140" w:line="235" w:lineRule="auto"/>
        <w:ind w:left="1060" w:right="1456" w:hanging="360"/>
        <w:jc w:val="both"/>
        <w:rPr>
          <w:b/>
          <w:sz w:val="24"/>
          <w:szCs w:val="24"/>
          <w:u w:val="single"/>
        </w:rPr>
      </w:pPr>
      <w:bookmarkStart w:id="89" w:name="_Hlk75882968"/>
      <w:r w:rsidRPr="00FF2593">
        <w:rPr>
          <w:sz w:val="24"/>
          <w:szCs w:val="24"/>
        </w:rPr>
        <w:t>Type</w:t>
      </w:r>
      <w:r w:rsidR="00BE359C" w:rsidRPr="00FF2593">
        <w:rPr>
          <w:sz w:val="24"/>
          <w:szCs w:val="24"/>
        </w:rPr>
        <w:t xml:space="preserve"> </w:t>
      </w:r>
      <w:r w:rsidR="00CA4DDD" w:rsidRPr="00FF2593">
        <w:rPr>
          <w:sz w:val="24"/>
          <w:szCs w:val="24"/>
        </w:rPr>
        <w:t>three</w:t>
      </w:r>
      <w:r w:rsidR="00BE359C" w:rsidRPr="00FF2593">
        <w:rPr>
          <w:sz w:val="24"/>
          <w:szCs w:val="24"/>
        </w:rPr>
        <w:t xml:space="preserve"> essays</w:t>
      </w:r>
      <w:r w:rsidR="00CA4DDD" w:rsidRPr="00FF2593">
        <w:rPr>
          <w:sz w:val="24"/>
          <w:szCs w:val="24"/>
        </w:rPr>
        <w:t xml:space="preserve"> using the prompts below and respond to the </w:t>
      </w:r>
      <w:r w:rsidR="00E346AB">
        <w:rPr>
          <w:sz w:val="24"/>
          <w:szCs w:val="24"/>
        </w:rPr>
        <w:t>practicum s</w:t>
      </w:r>
      <w:r w:rsidR="00CA4DDD" w:rsidRPr="00FF2593">
        <w:rPr>
          <w:sz w:val="24"/>
          <w:szCs w:val="24"/>
        </w:rPr>
        <w:t>tatement in a paragraph. A</w:t>
      </w:r>
      <w:r w:rsidR="00BE359C" w:rsidRPr="00FF2593">
        <w:rPr>
          <w:sz w:val="24"/>
          <w:szCs w:val="24"/>
        </w:rPr>
        <w:t>ttach the</w:t>
      </w:r>
      <w:r w:rsidR="00CA4DDD" w:rsidRPr="00FF2593">
        <w:rPr>
          <w:sz w:val="24"/>
          <w:szCs w:val="24"/>
        </w:rPr>
        <w:t>se</w:t>
      </w:r>
      <w:r w:rsidR="00BE359C" w:rsidRPr="00FF2593">
        <w:rPr>
          <w:sz w:val="24"/>
          <w:szCs w:val="24"/>
        </w:rPr>
        <w:t xml:space="preserve"> to this cover</w:t>
      </w:r>
      <w:r w:rsidR="00BE359C" w:rsidRPr="00FF2593">
        <w:rPr>
          <w:spacing w:val="-10"/>
          <w:sz w:val="24"/>
          <w:szCs w:val="24"/>
        </w:rPr>
        <w:t xml:space="preserve"> </w:t>
      </w:r>
      <w:r w:rsidR="00BE359C" w:rsidRPr="00FF2593">
        <w:rPr>
          <w:sz w:val="24"/>
          <w:szCs w:val="24"/>
        </w:rPr>
        <w:t>page.</w:t>
      </w:r>
      <w:r w:rsidR="00BE359C" w:rsidRPr="00FF2593">
        <w:rPr>
          <w:spacing w:val="-9"/>
          <w:sz w:val="24"/>
          <w:szCs w:val="24"/>
        </w:rPr>
        <w:t xml:space="preserve"> </w:t>
      </w:r>
      <w:r w:rsidR="00BE359C" w:rsidRPr="00AF23B9">
        <w:rPr>
          <w:b/>
          <w:i/>
          <w:sz w:val="24"/>
          <w:szCs w:val="24"/>
        </w:rPr>
        <w:t>Do</w:t>
      </w:r>
      <w:r w:rsidR="00BE359C" w:rsidRPr="00AF23B9">
        <w:rPr>
          <w:b/>
          <w:i/>
          <w:spacing w:val="-12"/>
          <w:sz w:val="24"/>
          <w:szCs w:val="24"/>
        </w:rPr>
        <w:t xml:space="preserve"> </w:t>
      </w:r>
      <w:r w:rsidR="00BE359C" w:rsidRPr="00AF23B9">
        <w:rPr>
          <w:b/>
          <w:i/>
          <w:sz w:val="24"/>
          <w:szCs w:val="24"/>
        </w:rPr>
        <w:t>not</w:t>
      </w:r>
      <w:r w:rsidR="00BE359C" w:rsidRPr="00AF23B9">
        <w:rPr>
          <w:b/>
          <w:i/>
          <w:spacing w:val="-13"/>
          <w:sz w:val="24"/>
          <w:szCs w:val="24"/>
        </w:rPr>
        <w:t xml:space="preserve"> </w:t>
      </w:r>
      <w:r w:rsidR="00BE359C" w:rsidRPr="00AF23B9">
        <w:rPr>
          <w:b/>
          <w:i/>
          <w:sz w:val="24"/>
          <w:szCs w:val="24"/>
        </w:rPr>
        <w:t>put</w:t>
      </w:r>
      <w:r w:rsidR="00BE359C" w:rsidRPr="00AF23B9">
        <w:rPr>
          <w:b/>
          <w:i/>
          <w:spacing w:val="-12"/>
          <w:sz w:val="24"/>
          <w:szCs w:val="24"/>
        </w:rPr>
        <w:t xml:space="preserve"> </w:t>
      </w:r>
      <w:r w:rsidR="00BE359C" w:rsidRPr="00AF23B9">
        <w:rPr>
          <w:b/>
          <w:i/>
          <w:sz w:val="24"/>
          <w:szCs w:val="24"/>
        </w:rPr>
        <w:t>your</w:t>
      </w:r>
      <w:r w:rsidR="00BE359C" w:rsidRPr="00AF23B9">
        <w:rPr>
          <w:b/>
          <w:i/>
          <w:spacing w:val="-10"/>
          <w:sz w:val="24"/>
          <w:szCs w:val="24"/>
        </w:rPr>
        <w:t xml:space="preserve"> </w:t>
      </w:r>
      <w:r w:rsidR="00BE359C" w:rsidRPr="00AF23B9">
        <w:rPr>
          <w:b/>
          <w:i/>
          <w:sz w:val="24"/>
          <w:szCs w:val="24"/>
        </w:rPr>
        <w:t>name</w:t>
      </w:r>
      <w:r w:rsidR="00BE359C" w:rsidRPr="00AF23B9">
        <w:rPr>
          <w:b/>
          <w:i/>
          <w:spacing w:val="-12"/>
          <w:sz w:val="24"/>
          <w:szCs w:val="24"/>
        </w:rPr>
        <w:t xml:space="preserve"> </w:t>
      </w:r>
      <w:r w:rsidR="00BE359C" w:rsidRPr="00AF23B9">
        <w:rPr>
          <w:b/>
          <w:i/>
          <w:sz w:val="24"/>
          <w:szCs w:val="24"/>
        </w:rPr>
        <w:t>on</w:t>
      </w:r>
      <w:r w:rsidR="00BE359C" w:rsidRPr="00AF23B9">
        <w:rPr>
          <w:b/>
          <w:i/>
          <w:spacing w:val="-11"/>
          <w:sz w:val="24"/>
          <w:szCs w:val="24"/>
        </w:rPr>
        <w:t xml:space="preserve"> </w:t>
      </w:r>
      <w:r w:rsidR="00BE359C" w:rsidRPr="00AF23B9">
        <w:rPr>
          <w:b/>
          <w:i/>
          <w:sz w:val="24"/>
          <w:szCs w:val="24"/>
        </w:rPr>
        <w:t>the</w:t>
      </w:r>
      <w:r w:rsidR="00BE359C" w:rsidRPr="00AF23B9">
        <w:rPr>
          <w:b/>
          <w:i/>
          <w:spacing w:val="-12"/>
          <w:sz w:val="24"/>
          <w:szCs w:val="24"/>
        </w:rPr>
        <w:t xml:space="preserve"> </w:t>
      </w:r>
      <w:r w:rsidR="00BE359C" w:rsidRPr="00AF23B9">
        <w:rPr>
          <w:b/>
          <w:i/>
          <w:sz w:val="24"/>
          <w:szCs w:val="24"/>
        </w:rPr>
        <w:t>essays</w:t>
      </w:r>
      <w:r w:rsidR="00CA4DDD" w:rsidRPr="00AF23B9">
        <w:rPr>
          <w:b/>
          <w:i/>
          <w:sz w:val="24"/>
          <w:szCs w:val="24"/>
        </w:rPr>
        <w:t xml:space="preserve"> or </w:t>
      </w:r>
      <w:r w:rsidR="00E346AB">
        <w:rPr>
          <w:b/>
          <w:i/>
          <w:sz w:val="24"/>
          <w:szCs w:val="24"/>
        </w:rPr>
        <w:t xml:space="preserve">practicum </w:t>
      </w:r>
      <w:r w:rsidR="00CA4DDD" w:rsidRPr="00AF23B9">
        <w:rPr>
          <w:b/>
          <w:i/>
          <w:sz w:val="24"/>
          <w:szCs w:val="24"/>
        </w:rPr>
        <w:t>statement paragraph</w:t>
      </w:r>
      <w:r w:rsidR="00BE359C" w:rsidRPr="00AF23B9">
        <w:rPr>
          <w:b/>
          <w:i/>
          <w:sz w:val="24"/>
          <w:szCs w:val="24"/>
        </w:rPr>
        <w:t>.</w:t>
      </w:r>
      <w:r w:rsidR="00BE359C" w:rsidRPr="00AF23B9">
        <w:rPr>
          <w:b/>
          <w:i/>
          <w:spacing w:val="-12"/>
          <w:sz w:val="24"/>
          <w:szCs w:val="24"/>
        </w:rPr>
        <w:t xml:space="preserve"> </w:t>
      </w:r>
      <w:r w:rsidR="00BE359C" w:rsidRPr="00AD6844">
        <w:rPr>
          <w:sz w:val="24"/>
          <w:szCs w:val="24"/>
        </w:rPr>
        <w:t>Each</w:t>
      </w:r>
      <w:r w:rsidR="00BE359C" w:rsidRPr="00AD6844">
        <w:rPr>
          <w:spacing w:val="-12"/>
          <w:sz w:val="24"/>
          <w:szCs w:val="24"/>
        </w:rPr>
        <w:t xml:space="preserve"> </w:t>
      </w:r>
      <w:r w:rsidR="00BE359C" w:rsidRPr="00213643">
        <w:rPr>
          <w:sz w:val="24"/>
          <w:szCs w:val="24"/>
        </w:rPr>
        <w:t>essay</w:t>
      </w:r>
      <w:r w:rsidR="00BE359C" w:rsidRPr="009331A0">
        <w:rPr>
          <w:spacing w:val="-12"/>
          <w:sz w:val="24"/>
          <w:szCs w:val="24"/>
        </w:rPr>
        <w:t xml:space="preserve"> </w:t>
      </w:r>
      <w:r w:rsidR="00BE359C" w:rsidRPr="00FF2593">
        <w:rPr>
          <w:sz w:val="24"/>
          <w:szCs w:val="24"/>
        </w:rPr>
        <w:t>must</w:t>
      </w:r>
      <w:r w:rsidR="00BE359C" w:rsidRPr="00FF2593">
        <w:rPr>
          <w:spacing w:val="-10"/>
          <w:sz w:val="24"/>
          <w:szCs w:val="24"/>
        </w:rPr>
        <w:t xml:space="preserve"> </w:t>
      </w:r>
      <w:r w:rsidR="00BE359C" w:rsidRPr="00FF2593">
        <w:rPr>
          <w:sz w:val="24"/>
          <w:szCs w:val="24"/>
        </w:rPr>
        <w:t>be</w:t>
      </w:r>
      <w:r w:rsidR="00BE359C" w:rsidRPr="00FF2593">
        <w:rPr>
          <w:spacing w:val="-9"/>
          <w:sz w:val="24"/>
          <w:szCs w:val="24"/>
        </w:rPr>
        <w:t xml:space="preserve"> </w:t>
      </w:r>
      <w:r w:rsidR="00BE359C" w:rsidRPr="00FF2593">
        <w:rPr>
          <w:sz w:val="24"/>
          <w:szCs w:val="24"/>
        </w:rPr>
        <w:t>at</w:t>
      </w:r>
      <w:r w:rsidR="00BE359C" w:rsidRPr="00FF2593">
        <w:rPr>
          <w:spacing w:val="-9"/>
          <w:sz w:val="24"/>
          <w:szCs w:val="24"/>
        </w:rPr>
        <w:t xml:space="preserve"> </w:t>
      </w:r>
      <w:r w:rsidR="00BE359C" w:rsidRPr="00FF2593">
        <w:rPr>
          <w:sz w:val="24"/>
          <w:szCs w:val="24"/>
        </w:rPr>
        <w:t>least</w:t>
      </w:r>
      <w:r w:rsidR="00BE359C" w:rsidRPr="00FF2593">
        <w:rPr>
          <w:spacing w:val="-9"/>
          <w:sz w:val="24"/>
          <w:szCs w:val="24"/>
        </w:rPr>
        <w:t xml:space="preserve"> </w:t>
      </w:r>
      <w:r w:rsidR="00BE359C" w:rsidRPr="00FF2593">
        <w:rPr>
          <w:sz w:val="24"/>
          <w:szCs w:val="24"/>
        </w:rPr>
        <w:t>350</w:t>
      </w:r>
      <w:r w:rsidR="00BE359C" w:rsidRPr="00FF2593">
        <w:rPr>
          <w:spacing w:val="-9"/>
          <w:sz w:val="24"/>
          <w:szCs w:val="24"/>
        </w:rPr>
        <w:t xml:space="preserve"> </w:t>
      </w:r>
      <w:r w:rsidR="00BE359C" w:rsidRPr="00FF2593">
        <w:rPr>
          <w:sz w:val="24"/>
          <w:szCs w:val="24"/>
        </w:rPr>
        <w:t>words.</w:t>
      </w:r>
      <w:r w:rsidR="00BE359C" w:rsidRPr="00FF2593">
        <w:rPr>
          <w:spacing w:val="-7"/>
          <w:sz w:val="24"/>
          <w:szCs w:val="24"/>
        </w:rPr>
        <w:t xml:space="preserve"> </w:t>
      </w:r>
      <w:r w:rsidR="00BE359C" w:rsidRPr="00FF2593">
        <w:rPr>
          <w:spacing w:val="-5"/>
          <w:sz w:val="24"/>
          <w:szCs w:val="24"/>
        </w:rPr>
        <w:t xml:space="preserve">In </w:t>
      </w:r>
      <w:r w:rsidR="00BE359C" w:rsidRPr="00FF2593">
        <w:rPr>
          <w:sz w:val="24"/>
          <w:szCs w:val="24"/>
        </w:rPr>
        <w:t>each essay</w:t>
      </w:r>
      <w:r w:rsidR="00CA4DDD" w:rsidRPr="00FF2593">
        <w:rPr>
          <w:sz w:val="24"/>
          <w:szCs w:val="24"/>
        </w:rPr>
        <w:t xml:space="preserve"> and the </w:t>
      </w:r>
      <w:r w:rsidR="00E346AB">
        <w:rPr>
          <w:sz w:val="24"/>
          <w:szCs w:val="24"/>
        </w:rPr>
        <w:t>practicum</w:t>
      </w:r>
      <w:r w:rsidR="00CA4DDD" w:rsidRPr="00FF2593">
        <w:rPr>
          <w:sz w:val="24"/>
          <w:szCs w:val="24"/>
        </w:rPr>
        <w:t xml:space="preserve"> statement</w:t>
      </w:r>
      <w:r w:rsidR="00BE359C" w:rsidRPr="00FF2593">
        <w:rPr>
          <w:sz w:val="24"/>
          <w:szCs w:val="24"/>
        </w:rPr>
        <w:t>, be sure to address each</w:t>
      </w:r>
      <w:r w:rsidR="00BE359C" w:rsidRPr="00FF2593">
        <w:rPr>
          <w:spacing w:val="-9"/>
          <w:sz w:val="24"/>
          <w:szCs w:val="24"/>
        </w:rPr>
        <w:t xml:space="preserve"> </w:t>
      </w:r>
      <w:r w:rsidR="00CA4DDD" w:rsidRPr="00FF2593">
        <w:rPr>
          <w:sz w:val="24"/>
          <w:szCs w:val="24"/>
        </w:rPr>
        <w:t>prompt provided</w:t>
      </w:r>
      <w:r w:rsidR="00BE359C" w:rsidRPr="00FF2593">
        <w:rPr>
          <w:sz w:val="24"/>
          <w:szCs w:val="24"/>
        </w:rPr>
        <w:t>.</w:t>
      </w:r>
      <w:r w:rsidRPr="00FF2593">
        <w:rPr>
          <w:sz w:val="24"/>
          <w:szCs w:val="24"/>
        </w:rPr>
        <w:t xml:space="preserve"> </w:t>
      </w:r>
      <w:r w:rsidRPr="00FF2593">
        <w:rPr>
          <w:b/>
          <w:sz w:val="24"/>
          <w:szCs w:val="24"/>
          <w:u w:val="single"/>
        </w:rPr>
        <w:t>Essays</w:t>
      </w:r>
      <w:r w:rsidR="00CA4DDD" w:rsidRPr="00FF2593">
        <w:rPr>
          <w:b/>
          <w:sz w:val="24"/>
          <w:szCs w:val="24"/>
          <w:u w:val="single"/>
        </w:rPr>
        <w:t xml:space="preserve"> and </w:t>
      </w:r>
      <w:r w:rsidR="00E346AB">
        <w:rPr>
          <w:b/>
          <w:sz w:val="24"/>
          <w:szCs w:val="24"/>
          <w:u w:val="single"/>
        </w:rPr>
        <w:t>practicum</w:t>
      </w:r>
      <w:r w:rsidR="00CA4DDD" w:rsidRPr="00FF2593">
        <w:rPr>
          <w:b/>
          <w:sz w:val="24"/>
          <w:szCs w:val="24"/>
          <w:u w:val="single"/>
        </w:rPr>
        <w:t xml:space="preserve"> statement paragraphs</w:t>
      </w:r>
      <w:r w:rsidRPr="00FF2593">
        <w:rPr>
          <w:b/>
          <w:sz w:val="24"/>
          <w:szCs w:val="24"/>
          <w:u w:val="single"/>
        </w:rPr>
        <w:t xml:space="preserve"> will be evaluated for content and quality of writing.</w:t>
      </w:r>
    </w:p>
    <w:p w14:paraId="335D07E8" w14:textId="77777777" w:rsidR="00FF2593" w:rsidRPr="00FF2593" w:rsidRDefault="00FF2593" w:rsidP="00AF23B9">
      <w:pPr>
        <w:pStyle w:val="ListParagraph"/>
        <w:tabs>
          <w:tab w:val="left" w:pos="1047"/>
        </w:tabs>
        <w:spacing w:before="140" w:line="235" w:lineRule="auto"/>
        <w:ind w:left="1060" w:right="1456" w:firstLine="0"/>
        <w:jc w:val="both"/>
        <w:rPr>
          <w:b/>
          <w:sz w:val="24"/>
          <w:szCs w:val="24"/>
          <w:u w:val="single"/>
        </w:rPr>
      </w:pPr>
    </w:p>
    <w:bookmarkEnd w:id="89"/>
    <w:p w14:paraId="45D7EA79" w14:textId="2F879494" w:rsidR="00BF794E" w:rsidRDefault="00BE359C" w:rsidP="00E909E0">
      <w:pPr>
        <w:pStyle w:val="ListParagraph"/>
        <w:numPr>
          <w:ilvl w:val="1"/>
          <w:numId w:val="15"/>
        </w:numPr>
        <w:tabs>
          <w:tab w:val="left" w:pos="1406"/>
        </w:tabs>
        <w:ind w:left="1426" w:right="1160" w:hanging="360"/>
        <w:rPr>
          <w:sz w:val="24"/>
          <w:szCs w:val="24"/>
        </w:rPr>
      </w:pPr>
      <w:r w:rsidRPr="00FF2593">
        <w:rPr>
          <w:b/>
          <w:sz w:val="24"/>
          <w:szCs w:val="24"/>
        </w:rPr>
        <w:t xml:space="preserve">Essay I: </w:t>
      </w:r>
      <w:r w:rsidRPr="00FF2593">
        <w:rPr>
          <w:sz w:val="24"/>
          <w:szCs w:val="24"/>
        </w:rPr>
        <w:t xml:space="preserve">Why do you want to enter the </w:t>
      </w:r>
      <w:r w:rsidR="003B03D4">
        <w:rPr>
          <w:sz w:val="24"/>
          <w:szCs w:val="24"/>
        </w:rPr>
        <w:t>P</w:t>
      </w:r>
      <w:r w:rsidRPr="00FF2593">
        <w:rPr>
          <w:sz w:val="24"/>
          <w:szCs w:val="24"/>
        </w:rPr>
        <w:t xml:space="preserve">rofessional </w:t>
      </w:r>
      <w:r w:rsidR="003B03D4">
        <w:rPr>
          <w:sz w:val="24"/>
          <w:szCs w:val="24"/>
        </w:rPr>
        <w:t>P</w:t>
      </w:r>
      <w:r w:rsidRPr="00FF2593">
        <w:rPr>
          <w:sz w:val="24"/>
          <w:szCs w:val="24"/>
        </w:rPr>
        <w:t>rogram in social work? What experiences</w:t>
      </w:r>
      <w:r w:rsidRPr="00FF2593">
        <w:rPr>
          <w:spacing w:val="-5"/>
          <w:sz w:val="24"/>
          <w:szCs w:val="24"/>
        </w:rPr>
        <w:t xml:space="preserve"> </w:t>
      </w:r>
      <w:r w:rsidRPr="00FF2593">
        <w:rPr>
          <w:sz w:val="24"/>
          <w:szCs w:val="24"/>
        </w:rPr>
        <w:t>led you</w:t>
      </w:r>
      <w:r w:rsidRPr="00FF2593">
        <w:rPr>
          <w:spacing w:val="-3"/>
          <w:sz w:val="24"/>
          <w:szCs w:val="24"/>
        </w:rPr>
        <w:t xml:space="preserve"> </w:t>
      </w:r>
      <w:r w:rsidRPr="00FF2593">
        <w:rPr>
          <w:sz w:val="24"/>
          <w:szCs w:val="24"/>
        </w:rPr>
        <w:t>to</w:t>
      </w:r>
      <w:r w:rsidRPr="00FF2593">
        <w:rPr>
          <w:spacing w:val="-3"/>
          <w:sz w:val="24"/>
          <w:szCs w:val="24"/>
        </w:rPr>
        <w:t xml:space="preserve"> </w:t>
      </w:r>
      <w:r w:rsidRPr="00FF2593">
        <w:rPr>
          <w:sz w:val="24"/>
          <w:szCs w:val="24"/>
        </w:rPr>
        <w:t>think</w:t>
      </w:r>
      <w:r w:rsidRPr="00FF2593">
        <w:rPr>
          <w:spacing w:val="-4"/>
          <w:sz w:val="24"/>
          <w:szCs w:val="24"/>
        </w:rPr>
        <w:t xml:space="preserve"> </w:t>
      </w:r>
      <w:r w:rsidRPr="00FF2593">
        <w:rPr>
          <w:sz w:val="24"/>
          <w:szCs w:val="24"/>
        </w:rPr>
        <w:t>that</w:t>
      </w:r>
      <w:r w:rsidRPr="00FF2593">
        <w:rPr>
          <w:spacing w:val="-3"/>
          <w:sz w:val="24"/>
          <w:szCs w:val="24"/>
        </w:rPr>
        <w:t xml:space="preserve"> </w:t>
      </w:r>
      <w:r w:rsidRPr="00FF2593">
        <w:rPr>
          <w:sz w:val="24"/>
          <w:szCs w:val="24"/>
        </w:rPr>
        <w:t>social</w:t>
      </w:r>
      <w:r w:rsidRPr="00FF2593">
        <w:rPr>
          <w:spacing w:val="-3"/>
          <w:sz w:val="24"/>
          <w:szCs w:val="24"/>
        </w:rPr>
        <w:t xml:space="preserve"> </w:t>
      </w:r>
      <w:r w:rsidRPr="00FF2593">
        <w:rPr>
          <w:sz w:val="24"/>
          <w:szCs w:val="24"/>
        </w:rPr>
        <w:t>work</w:t>
      </w:r>
      <w:r w:rsidRPr="00FF2593">
        <w:rPr>
          <w:spacing w:val="-3"/>
          <w:sz w:val="24"/>
          <w:szCs w:val="24"/>
        </w:rPr>
        <w:t xml:space="preserve"> </w:t>
      </w:r>
      <w:r w:rsidRPr="00FF2593">
        <w:rPr>
          <w:sz w:val="24"/>
          <w:szCs w:val="24"/>
        </w:rPr>
        <w:t>is</w:t>
      </w:r>
      <w:r w:rsidRPr="00FF2593">
        <w:rPr>
          <w:spacing w:val="-7"/>
          <w:sz w:val="24"/>
          <w:szCs w:val="24"/>
        </w:rPr>
        <w:t xml:space="preserve"> </w:t>
      </w:r>
      <w:r w:rsidRPr="00FF2593">
        <w:rPr>
          <w:sz w:val="24"/>
          <w:szCs w:val="24"/>
        </w:rPr>
        <w:t>an</w:t>
      </w:r>
      <w:r w:rsidRPr="00FF2593">
        <w:rPr>
          <w:spacing w:val="-4"/>
          <w:sz w:val="24"/>
          <w:szCs w:val="24"/>
        </w:rPr>
        <w:t xml:space="preserve"> </w:t>
      </w:r>
      <w:r w:rsidRPr="00FF2593">
        <w:rPr>
          <w:sz w:val="24"/>
          <w:szCs w:val="24"/>
        </w:rPr>
        <w:t>appropriate</w:t>
      </w:r>
      <w:r w:rsidRPr="00FF2593">
        <w:rPr>
          <w:spacing w:val="-3"/>
          <w:sz w:val="24"/>
          <w:szCs w:val="24"/>
        </w:rPr>
        <w:t xml:space="preserve"> </w:t>
      </w:r>
      <w:r w:rsidRPr="00FF2593">
        <w:rPr>
          <w:sz w:val="24"/>
          <w:szCs w:val="24"/>
        </w:rPr>
        <w:t>career</w:t>
      </w:r>
      <w:r w:rsidRPr="00FF2593">
        <w:rPr>
          <w:spacing w:val="-2"/>
          <w:sz w:val="24"/>
          <w:szCs w:val="24"/>
        </w:rPr>
        <w:t xml:space="preserve"> </w:t>
      </w:r>
      <w:r w:rsidRPr="00FF2593">
        <w:rPr>
          <w:sz w:val="24"/>
          <w:szCs w:val="24"/>
        </w:rPr>
        <w:t>goal</w:t>
      </w:r>
      <w:r w:rsidRPr="00FF2593">
        <w:rPr>
          <w:spacing w:val="-3"/>
          <w:sz w:val="24"/>
          <w:szCs w:val="24"/>
        </w:rPr>
        <w:t xml:space="preserve"> </w:t>
      </w:r>
      <w:r w:rsidRPr="00FF2593">
        <w:rPr>
          <w:sz w:val="24"/>
          <w:szCs w:val="24"/>
        </w:rPr>
        <w:t>for</w:t>
      </w:r>
      <w:r w:rsidRPr="00FF2593">
        <w:rPr>
          <w:spacing w:val="-4"/>
          <w:sz w:val="24"/>
          <w:szCs w:val="24"/>
        </w:rPr>
        <w:t xml:space="preserve"> </w:t>
      </w:r>
      <w:r w:rsidRPr="00FF2593">
        <w:rPr>
          <w:sz w:val="24"/>
          <w:szCs w:val="24"/>
        </w:rPr>
        <w:t>you? What special circumstances, if any, should be considered by reviewers of your</w:t>
      </w:r>
      <w:r w:rsidRPr="00FF2593">
        <w:rPr>
          <w:spacing w:val="-33"/>
          <w:sz w:val="24"/>
          <w:szCs w:val="24"/>
        </w:rPr>
        <w:t xml:space="preserve"> </w:t>
      </w:r>
      <w:r w:rsidRPr="00FF2593">
        <w:rPr>
          <w:sz w:val="24"/>
          <w:szCs w:val="24"/>
        </w:rPr>
        <w:t>application?</w:t>
      </w:r>
    </w:p>
    <w:p w14:paraId="620C1284" w14:textId="77777777" w:rsidR="00272F8B" w:rsidRPr="00AD6844" w:rsidRDefault="00272F8B" w:rsidP="00DD53A9">
      <w:pPr>
        <w:pStyle w:val="ListParagraph"/>
        <w:tabs>
          <w:tab w:val="left" w:pos="1406"/>
          <w:tab w:val="left" w:pos="9621"/>
        </w:tabs>
        <w:ind w:left="1426" w:right="1619" w:firstLine="0"/>
        <w:rPr>
          <w:sz w:val="24"/>
          <w:szCs w:val="24"/>
        </w:rPr>
      </w:pPr>
    </w:p>
    <w:p w14:paraId="074AED8A" w14:textId="0551ACD9" w:rsidR="00BF794E" w:rsidRPr="00AF23B9" w:rsidRDefault="00BE359C" w:rsidP="00DD53A9">
      <w:pPr>
        <w:pStyle w:val="ListParagraph"/>
        <w:numPr>
          <w:ilvl w:val="1"/>
          <w:numId w:val="15"/>
        </w:numPr>
        <w:tabs>
          <w:tab w:val="left" w:pos="9621"/>
        </w:tabs>
        <w:ind w:right="1160"/>
        <w:rPr>
          <w:b/>
        </w:rPr>
      </w:pPr>
      <w:r w:rsidRPr="00FF2593">
        <w:rPr>
          <w:b/>
        </w:rPr>
        <w:t xml:space="preserve">Essay II: </w:t>
      </w:r>
      <w:r w:rsidRPr="00213643">
        <w:t xml:space="preserve">Identify a major social </w:t>
      </w:r>
      <w:r w:rsidR="00DC0A01" w:rsidRPr="00AF23B9">
        <w:t xml:space="preserve">justice </w:t>
      </w:r>
      <w:r w:rsidRPr="00AD6844">
        <w:t xml:space="preserve">problem that interests you and discuss it. What do </w:t>
      </w:r>
      <w:r w:rsidRPr="00FF2593">
        <w:rPr>
          <w:spacing w:val="-2"/>
        </w:rPr>
        <w:t xml:space="preserve">you </w:t>
      </w:r>
      <w:r w:rsidRPr="00213643">
        <w:t>think might be some of the causes of the problem? Imagine that you are a social worker and describe</w:t>
      </w:r>
      <w:r w:rsidRPr="00FF2593">
        <w:rPr>
          <w:spacing w:val="-4"/>
        </w:rPr>
        <w:t xml:space="preserve"> </w:t>
      </w:r>
      <w:r w:rsidRPr="00FF2593">
        <w:t>how you</w:t>
      </w:r>
      <w:r w:rsidRPr="00FF2593">
        <w:rPr>
          <w:spacing w:val="-4"/>
        </w:rPr>
        <w:t xml:space="preserve"> </w:t>
      </w:r>
      <w:r w:rsidRPr="00FF2593">
        <w:t>might</w:t>
      </w:r>
      <w:r w:rsidRPr="00FF2593">
        <w:rPr>
          <w:spacing w:val="-4"/>
        </w:rPr>
        <w:t xml:space="preserve"> </w:t>
      </w:r>
      <w:r w:rsidRPr="00FF2593">
        <w:t>intervene</w:t>
      </w:r>
      <w:r w:rsidRPr="00FF2593">
        <w:rPr>
          <w:spacing w:val="-4"/>
        </w:rPr>
        <w:t xml:space="preserve"> </w:t>
      </w:r>
      <w:r w:rsidRPr="00FF2593">
        <w:t>to</w:t>
      </w:r>
      <w:r w:rsidRPr="00FF2593">
        <w:rPr>
          <w:spacing w:val="-7"/>
        </w:rPr>
        <w:t xml:space="preserve"> </w:t>
      </w:r>
      <w:r w:rsidRPr="00FF2593">
        <w:t>address</w:t>
      </w:r>
      <w:r w:rsidRPr="00FF2593">
        <w:rPr>
          <w:spacing w:val="-5"/>
        </w:rPr>
        <w:t xml:space="preserve"> </w:t>
      </w:r>
      <w:r w:rsidRPr="00FF2593">
        <w:t>the</w:t>
      </w:r>
      <w:r w:rsidRPr="00FF2593">
        <w:rPr>
          <w:spacing w:val="-3"/>
        </w:rPr>
        <w:t xml:space="preserve"> </w:t>
      </w:r>
      <w:r w:rsidRPr="00FF2593">
        <w:t>problem.</w:t>
      </w:r>
      <w:r w:rsidRPr="00FF2593">
        <w:rPr>
          <w:spacing w:val="-1"/>
        </w:rPr>
        <w:t xml:space="preserve"> </w:t>
      </w:r>
      <w:r w:rsidR="00DC0A01" w:rsidRPr="00AF23B9">
        <w:rPr>
          <w:spacing w:val="-1"/>
        </w:rPr>
        <w:t>It is expected that you will use research literature or other credible sources to support your assertions. Cite and reference your sources according to APA style guidelines.</w:t>
      </w:r>
      <w:r w:rsidR="00F303DE" w:rsidRPr="00AF23B9">
        <w:rPr>
          <w:spacing w:val="-1"/>
        </w:rPr>
        <w:t xml:space="preserve"> Information about APA style guidelines can be found at </w:t>
      </w:r>
      <w:r w:rsidR="00FA05FC" w:rsidRPr="00925FDC">
        <w:rPr>
          <w:spacing w:val="-1"/>
          <w:sz w:val="24"/>
          <w:szCs w:val="24"/>
          <w:u w:val="single"/>
        </w:rPr>
        <w:t>https://owl.purdue.edu/owl/research_and_citation/apa_style/apa_formatting_and_style_guide/general_format.html</w:t>
      </w:r>
      <w:r w:rsidR="00F303DE" w:rsidRPr="00925FDC">
        <w:rPr>
          <w:spacing w:val="-1"/>
          <w:u w:val="single"/>
        </w:rPr>
        <w:t>.</w:t>
      </w:r>
    </w:p>
    <w:p w14:paraId="0F38736E" w14:textId="77777777" w:rsidR="00272F8B" w:rsidRPr="00AF23B9" w:rsidRDefault="00272F8B" w:rsidP="00DD53A9">
      <w:pPr>
        <w:pStyle w:val="ListParagraph"/>
        <w:tabs>
          <w:tab w:val="left" w:pos="9621"/>
        </w:tabs>
        <w:rPr>
          <w:sz w:val="24"/>
          <w:szCs w:val="24"/>
          <w:highlight w:val="yellow"/>
        </w:rPr>
      </w:pPr>
    </w:p>
    <w:p w14:paraId="23DA77F3" w14:textId="77777777" w:rsidR="00272F8B" w:rsidRPr="00AF23B9" w:rsidRDefault="00272F8B" w:rsidP="00DD53A9">
      <w:pPr>
        <w:pStyle w:val="ListParagraph"/>
        <w:tabs>
          <w:tab w:val="left" w:pos="9621"/>
        </w:tabs>
        <w:ind w:left="1426" w:right="890" w:firstLine="0"/>
        <w:rPr>
          <w:sz w:val="24"/>
          <w:szCs w:val="24"/>
          <w:highlight w:val="yellow"/>
        </w:rPr>
      </w:pPr>
    </w:p>
    <w:p w14:paraId="608788D8" w14:textId="019399F5" w:rsidR="00BF794E" w:rsidRDefault="00BE359C" w:rsidP="00DD53A9">
      <w:pPr>
        <w:pStyle w:val="ListParagraph"/>
        <w:numPr>
          <w:ilvl w:val="1"/>
          <w:numId w:val="15"/>
        </w:numPr>
        <w:tabs>
          <w:tab w:val="left" w:pos="1409"/>
          <w:tab w:val="left" w:pos="9621"/>
        </w:tabs>
        <w:ind w:right="1160"/>
        <w:jc w:val="both"/>
        <w:rPr>
          <w:sz w:val="24"/>
          <w:szCs w:val="24"/>
        </w:rPr>
      </w:pPr>
      <w:r w:rsidRPr="00AD6844">
        <w:rPr>
          <w:b/>
          <w:sz w:val="24"/>
          <w:szCs w:val="24"/>
        </w:rPr>
        <w:t xml:space="preserve">Essay III: </w:t>
      </w:r>
      <w:r w:rsidRPr="00AD6844">
        <w:rPr>
          <w:sz w:val="24"/>
          <w:szCs w:val="24"/>
        </w:rPr>
        <w:t xml:space="preserve">What is the </w:t>
      </w:r>
      <w:r w:rsidRPr="00213643">
        <w:rPr>
          <w:i/>
          <w:sz w:val="24"/>
          <w:szCs w:val="24"/>
        </w:rPr>
        <w:t xml:space="preserve">NASW Code of Ethics </w:t>
      </w:r>
      <w:r w:rsidRPr="009331A0">
        <w:rPr>
          <w:sz w:val="24"/>
          <w:szCs w:val="24"/>
        </w:rPr>
        <w:t>and what is its purpose? Discuss one of</w:t>
      </w:r>
      <w:r w:rsidRPr="00FF2593">
        <w:rPr>
          <w:spacing w:val="-38"/>
          <w:sz w:val="24"/>
          <w:szCs w:val="24"/>
        </w:rPr>
        <w:t xml:space="preserve"> </w:t>
      </w:r>
      <w:r w:rsidRPr="00FF2593">
        <w:rPr>
          <w:sz w:val="24"/>
          <w:szCs w:val="24"/>
        </w:rPr>
        <w:t xml:space="preserve">the principles or standards in the </w:t>
      </w:r>
      <w:r w:rsidRPr="00FF2593">
        <w:rPr>
          <w:i/>
          <w:sz w:val="24"/>
          <w:szCs w:val="24"/>
        </w:rPr>
        <w:t>Code of Ethics</w:t>
      </w:r>
      <w:r w:rsidRPr="00FF2593">
        <w:rPr>
          <w:sz w:val="24"/>
          <w:szCs w:val="24"/>
        </w:rPr>
        <w:t>, explaining how you would apply it as a social worker who works with</w:t>
      </w:r>
      <w:r w:rsidRPr="00FF2593">
        <w:rPr>
          <w:spacing w:val="-2"/>
          <w:sz w:val="24"/>
          <w:szCs w:val="24"/>
        </w:rPr>
        <w:t xml:space="preserve"> </w:t>
      </w:r>
      <w:r w:rsidRPr="00FF2593">
        <w:rPr>
          <w:sz w:val="24"/>
          <w:szCs w:val="24"/>
        </w:rPr>
        <w:t>clients.</w:t>
      </w:r>
      <w:r w:rsidR="00DC0A01" w:rsidRPr="00FF2593">
        <w:rPr>
          <w:sz w:val="24"/>
          <w:szCs w:val="24"/>
        </w:rPr>
        <w:t xml:space="preserve"> If you use language from the </w:t>
      </w:r>
      <w:r w:rsidR="00DC0A01" w:rsidRPr="00AF23B9">
        <w:rPr>
          <w:i/>
          <w:sz w:val="24"/>
          <w:szCs w:val="24"/>
        </w:rPr>
        <w:t>Code of Ethics</w:t>
      </w:r>
      <w:r w:rsidR="00DC0A01" w:rsidRPr="00AD6844">
        <w:rPr>
          <w:sz w:val="24"/>
          <w:szCs w:val="24"/>
        </w:rPr>
        <w:t>, be sure to cite and reference your source according to APA styles guidelines.</w:t>
      </w:r>
    </w:p>
    <w:p w14:paraId="1685F238" w14:textId="77777777" w:rsidR="00272F8B" w:rsidRPr="00AD6844" w:rsidRDefault="00272F8B" w:rsidP="00DD53A9">
      <w:pPr>
        <w:pStyle w:val="ListParagraph"/>
        <w:tabs>
          <w:tab w:val="left" w:pos="1409"/>
          <w:tab w:val="left" w:pos="9621"/>
        </w:tabs>
        <w:ind w:left="1426" w:right="1570" w:firstLine="0"/>
        <w:jc w:val="both"/>
        <w:rPr>
          <w:sz w:val="24"/>
          <w:szCs w:val="24"/>
        </w:rPr>
      </w:pPr>
    </w:p>
    <w:p w14:paraId="37BDC84E" w14:textId="33FBE755" w:rsidR="00272F8B" w:rsidRPr="00E346AB" w:rsidRDefault="00E346AB" w:rsidP="00E70EF1">
      <w:pPr>
        <w:pStyle w:val="ListParagraph"/>
        <w:numPr>
          <w:ilvl w:val="1"/>
          <w:numId w:val="15"/>
        </w:numPr>
        <w:tabs>
          <w:tab w:val="left" w:pos="1409"/>
          <w:tab w:val="left" w:pos="9621"/>
        </w:tabs>
        <w:ind w:right="1570"/>
        <w:rPr>
          <w:sz w:val="24"/>
          <w:szCs w:val="24"/>
        </w:rPr>
      </w:pPr>
      <w:bookmarkStart w:id="90" w:name="_Hlk75883190"/>
      <w:r w:rsidRPr="00E346AB">
        <w:rPr>
          <w:b/>
          <w:sz w:val="24"/>
          <w:szCs w:val="24"/>
        </w:rPr>
        <w:t xml:space="preserve">Practicum </w:t>
      </w:r>
      <w:r w:rsidR="00CA4DDD" w:rsidRPr="00E346AB">
        <w:rPr>
          <w:b/>
          <w:sz w:val="24"/>
          <w:szCs w:val="24"/>
        </w:rPr>
        <w:t>Statement</w:t>
      </w:r>
      <w:r w:rsidR="00DC0A01" w:rsidRPr="00E346AB">
        <w:rPr>
          <w:b/>
          <w:sz w:val="24"/>
          <w:szCs w:val="24"/>
        </w:rPr>
        <w:t>:</w:t>
      </w:r>
      <w:r w:rsidR="00DC0A01" w:rsidRPr="00E346AB">
        <w:rPr>
          <w:sz w:val="24"/>
          <w:szCs w:val="24"/>
        </w:rPr>
        <w:t xml:space="preserve"> </w:t>
      </w:r>
      <w:r w:rsidRPr="00E346AB">
        <w:rPr>
          <w:sz w:val="24"/>
          <w:szCs w:val="24"/>
        </w:rPr>
        <w:t xml:space="preserve">Practicum </w:t>
      </w:r>
      <w:r w:rsidR="00CA4DDD" w:rsidRPr="00E346AB">
        <w:rPr>
          <w:rFonts w:eastAsia="Times New Roman" w:cs="Calibri"/>
          <w:iCs/>
          <w:color w:val="201F1E"/>
          <w:sz w:val="24"/>
          <w:szCs w:val="24"/>
          <w:lang w:bidi="ar-SA"/>
        </w:rPr>
        <w:t xml:space="preserve">placements are completed during the fall semester of your senior year after you have taken most of your Professional Program courses. Students typically complete 32 hours per week in a social service agency for the entire semester (Total of 450 clock hours in agency). You will be required to be in </w:t>
      </w:r>
      <w:r>
        <w:rPr>
          <w:rFonts w:eastAsia="Times New Roman" w:cs="Calibri"/>
          <w:iCs/>
          <w:color w:val="201F1E"/>
          <w:sz w:val="24"/>
          <w:szCs w:val="24"/>
          <w:lang w:bidi="ar-SA"/>
        </w:rPr>
        <w:t>practicum</w:t>
      </w:r>
      <w:r w:rsidR="00CA4DDD" w:rsidRPr="00E346AB">
        <w:rPr>
          <w:rFonts w:eastAsia="Times New Roman" w:cs="Calibri"/>
          <w:iCs/>
          <w:color w:val="201F1E"/>
          <w:sz w:val="24"/>
          <w:szCs w:val="24"/>
          <w:lang w:bidi="ar-SA"/>
        </w:rPr>
        <w:t xml:space="preserve"> a minimum of 16 hours per week during normal business hours/days (M-F/8:00 am -5:00 pm).</w:t>
      </w:r>
      <w:r w:rsidR="005B6607" w:rsidRPr="00E346AB">
        <w:rPr>
          <w:rFonts w:eastAsia="Times New Roman" w:cs="Calibri"/>
          <w:iCs/>
          <w:color w:val="201F1E"/>
          <w:sz w:val="24"/>
          <w:szCs w:val="24"/>
          <w:lang w:bidi="ar-SA"/>
        </w:rPr>
        <w:t xml:space="preserve"> </w:t>
      </w:r>
    </w:p>
    <w:p w14:paraId="168C6CF8" w14:textId="57A6F452" w:rsidR="00CA4DDD" w:rsidRPr="00AF23B9" w:rsidRDefault="00CA4DDD" w:rsidP="00AF23B9">
      <w:pPr>
        <w:pStyle w:val="ListParagraph"/>
        <w:tabs>
          <w:tab w:val="left" w:pos="1409"/>
        </w:tabs>
        <w:spacing w:before="139"/>
        <w:ind w:left="1420" w:right="1574" w:firstLine="0"/>
        <w:jc w:val="both"/>
        <w:rPr>
          <w:b/>
          <w:sz w:val="24"/>
          <w:szCs w:val="24"/>
        </w:rPr>
      </w:pPr>
      <w:r w:rsidRPr="00AF23B9">
        <w:rPr>
          <w:b/>
          <w:sz w:val="24"/>
          <w:szCs w:val="24"/>
        </w:rPr>
        <w:t xml:space="preserve">In a paragraph explain how you plan to accommodate </w:t>
      </w:r>
      <w:r w:rsidR="00E346AB">
        <w:rPr>
          <w:b/>
          <w:sz w:val="24"/>
          <w:szCs w:val="24"/>
        </w:rPr>
        <w:t xml:space="preserve">practicum </w:t>
      </w:r>
      <w:r w:rsidRPr="00AF23B9">
        <w:rPr>
          <w:b/>
          <w:sz w:val="24"/>
          <w:szCs w:val="24"/>
        </w:rPr>
        <w:t>requirements into your personal, family, and/or professional responsibilities.</w:t>
      </w:r>
    </w:p>
    <w:bookmarkEnd w:id="90"/>
    <w:p w14:paraId="3009E7B7" w14:textId="4B44B9A3" w:rsidR="005B6607" w:rsidRPr="00AD6844" w:rsidRDefault="005B6607">
      <w:pPr>
        <w:rPr>
          <w:sz w:val="24"/>
          <w:szCs w:val="24"/>
        </w:rPr>
      </w:pPr>
      <w:r w:rsidRPr="00AD6844">
        <w:rPr>
          <w:sz w:val="24"/>
          <w:szCs w:val="24"/>
        </w:rPr>
        <w:br w:type="page"/>
      </w:r>
    </w:p>
    <w:p w14:paraId="4A99ABC5" w14:textId="382D8DBD" w:rsidR="00BF794E" w:rsidRPr="00FF2593" w:rsidRDefault="00BE359C" w:rsidP="00065AC7">
      <w:pPr>
        <w:pStyle w:val="ListParagraph"/>
        <w:numPr>
          <w:ilvl w:val="0"/>
          <w:numId w:val="15"/>
        </w:numPr>
        <w:tabs>
          <w:tab w:val="left" w:pos="1396"/>
          <w:tab w:val="left" w:pos="1397"/>
        </w:tabs>
        <w:spacing w:before="136"/>
        <w:ind w:left="1319" w:right="1928" w:hanging="569"/>
        <w:rPr>
          <w:sz w:val="24"/>
          <w:szCs w:val="24"/>
        </w:rPr>
      </w:pPr>
      <w:r w:rsidRPr="00AD6844">
        <w:rPr>
          <w:sz w:val="24"/>
          <w:szCs w:val="24"/>
        </w:rPr>
        <w:lastRenderedPageBreak/>
        <w:t xml:space="preserve">Submit </w:t>
      </w:r>
      <w:r w:rsidRPr="00213643">
        <w:rPr>
          <w:spacing w:val="-3"/>
          <w:sz w:val="24"/>
          <w:szCs w:val="24"/>
        </w:rPr>
        <w:t xml:space="preserve">your </w:t>
      </w:r>
      <w:r w:rsidRPr="009331A0">
        <w:rPr>
          <w:sz w:val="24"/>
          <w:szCs w:val="24"/>
        </w:rPr>
        <w:t xml:space="preserve">application </w:t>
      </w:r>
      <w:r w:rsidR="00FD4F9C">
        <w:rPr>
          <w:sz w:val="24"/>
          <w:szCs w:val="24"/>
        </w:rPr>
        <w:t>through the Qualtrics link that is provided to you</w:t>
      </w:r>
      <w:r w:rsidRPr="00FF2593">
        <w:rPr>
          <w:sz w:val="24"/>
          <w:szCs w:val="24"/>
        </w:rPr>
        <w:t>.</w:t>
      </w:r>
    </w:p>
    <w:p w14:paraId="61D4072C" w14:textId="77777777" w:rsidR="00BF794E" w:rsidRDefault="00BF794E">
      <w:pPr>
        <w:pStyle w:val="BodyText"/>
        <w:rPr>
          <w:sz w:val="20"/>
        </w:rPr>
      </w:pPr>
    </w:p>
    <w:p w14:paraId="1E24042B" w14:textId="77777777" w:rsidR="00BF794E" w:rsidRDefault="00BF794E">
      <w:pPr>
        <w:pStyle w:val="BodyText"/>
        <w:rPr>
          <w:sz w:val="20"/>
        </w:rPr>
      </w:pPr>
    </w:p>
    <w:p w14:paraId="66C0AFA6" w14:textId="0CB8D033" w:rsidR="00BF794E" w:rsidRDefault="00303C54">
      <w:pPr>
        <w:pStyle w:val="BodyText"/>
        <w:spacing w:before="1"/>
        <w:rPr>
          <w:sz w:val="11"/>
        </w:rPr>
      </w:pPr>
      <w:r>
        <w:rPr>
          <w:noProof/>
        </w:rPr>
        <mc:AlternateContent>
          <mc:Choice Requires="wps">
            <w:drawing>
              <wp:anchor distT="4294967295" distB="4294967295" distL="114300" distR="114300" simplePos="0" relativeHeight="251731968" behindDoc="0" locked="0" layoutInCell="1" allowOverlap="1" wp14:anchorId="0FA4B503" wp14:editId="1948B0EB">
                <wp:simplePos x="0" y="0"/>
                <wp:positionH relativeFrom="column">
                  <wp:posOffset>5001260</wp:posOffset>
                </wp:positionH>
                <wp:positionV relativeFrom="paragraph">
                  <wp:posOffset>2762249</wp:posOffset>
                </wp:positionV>
                <wp:extent cx="1266190" cy="0"/>
                <wp:effectExtent l="0" t="0" r="0" b="0"/>
                <wp:wrapNone/>
                <wp:docPr id="1015578233" name="Straight Connector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6619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6AFAF25" id="Straight Connector 10" o:spid="_x0000_s1026" alt="&quot;&quot;" style="position:absolute;flip:y;z-index:251731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393.8pt,217.5pt" to="493.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" strokecolor="black [3213]" strokeweight=".5pt">
                <o:lock v:ext="edit" shapetype="f"/>
              </v:line>
            </w:pict>
          </mc:Fallback>
        </mc:AlternateContent>
      </w:r>
      <w:r>
        <w:rPr>
          <w:noProof/>
        </w:rPr>
        <mc:AlternateContent>
          <mc:Choice Requires="wps">
            <w:drawing>
              <wp:anchor distT="0" distB="0" distL="0" distR="0" simplePos="0" relativeHeight="251705344" behindDoc="1" locked="0" layoutInCell="1" allowOverlap="1" wp14:anchorId="1EB8144E" wp14:editId="6EBBDEA4">
                <wp:simplePos x="0" y="0"/>
                <wp:positionH relativeFrom="page">
                  <wp:posOffset>914400</wp:posOffset>
                </wp:positionH>
                <wp:positionV relativeFrom="paragraph">
                  <wp:posOffset>109220</wp:posOffset>
                </wp:positionV>
                <wp:extent cx="5943600" cy="3169920"/>
                <wp:effectExtent l="0" t="0" r="0" b="0"/>
                <wp:wrapTopAndBottom/>
                <wp:docPr id="26366214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169920"/>
                        </a:xfrm>
                        <a:prstGeom prst="rect">
                          <a:avLst/>
                        </a:prstGeom>
                        <a:noFill/>
                        <a:ln w="10414">
                          <a:solidFill>
                            <a:srgbClr val="000000"/>
                          </a:solidFill>
                          <a:prstDash val="solid"/>
                          <a:miter lim="800000"/>
                          <a:headEnd/>
                          <a:tailEnd/>
                        </a:ln>
                      </wps:spPr>
                      <wps:txbx>
                        <w:txbxContent>
                          <w:p w14:paraId="0053F890" w14:textId="77777777" w:rsidR="00BD1034" w:rsidRDefault="00BD1034">
                            <w:pPr>
                              <w:pStyle w:val="BodyText"/>
                              <w:spacing w:before="9"/>
                              <w:rPr>
                                <w:sz w:val="34"/>
                              </w:rPr>
                            </w:pPr>
                          </w:p>
                          <w:p w14:paraId="30735A19" w14:textId="77777777" w:rsidR="00BD1034" w:rsidRDefault="00BD1034">
                            <w:pPr>
                              <w:pStyle w:val="BodyText"/>
                              <w:tabs>
                                <w:tab w:val="left" w:pos="6408"/>
                                <w:tab w:val="left" w:pos="8983"/>
                              </w:tabs>
                              <w:ind w:left="93"/>
                            </w:pPr>
                            <w:r>
                              <w:t>Name</w:t>
                            </w:r>
                            <w:r>
                              <w:rPr>
                                <w:u w:val="single"/>
                              </w:rPr>
                              <w:t xml:space="preserve"> </w:t>
                            </w:r>
                            <w:r>
                              <w:rPr>
                                <w:u w:val="single"/>
                              </w:rPr>
                              <w:tab/>
                            </w:r>
                            <w:r>
                              <w:t>CWID#</w:t>
                            </w:r>
                            <w:r>
                              <w:rPr>
                                <w:spacing w:val="3"/>
                              </w:rPr>
                              <w:t xml:space="preserve"> </w:t>
                            </w:r>
                            <w:r>
                              <w:rPr>
                                <w:u w:val="single"/>
                              </w:rPr>
                              <w:t xml:space="preserve"> </w:t>
                            </w:r>
                            <w:r>
                              <w:rPr>
                                <w:u w:val="single"/>
                              </w:rPr>
                              <w:tab/>
                            </w:r>
                          </w:p>
                          <w:p w14:paraId="54543AE1" w14:textId="77777777" w:rsidR="00BD1034" w:rsidRDefault="00BD1034">
                            <w:pPr>
                              <w:pStyle w:val="BodyText"/>
                              <w:rPr>
                                <w:sz w:val="26"/>
                              </w:rPr>
                            </w:pPr>
                          </w:p>
                          <w:p w14:paraId="3E63B676" w14:textId="77777777" w:rsidR="00BD1034" w:rsidRDefault="00BD1034">
                            <w:pPr>
                              <w:pStyle w:val="BodyText"/>
                              <w:spacing w:before="1"/>
                              <w:rPr>
                                <w:sz w:val="32"/>
                              </w:rPr>
                            </w:pPr>
                          </w:p>
                          <w:p w14:paraId="125B95DA" w14:textId="77777777" w:rsidR="00BD1034" w:rsidRDefault="00BD1034">
                            <w:pPr>
                              <w:pStyle w:val="BodyText"/>
                              <w:tabs>
                                <w:tab w:val="left" w:pos="4165"/>
                                <w:tab w:val="left" w:pos="4413"/>
                                <w:tab w:val="left" w:pos="9168"/>
                                <w:tab w:val="left" w:pos="9266"/>
                              </w:tabs>
                              <w:spacing w:line="583" w:lineRule="auto"/>
                              <w:ind w:left="93" w:right="74"/>
                            </w:pPr>
                            <w:r>
                              <w:t>Local</w:t>
                            </w:r>
                            <w:r>
                              <w:rPr>
                                <w:spacing w:val="-8"/>
                              </w:rPr>
                              <w:t xml:space="preserve"> </w:t>
                            </w:r>
                            <w:r>
                              <w:t>Address</w:t>
                            </w:r>
                            <w:r>
                              <w:rPr>
                                <w:spacing w:val="-2"/>
                              </w:rPr>
                              <w:t xml:space="preserve"> </w:t>
                            </w:r>
                            <w:r>
                              <w:rPr>
                                <w:u w:val="single"/>
                              </w:rPr>
                              <w:tab/>
                            </w:r>
                            <w:r>
                              <w:rPr>
                                <w:u w:val="single"/>
                              </w:rPr>
                              <w:tab/>
                            </w:r>
                            <w:r>
                              <w:rPr>
                                <w:u w:val="single"/>
                              </w:rPr>
                              <w:tab/>
                            </w:r>
                            <w:r>
                              <w:rPr>
                                <w:u w:val="single"/>
                              </w:rPr>
                              <w:tab/>
                            </w:r>
                            <w:r>
                              <w:t xml:space="preserve"> Phone</w:t>
                            </w:r>
                            <w:r>
                              <w:rPr>
                                <w:u w:val="single"/>
                              </w:rPr>
                              <w:t xml:space="preserve"> </w:t>
                            </w:r>
                            <w:r>
                              <w:rPr>
                                <w:u w:val="single"/>
                              </w:rPr>
                              <w:tab/>
                            </w:r>
                            <w:r>
                              <w:tab/>
                              <w:t xml:space="preserve">Email </w:t>
                            </w:r>
                            <w:r>
                              <w:rPr>
                                <w:u w:val="single"/>
                              </w:rPr>
                              <w:t xml:space="preserve"> </w:t>
                            </w:r>
                            <w:r>
                              <w:rPr>
                                <w:u w:val="single"/>
                              </w:rPr>
                              <w:tab/>
                            </w:r>
                          </w:p>
                          <w:p w14:paraId="5E907C86" w14:textId="77777777" w:rsidR="00BD1034" w:rsidRDefault="00BD1034">
                            <w:pPr>
                              <w:pStyle w:val="BodyText"/>
                              <w:spacing w:before="182"/>
                              <w:ind w:left="121"/>
                            </w:pPr>
                            <w:r>
                              <w:t>List all colleges and universities, other than UA, that you have attended</w:t>
                            </w:r>
                          </w:p>
                          <w:p w14:paraId="68060096" w14:textId="77777777" w:rsidR="00BD1034" w:rsidRDefault="00BD1034">
                            <w:pPr>
                              <w:pStyle w:val="BodyText"/>
                              <w:rPr>
                                <w:sz w:val="26"/>
                              </w:rPr>
                            </w:pPr>
                          </w:p>
                          <w:p w14:paraId="49516783" w14:textId="77777777" w:rsidR="00BD1034" w:rsidRDefault="00BD1034">
                            <w:pPr>
                              <w:pStyle w:val="BodyText"/>
                              <w:rPr>
                                <w:sz w:val="26"/>
                              </w:rPr>
                            </w:pPr>
                          </w:p>
                          <w:p w14:paraId="52FCF171" w14:textId="77777777" w:rsidR="00BD1034" w:rsidRDefault="00BD1034">
                            <w:pPr>
                              <w:pStyle w:val="BodyText"/>
                              <w:spacing w:before="2"/>
                              <w:rPr>
                                <w:sz w:val="26"/>
                              </w:rPr>
                            </w:pPr>
                          </w:p>
                          <w:p w14:paraId="4CC7689F" w14:textId="2B44E2AD" w:rsidR="00BD1034" w:rsidRDefault="00BD1034">
                            <w:pPr>
                              <w:pStyle w:val="BodyText"/>
                              <w:tabs>
                                <w:tab w:val="left" w:pos="6286"/>
                                <w:tab w:val="left" w:pos="6593"/>
                              </w:tabs>
                              <w:ind w:left="93"/>
                            </w:pPr>
                            <w:r>
                              <w:t>Signature</w:t>
                            </w:r>
                            <w:r>
                              <w:rPr>
                                <w:u w:val="single"/>
                              </w:rPr>
                              <w:t xml:space="preserve"> </w:t>
                            </w:r>
                            <w:r>
                              <w:rPr>
                                <w:u w:val="single"/>
                              </w:rPr>
                              <w:tab/>
                            </w:r>
                            <w:r>
                              <w:tab/>
                              <w:t xml:space="preserve">Date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B8144E" id="_x0000_t202" coordsize="21600,21600" o:spt="202" path="m,l,21600r21600,l21600,xe">
                <v:stroke joinstyle="miter"/>
                <v:path gradientshapeok="t" o:connecttype="rect"/>
              </v:shapetype>
              <v:shape id="Text Box 9" o:spid="_x0000_s1026" type="#_x0000_t202" style="position:absolute;margin-left:1in;margin-top:8.6pt;width:468pt;height:249.6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" filled="f" strokeweight=".82pt">
                <v:textbox inset="0,0,0,0">
                  <w:txbxContent>
                    <w:p w14:paraId="0053F890" w14:textId="77777777" w:rsidR="00BD1034" w:rsidRDefault="00BD1034">
                      <w:pPr>
                        <w:pStyle w:val="BodyText"/>
                        <w:spacing w:before="9"/>
                        <w:rPr>
                          <w:sz w:val="34"/>
                        </w:rPr>
                      </w:pPr>
                    </w:p>
                    <w:p w14:paraId="30735A19" w14:textId="77777777" w:rsidR="00BD1034" w:rsidRDefault="00BD1034">
                      <w:pPr>
                        <w:pStyle w:val="BodyText"/>
                        <w:tabs>
                          <w:tab w:val="left" w:pos="6408"/>
                          <w:tab w:val="left" w:pos="8983"/>
                        </w:tabs>
                        <w:ind w:left="93"/>
                      </w:pPr>
                      <w:r>
                        <w:t>Name</w:t>
                      </w:r>
                      <w:r>
                        <w:rPr>
                          <w:u w:val="single"/>
                        </w:rPr>
                        <w:t xml:space="preserve"> </w:t>
                      </w:r>
                      <w:r>
                        <w:rPr>
                          <w:u w:val="single"/>
                        </w:rPr>
                        <w:tab/>
                      </w:r>
                      <w:r>
                        <w:t>CWID#</w:t>
                      </w:r>
                      <w:r>
                        <w:rPr>
                          <w:spacing w:val="3"/>
                        </w:rPr>
                        <w:t xml:space="preserve"> </w:t>
                      </w:r>
                      <w:r>
                        <w:rPr>
                          <w:u w:val="single"/>
                        </w:rPr>
                        <w:t xml:space="preserve"> </w:t>
                      </w:r>
                      <w:r>
                        <w:rPr>
                          <w:u w:val="single"/>
                        </w:rPr>
                        <w:tab/>
                      </w:r>
                    </w:p>
                    <w:p w14:paraId="54543AE1" w14:textId="77777777" w:rsidR="00BD1034" w:rsidRDefault="00BD1034">
                      <w:pPr>
                        <w:pStyle w:val="BodyText"/>
                        <w:rPr>
                          <w:sz w:val="26"/>
                        </w:rPr>
                      </w:pPr>
                    </w:p>
                    <w:p w14:paraId="3E63B676" w14:textId="77777777" w:rsidR="00BD1034" w:rsidRDefault="00BD1034">
                      <w:pPr>
                        <w:pStyle w:val="BodyText"/>
                        <w:spacing w:before="1"/>
                        <w:rPr>
                          <w:sz w:val="32"/>
                        </w:rPr>
                      </w:pPr>
                    </w:p>
                    <w:p w14:paraId="125B95DA" w14:textId="77777777" w:rsidR="00BD1034" w:rsidRDefault="00BD1034">
                      <w:pPr>
                        <w:pStyle w:val="BodyText"/>
                        <w:tabs>
                          <w:tab w:val="left" w:pos="4165"/>
                          <w:tab w:val="left" w:pos="4413"/>
                          <w:tab w:val="left" w:pos="9168"/>
                          <w:tab w:val="left" w:pos="9266"/>
                        </w:tabs>
                        <w:spacing w:line="583" w:lineRule="auto"/>
                        <w:ind w:left="93" w:right="74"/>
                      </w:pPr>
                      <w:r>
                        <w:t>Local</w:t>
                      </w:r>
                      <w:r>
                        <w:rPr>
                          <w:spacing w:val="-8"/>
                        </w:rPr>
                        <w:t xml:space="preserve"> </w:t>
                      </w:r>
                      <w:r>
                        <w:t>Address</w:t>
                      </w:r>
                      <w:r>
                        <w:rPr>
                          <w:spacing w:val="-2"/>
                        </w:rPr>
                        <w:t xml:space="preserve"> </w:t>
                      </w:r>
                      <w:r>
                        <w:rPr>
                          <w:u w:val="single"/>
                        </w:rPr>
                        <w:tab/>
                      </w:r>
                      <w:r>
                        <w:rPr>
                          <w:u w:val="single"/>
                        </w:rPr>
                        <w:tab/>
                      </w:r>
                      <w:r>
                        <w:rPr>
                          <w:u w:val="single"/>
                        </w:rPr>
                        <w:tab/>
                      </w:r>
                      <w:r>
                        <w:rPr>
                          <w:u w:val="single"/>
                        </w:rPr>
                        <w:tab/>
                      </w:r>
                      <w:r>
                        <w:t xml:space="preserve"> Phone</w:t>
                      </w:r>
                      <w:r>
                        <w:rPr>
                          <w:u w:val="single"/>
                        </w:rPr>
                        <w:t xml:space="preserve"> </w:t>
                      </w:r>
                      <w:r>
                        <w:rPr>
                          <w:u w:val="single"/>
                        </w:rPr>
                        <w:tab/>
                      </w:r>
                      <w:r>
                        <w:tab/>
                        <w:t xml:space="preserve">Email </w:t>
                      </w:r>
                      <w:r>
                        <w:rPr>
                          <w:u w:val="single"/>
                        </w:rPr>
                        <w:t xml:space="preserve"> </w:t>
                      </w:r>
                      <w:r>
                        <w:rPr>
                          <w:u w:val="single"/>
                        </w:rPr>
                        <w:tab/>
                      </w:r>
                    </w:p>
                    <w:p w14:paraId="5E907C86" w14:textId="77777777" w:rsidR="00BD1034" w:rsidRDefault="00BD1034">
                      <w:pPr>
                        <w:pStyle w:val="BodyText"/>
                        <w:spacing w:before="182"/>
                        <w:ind w:left="121"/>
                      </w:pPr>
                      <w:r>
                        <w:t>List all colleges and universities, other than UA, that you have attended</w:t>
                      </w:r>
                    </w:p>
                    <w:p w14:paraId="68060096" w14:textId="77777777" w:rsidR="00BD1034" w:rsidRDefault="00BD1034">
                      <w:pPr>
                        <w:pStyle w:val="BodyText"/>
                        <w:rPr>
                          <w:sz w:val="26"/>
                        </w:rPr>
                      </w:pPr>
                    </w:p>
                    <w:p w14:paraId="49516783" w14:textId="77777777" w:rsidR="00BD1034" w:rsidRDefault="00BD1034">
                      <w:pPr>
                        <w:pStyle w:val="BodyText"/>
                        <w:rPr>
                          <w:sz w:val="26"/>
                        </w:rPr>
                      </w:pPr>
                    </w:p>
                    <w:p w14:paraId="52FCF171" w14:textId="77777777" w:rsidR="00BD1034" w:rsidRDefault="00BD1034">
                      <w:pPr>
                        <w:pStyle w:val="BodyText"/>
                        <w:spacing w:before="2"/>
                        <w:rPr>
                          <w:sz w:val="26"/>
                        </w:rPr>
                      </w:pPr>
                    </w:p>
                    <w:p w14:paraId="4CC7689F" w14:textId="2B44E2AD" w:rsidR="00BD1034" w:rsidRDefault="00BD1034">
                      <w:pPr>
                        <w:pStyle w:val="BodyText"/>
                        <w:tabs>
                          <w:tab w:val="left" w:pos="6286"/>
                          <w:tab w:val="left" w:pos="6593"/>
                        </w:tabs>
                        <w:ind w:left="93"/>
                      </w:pPr>
                      <w:r>
                        <w:t>Signature</w:t>
                      </w:r>
                      <w:r>
                        <w:rPr>
                          <w:u w:val="single"/>
                        </w:rPr>
                        <w:t xml:space="preserve"> </w:t>
                      </w:r>
                      <w:r>
                        <w:rPr>
                          <w:u w:val="single"/>
                        </w:rPr>
                        <w:tab/>
                      </w:r>
                      <w:r>
                        <w:tab/>
                        <w:t xml:space="preserve">Date </w:t>
                      </w:r>
                    </w:p>
                  </w:txbxContent>
                </v:textbox>
                <w10:wrap type="topAndBottom" anchorx="page"/>
              </v:shape>
            </w:pict>
          </mc:Fallback>
        </mc:AlternateContent>
      </w:r>
    </w:p>
    <w:p w14:paraId="091F5ED5" w14:textId="77777777" w:rsidR="00BF794E" w:rsidRDefault="00BF794E">
      <w:pPr>
        <w:rPr>
          <w:sz w:val="11"/>
        </w:rPr>
        <w:sectPr w:rsidR="00BF794E" w:rsidSect="00D31781">
          <w:pgSz w:w="12240" w:h="15840"/>
          <w:pgMar w:top="1360" w:right="260" w:bottom="620" w:left="740" w:header="0" w:footer="427" w:gutter="0"/>
          <w:cols w:space="720"/>
        </w:sectPr>
      </w:pPr>
    </w:p>
    <w:p w14:paraId="1385B798" w14:textId="77777777" w:rsidR="00BF794E" w:rsidRDefault="00BF794E">
      <w:pPr>
        <w:pStyle w:val="BodyText"/>
        <w:spacing w:before="7"/>
        <w:rPr>
          <w:sz w:val="28"/>
        </w:rPr>
      </w:pPr>
    </w:p>
    <w:p w14:paraId="0BE10E20" w14:textId="77777777" w:rsidR="00BF794E" w:rsidRDefault="00BE359C">
      <w:pPr>
        <w:spacing w:before="100"/>
        <w:ind w:left="2126" w:right="2607"/>
        <w:jc w:val="center"/>
        <w:rPr>
          <w:b/>
          <w:sz w:val="26"/>
        </w:rPr>
      </w:pPr>
      <w:r>
        <w:rPr>
          <w:b/>
          <w:color w:val="212121"/>
          <w:sz w:val="26"/>
        </w:rPr>
        <w:t>THE CAPSTONE CREED</w:t>
      </w:r>
    </w:p>
    <w:p w14:paraId="53E7952D" w14:textId="77777777" w:rsidR="00BF794E" w:rsidRDefault="00BF794E">
      <w:pPr>
        <w:pStyle w:val="BodyText"/>
        <w:spacing w:before="8"/>
        <w:rPr>
          <w:b/>
          <w:sz w:val="27"/>
        </w:rPr>
      </w:pPr>
    </w:p>
    <w:p w14:paraId="7652B7FC" w14:textId="77777777" w:rsidR="00BF794E" w:rsidRDefault="00BE359C" w:rsidP="00DD53A9">
      <w:pPr>
        <w:pStyle w:val="BodyText"/>
        <w:spacing w:before="1" w:line="276" w:lineRule="auto"/>
        <w:ind w:left="720" w:right="1160"/>
      </w:pPr>
      <w:r>
        <w:rPr>
          <w:color w:val="212121"/>
        </w:rPr>
        <w:t>The Capstone Creed is a statement of UA student values developed by the Student Leadership Council. The Capstone Creed is the pledge made at convocation by each incoming freshman class at the start of the academic year.</w:t>
      </w:r>
    </w:p>
    <w:p w14:paraId="5E693A2D" w14:textId="77777777" w:rsidR="00BF794E" w:rsidRDefault="00BE359C">
      <w:pPr>
        <w:pStyle w:val="BodyText"/>
        <w:spacing w:before="2"/>
        <w:rPr>
          <w:sz w:val="14"/>
        </w:rPr>
      </w:pPr>
      <w:r>
        <w:rPr>
          <w:noProof/>
        </w:rPr>
        <w:drawing>
          <wp:anchor distT="0" distB="0" distL="0" distR="0" simplePos="0" relativeHeight="50" behindDoc="0" locked="0" layoutInCell="1" allowOverlap="1" wp14:anchorId="23FE6766" wp14:editId="09628006">
            <wp:simplePos x="0" y="0"/>
            <wp:positionH relativeFrom="page">
              <wp:posOffset>3248025</wp:posOffset>
            </wp:positionH>
            <wp:positionV relativeFrom="paragraph">
              <wp:posOffset>126396</wp:posOffset>
            </wp:positionV>
            <wp:extent cx="1270000" cy="2857500"/>
            <wp:effectExtent l="0" t="0" r="0" b="0"/>
            <wp:wrapTopAndBottom/>
            <wp:docPr id="5" name="image5.png" descr="Denny Ch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png" descr="Denny Chimes"/>
                    <pic:cNvPicPr/>
                  </pic:nvPicPr>
                  <pic:blipFill>
                    <a:blip r:embed="rId129" cstate="print"/>
                    <a:stretch>
                      <a:fillRect/>
                    </a:stretch>
                  </pic:blipFill>
                  <pic:spPr>
                    <a:xfrm>
                      <a:off x="0" y="0"/>
                      <a:ext cx="1270000" cy="2857500"/>
                    </a:xfrm>
                    <a:prstGeom prst="rect">
                      <a:avLst/>
                    </a:prstGeom>
                  </pic:spPr>
                </pic:pic>
              </a:graphicData>
            </a:graphic>
          </wp:anchor>
        </w:drawing>
      </w:r>
    </w:p>
    <w:p w14:paraId="05E9C577" w14:textId="77777777" w:rsidR="00BF794E" w:rsidRDefault="00BE359C">
      <w:pPr>
        <w:pStyle w:val="BodyText"/>
        <w:spacing w:before="216"/>
        <w:ind w:left="2133" w:right="2607"/>
        <w:jc w:val="center"/>
      </w:pPr>
      <w:r>
        <w:rPr>
          <w:color w:val="212121"/>
        </w:rPr>
        <w:t>Denny Chimes</w:t>
      </w:r>
    </w:p>
    <w:p w14:paraId="74491608" w14:textId="77777777" w:rsidR="00BF794E" w:rsidRDefault="00BF794E">
      <w:pPr>
        <w:pStyle w:val="BodyText"/>
        <w:rPr>
          <w:sz w:val="26"/>
        </w:rPr>
      </w:pPr>
    </w:p>
    <w:p w14:paraId="32DF2CC4" w14:textId="77777777" w:rsidR="00BF794E" w:rsidRDefault="00BF794E">
      <w:pPr>
        <w:pStyle w:val="BodyText"/>
        <w:rPr>
          <w:sz w:val="26"/>
        </w:rPr>
      </w:pPr>
    </w:p>
    <w:p w14:paraId="36C5186C" w14:textId="77777777" w:rsidR="00BF794E" w:rsidRDefault="00BF794E">
      <w:pPr>
        <w:pStyle w:val="BodyText"/>
        <w:rPr>
          <w:sz w:val="26"/>
        </w:rPr>
      </w:pPr>
    </w:p>
    <w:p w14:paraId="4246AA12" w14:textId="77777777" w:rsidR="00BF794E" w:rsidRDefault="00BE359C">
      <w:pPr>
        <w:pStyle w:val="BodyText"/>
        <w:spacing w:before="211" w:line="276" w:lineRule="auto"/>
        <w:ind w:left="616" w:right="1093" w:hanging="6"/>
        <w:jc w:val="center"/>
        <w:rPr>
          <w:rFonts w:ascii="Calibri" w:hAnsi="Calibri"/>
          <w:sz w:val="22"/>
        </w:rPr>
      </w:pPr>
      <w:r>
        <w:rPr>
          <w:rFonts w:ascii="Calibri" w:hAnsi="Calibri"/>
          <w:sz w:val="22"/>
        </w:rPr>
        <w:t>“</w:t>
      </w:r>
      <w:r>
        <w:rPr>
          <w:color w:val="212121"/>
        </w:rPr>
        <w:t>As a member of The University of Alabama community, I will pursue knowledge, act with fairness, integrity and respect; promote equity and inclusion; foster individual and civic responsibility; and strive for excellence in all I do</w:t>
      </w:r>
      <w:r>
        <w:rPr>
          <w:rFonts w:ascii="Calibri" w:hAnsi="Calibri"/>
          <w:sz w:val="22"/>
        </w:rPr>
        <w:t>.”</w:t>
      </w:r>
    </w:p>
    <w:p w14:paraId="75834A79" w14:textId="77777777" w:rsidR="00BF794E" w:rsidRDefault="00BF794E">
      <w:pPr>
        <w:spacing w:line="276" w:lineRule="auto"/>
        <w:jc w:val="center"/>
        <w:rPr>
          <w:rFonts w:ascii="Calibri" w:hAnsi="Calibri"/>
        </w:rPr>
        <w:sectPr w:rsidR="00BF794E" w:rsidSect="00D31781">
          <w:pgSz w:w="12240" w:h="15840"/>
          <w:pgMar w:top="1360" w:right="260" w:bottom="620" w:left="740" w:header="0" w:footer="427" w:gutter="0"/>
          <w:cols w:space="720"/>
        </w:sectPr>
      </w:pPr>
    </w:p>
    <w:p w14:paraId="48CD0C1A" w14:textId="77777777" w:rsidR="00BF794E" w:rsidRDefault="00BE359C">
      <w:pPr>
        <w:spacing w:before="82"/>
        <w:ind w:left="2752"/>
        <w:rPr>
          <w:sz w:val="32"/>
        </w:rPr>
      </w:pPr>
      <w:r>
        <w:rPr>
          <w:sz w:val="32"/>
          <w:u w:val="single"/>
        </w:rPr>
        <w:lastRenderedPageBreak/>
        <w:t>BSW AMBASSADOR APPLICATION</w:t>
      </w:r>
    </w:p>
    <w:p w14:paraId="7D561CEE" w14:textId="77777777" w:rsidR="00BF794E" w:rsidRDefault="00BF794E">
      <w:pPr>
        <w:pStyle w:val="BodyText"/>
        <w:rPr>
          <w:sz w:val="20"/>
        </w:rPr>
      </w:pPr>
    </w:p>
    <w:p w14:paraId="6BA0CE58" w14:textId="77777777" w:rsidR="00BF794E" w:rsidRDefault="00BF794E">
      <w:pPr>
        <w:pStyle w:val="BodyText"/>
        <w:spacing w:before="1"/>
        <w:rPr>
          <w:sz w:val="19"/>
        </w:rPr>
      </w:pPr>
    </w:p>
    <w:p w14:paraId="1318F7CA" w14:textId="77777777" w:rsidR="00BF794E" w:rsidRDefault="00BE359C">
      <w:pPr>
        <w:pStyle w:val="BodyText"/>
        <w:tabs>
          <w:tab w:val="left" w:pos="5574"/>
          <w:tab w:val="left" w:pos="9473"/>
        </w:tabs>
        <w:spacing w:before="100"/>
        <w:ind w:left="700"/>
      </w:pPr>
      <w:r>
        <w:t>Name:</w:t>
      </w:r>
      <w:r>
        <w:rPr>
          <w:u w:val="single"/>
        </w:rPr>
        <w:t xml:space="preserve"> </w:t>
      </w:r>
      <w:r>
        <w:rPr>
          <w:u w:val="single"/>
        </w:rPr>
        <w:tab/>
      </w:r>
      <w:r>
        <w:t xml:space="preserve">CWID#: </w:t>
      </w:r>
      <w:r>
        <w:rPr>
          <w:u w:val="single"/>
        </w:rPr>
        <w:t xml:space="preserve"> </w:t>
      </w:r>
      <w:r>
        <w:rPr>
          <w:u w:val="single"/>
        </w:rPr>
        <w:tab/>
      </w:r>
    </w:p>
    <w:p w14:paraId="3FE6B090" w14:textId="77777777" w:rsidR="00BF794E" w:rsidRDefault="00BF794E">
      <w:pPr>
        <w:pStyle w:val="BodyText"/>
        <w:rPr>
          <w:sz w:val="20"/>
        </w:rPr>
      </w:pPr>
    </w:p>
    <w:p w14:paraId="1010564A" w14:textId="77777777" w:rsidR="00BF794E" w:rsidRDefault="00BF794E">
      <w:pPr>
        <w:pStyle w:val="BodyText"/>
        <w:spacing w:before="7"/>
        <w:rPr>
          <w:sz w:val="18"/>
        </w:rPr>
      </w:pPr>
    </w:p>
    <w:p w14:paraId="5DCAFD6B" w14:textId="77777777" w:rsidR="00BF794E" w:rsidRDefault="00BE359C">
      <w:pPr>
        <w:pStyle w:val="BodyText"/>
        <w:tabs>
          <w:tab w:val="left" w:pos="5515"/>
          <w:tab w:val="left" w:pos="5721"/>
          <w:tab w:val="left" w:pos="9418"/>
        </w:tabs>
        <w:spacing w:before="100"/>
        <w:ind w:left="700"/>
      </w:pPr>
      <w:r>
        <w:t># of SW credit</w:t>
      </w:r>
      <w:r>
        <w:rPr>
          <w:spacing w:val="-14"/>
        </w:rPr>
        <w:t xml:space="preserve"> </w:t>
      </w:r>
      <w:r>
        <w:t>hours</w:t>
      </w:r>
      <w:r>
        <w:rPr>
          <w:spacing w:val="-4"/>
        </w:rPr>
        <w:t xml:space="preserve"> </w:t>
      </w:r>
      <w:r>
        <w:t>completed:</w:t>
      </w:r>
      <w:r>
        <w:rPr>
          <w:u w:val="single"/>
        </w:rPr>
        <w:t xml:space="preserve"> </w:t>
      </w:r>
      <w:r>
        <w:rPr>
          <w:u w:val="single"/>
        </w:rPr>
        <w:tab/>
      </w:r>
      <w:r>
        <w:tab/>
        <w:t>Semesters at</w:t>
      </w:r>
      <w:r>
        <w:rPr>
          <w:spacing w:val="-10"/>
        </w:rPr>
        <w:t xml:space="preserve"> </w:t>
      </w:r>
      <w:r>
        <w:t xml:space="preserve">UA: </w:t>
      </w:r>
      <w:r>
        <w:rPr>
          <w:u w:val="single"/>
        </w:rPr>
        <w:t xml:space="preserve"> </w:t>
      </w:r>
      <w:r>
        <w:rPr>
          <w:u w:val="single"/>
        </w:rPr>
        <w:tab/>
      </w:r>
    </w:p>
    <w:p w14:paraId="4F68D5FA" w14:textId="77777777" w:rsidR="00BF794E" w:rsidRDefault="00BF794E">
      <w:pPr>
        <w:pStyle w:val="BodyText"/>
        <w:rPr>
          <w:sz w:val="20"/>
        </w:rPr>
      </w:pPr>
    </w:p>
    <w:p w14:paraId="03E5A513" w14:textId="77777777" w:rsidR="00BF794E" w:rsidRDefault="00BF794E">
      <w:pPr>
        <w:pStyle w:val="BodyText"/>
        <w:spacing w:before="4"/>
        <w:rPr>
          <w:sz w:val="18"/>
        </w:rPr>
      </w:pPr>
    </w:p>
    <w:p w14:paraId="1BFA87CC" w14:textId="77777777" w:rsidR="00BF794E" w:rsidRDefault="00BE359C">
      <w:pPr>
        <w:pStyle w:val="BodyText"/>
        <w:tabs>
          <w:tab w:val="left" w:pos="5474"/>
          <w:tab w:val="left" w:pos="5721"/>
          <w:tab w:val="left" w:pos="9418"/>
        </w:tabs>
        <w:spacing w:before="100"/>
        <w:ind w:left="700"/>
      </w:pPr>
      <w:r>
        <w:t>SW</w:t>
      </w:r>
      <w:r>
        <w:rPr>
          <w:spacing w:val="-1"/>
        </w:rPr>
        <w:t xml:space="preserve"> </w:t>
      </w:r>
      <w:r>
        <w:t>GPA:</w:t>
      </w:r>
      <w:r>
        <w:rPr>
          <w:u w:val="single"/>
        </w:rPr>
        <w:t xml:space="preserve"> </w:t>
      </w:r>
      <w:r>
        <w:rPr>
          <w:u w:val="single"/>
        </w:rPr>
        <w:tab/>
      </w:r>
      <w:r>
        <w:tab/>
        <w:t>UA</w:t>
      </w:r>
      <w:r>
        <w:rPr>
          <w:spacing w:val="-3"/>
        </w:rPr>
        <w:t xml:space="preserve"> </w:t>
      </w:r>
      <w:r>
        <w:t xml:space="preserve">GPA: </w:t>
      </w:r>
      <w:r>
        <w:rPr>
          <w:u w:val="single"/>
        </w:rPr>
        <w:t xml:space="preserve"> </w:t>
      </w:r>
      <w:r>
        <w:rPr>
          <w:u w:val="single"/>
        </w:rPr>
        <w:tab/>
      </w:r>
    </w:p>
    <w:p w14:paraId="753851EE" w14:textId="77777777" w:rsidR="00BF794E" w:rsidRDefault="00BF794E">
      <w:pPr>
        <w:pStyle w:val="BodyText"/>
        <w:rPr>
          <w:sz w:val="20"/>
        </w:rPr>
      </w:pPr>
    </w:p>
    <w:p w14:paraId="0CAC19D7" w14:textId="77777777" w:rsidR="00BF794E" w:rsidRDefault="00BF794E">
      <w:pPr>
        <w:pStyle w:val="BodyText"/>
        <w:spacing w:before="6"/>
        <w:rPr>
          <w:sz w:val="18"/>
        </w:rPr>
      </w:pPr>
    </w:p>
    <w:p w14:paraId="416802AE" w14:textId="77777777" w:rsidR="00BF794E" w:rsidRDefault="00BE359C">
      <w:pPr>
        <w:pStyle w:val="BodyText"/>
        <w:spacing w:before="100"/>
        <w:ind w:left="700"/>
      </w:pPr>
      <w:r>
        <w:t>List of individuals who will provide letters of recommendations:</w:t>
      </w:r>
    </w:p>
    <w:p w14:paraId="4E3BA22E" w14:textId="77777777" w:rsidR="00BF794E" w:rsidRDefault="00BF794E">
      <w:pPr>
        <w:pStyle w:val="BodyText"/>
        <w:spacing w:before="7"/>
        <w:rPr>
          <w:sz w:val="23"/>
        </w:rPr>
      </w:pPr>
    </w:p>
    <w:p w14:paraId="60C997CD" w14:textId="7148931E" w:rsidR="00BF794E" w:rsidRDefault="00303C54">
      <w:pPr>
        <w:pStyle w:val="BodyText"/>
        <w:tabs>
          <w:tab w:val="left" w:pos="8064"/>
        </w:tabs>
        <w:ind w:left="1420"/>
      </w:pPr>
      <w:r>
        <w:rPr>
          <w:noProof/>
        </w:rPr>
        <mc:AlternateContent>
          <mc:Choice Requires="wps">
            <w:drawing>
              <wp:anchor distT="0" distB="0" distL="114300" distR="114300" simplePos="0" relativeHeight="251721728" behindDoc="0" locked="0" layoutInCell="1" allowOverlap="1" wp14:anchorId="0E761A6A" wp14:editId="3E12C627">
                <wp:simplePos x="0" y="0"/>
                <wp:positionH relativeFrom="page">
                  <wp:posOffset>1016000</wp:posOffset>
                </wp:positionH>
                <wp:positionV relativeFrom="paragraph">
                  <wp:posOffset>0</wp:posOffset>
                </wp:positionV>
                <wp:extent cx="359410" cy="1200150"/>
                <wp:effectExtent l="0" t="0" r="0" b="0"/>
                <wp:wrapNone/>
                <wp:docPr id="106875136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1200150"/>
                        </a:xfrm>
                        <a:prstGeom prst="rect">
                          <a:avLst/>
                        </a:prstGeom>
                        <a:noFill/>
                        <a:ln>
                          <a:noFill/>
                        </a:ln>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66"/>
                            </w:tblGrid>
                            <w:tr w:rsidR="00BD1034" w14:paraId="2315D918" w14:textId="77777777">
                              <w:trPr>
                                <w:trHeight w:val="405"/>
                              </w:trPr>
                              <w:tc>
                                <w:tcPr>
                                  <w:tcW w:w="566" w:type="dxa"/>
                                </w:tcPr>
                                <w:p w14:paraId="0D341BA9" w14:textId="77777777" w:rsidR="00BD1034" w:rsidRDefault="00BD1034">
                                  <w:pPr>
                                    <w:pStyle w:val="TableParagraph"/>
                                    <w:ind w:right="198"/>
                                    <w:jc w:val="right"/>
                                    <w:rPr>
                                      <w:sz w:val="24"/>
                                    </w:rPr>
                                  </w:pPr>
                                  <w:r>
                                    <w:rPr>
                                      <w:sz w:val="24"/>
                                    </w:rPr>
                                    <w:t>1.</w:t>
                                  </w:r>
                                </w:p>
                              </w:tc>
                            </w:tr>
                            <w:tr w:rsidR="00BD1034" w14:paraId="7313E542" w14:textId="77777777">
                              <w:trPr>
                                <w:trHeight w:val="540"/>
                              </w:trPr>
                              <w:tc>
                                <w:tcPr>
                                  <w:tcW w:w="566" w:type="dxa"/>
                                </w:tcPr>
                                <w:p w14:paraId="18363820" w14:textId="77777777" w:rsidR="00BD1034" w:rsidRDefault="00BD1034">
                                  <w:pPr>
                                    <w:pStyle w:val="TableParagraph"/>
                                    <w:spacing w:before="135"/>
                                    <w:ind w:right="198"/>
                                    <w:jc w:val="right"/>
                                    <w:rPr>
                                      <w:sz w:val="24"/>
                                    </w:rPr>
                                  </w:pPr>
                                  <w:r>
                                    <w:rPr>
                                      <w:sz w:val="24"/>
                                    </w:rPr>
                                    <w:t>2.</w:t>
                                  </w:r>
                                </w:p>
                              </w:tc>
                            </w:tr>
                            <w:tr w:rsidR="00BD1034" w14:paraId="3E98CFB3" w14:textId="77777777">
                              <w:trPr>
                                <w:trHeight w:val="540"/>
                              </w:trPr>
                              <w:tc>
                                <w:tcPr>
                                  <w:tcW w:w="566" w:type="dxa"/>
                                </w:tcPr>
                                <w:p w14:paraId="5D4F19AC" w14:textId="77777777" w:rsidR="00BD1034" w:rsidRDefault="00BD1034">
                                  <w:pPr>
                                    <w:pStyle w:val="TableParagraph"/>
                                    <w:spacing w:before="135"/>
                                    <w:ind w:right="198"/>
                                    <w:jc w:val="right"/>
                                    <w:rPr>
                                      <w:sz w:val="24"/>
                                    </w:rPr>
                                  </w:pPr>
                                  <w:r>
                                    <w:rPr>
                                      <w:sz w:val="24"/>
                                    </w:rPr>
                                    <w:t>3.</w:t>
                                  </w:r>
                                </w:p>
                              </w:tc>
                            </w:tr>
                            <w:tr w:rsidR="00BD1034" w14:paraId="4257CB8E" w14:textId="77777777">
                              <w:trPr>
                                <w:trHeight w:val="405"/>
                              </w:trPr>
                              <w:tc>
                                <w:tcPr>
                                  <w:tcW w:w="566" w:type="dxa"/>
                                </w:tcPr>
                                <w:p w14:paraId="0764D54E" w14:textId="77777777" w:rsidR="00BD1034" w:rsidRDefault="00BD1034">
                                  <w:pPr>
                                    <w:pStyle w:val="TableParagraph"/>
                                    <w:spacing w:before="135" w:line="250" w:lineRule="exact"/>
                                    <w:ind w:right="198"/>
                                    <w:jc w:val="right"/>
                                    <w:rPr>
                                      <w:sz w:val="24"/>
                                    </w:rPr>
                                  </w:pPr>
                                  <w:r>
                                    <w:rPr>
                                      <w:sz w:val="24"/>
                                    </w:rPr>
                                    <w:t>4.</w:t>
                                  </w:r>
                                </w:p>
                              </w:tc>
                            </w:tr>
                          </w:tbl>
                          <w:p w14:paraId="3D28E598" w14:textId="77777777" w:rsidR="00BD1034" w:rsidRDefault="00BD1034">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61A6A" id="Text Box 8" o:spid="_x0000_s1027" type="#_x0000_t202" style="position:absolute;left:0;text-align:left;margin-left:80pt;margin-top:0;width:28.3pt;height:94.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66"/>
                      </w:tblGrid>
                      <w:tr w:rsidR="00BD1034" w14:paraId="2315D918" w14:textId="77777777">
                        <w:trPr>
                          <w:trHeight w:val="405"/>
                        </w:trPr>
                        <w:tc>
                          <w:tcPr>
                            <w:tcW w:w="566" w:type="dxa"/>
                          </w:tcPr>
                          <w:p w14:paraId="0D341BA9" w14:textId="77777777" w:rsidR="00BD1034" w:rsidRDefault="00BD1034">
                            <w:pPr>
                              <w:pStyle w:val="TableParagraph"/>
                              <w:ind w:right="198"/>
                              <w:jc w:val="right"/>
                              <w:rPr>
                                <w:sz w:val="24"/>
                              </w:rPr>
                            </w:pPr>
                            <w:r>
                              <w:rPr>
                                <w:sz w:val="24"/>
                              </w:rPr>
                              <w:t>1.</w:t>
                            </w:r>
                          </w:p>
                        </w:tc>
                      </w:tr>
                      <w:tr w:rsidR="00BD1034" w14:paraId="7313E542" w14:textId="77777777">
                        <w:trPr>
                          <w:trHeight w:val="540"/>
                        </w:trPr>
                        <w:tc>
                          <w:tcPr>
                            <w:tcW w:w="566" w:type="dxa"/>
                          </w:tcPr>
                          <w:p w14:paraId="18363820" w14:textId="77777777" w:rsidR="00BD1034" w:rsidRDefault="00BD1034">
                            <w:pPr>
                              <w:pStyle w:val="TableParagraph"/>
                              <w:spacing w:before="135"/>
                              <w:ind w:right="198"/>
                              <w:jc w:val="right"/>
                              <w:rPr>
                                <w:sz w:val="24"/>
                              </w:rPr>
                            </w:pPr>
                            <w:r>
                              <w:rPr>
                                <w:sz w:val="24"/>
                              </w:rPr>
                              <w:t>2.</w:t>
                            </w:r>
                          </w:p>
                        </w:tc>
                      </w:tr>
                      <w:tr w:rsidR="00BD1034" w14:paraId="3E98CFB3" w14:textId="77777777">
                        <w:trPr>
                          <w:trHeight w:val="540"/>
                        </w:trPr>
                        <w:tc>
                          <w:tcPr>
                            <w:tcW w:w="566" w:type="dxa"/>
                          </w:tcPr>
                          <w:p w14:paraId="5D4F19AC" w14:textId="77777777" w:rsidR="00BD1034" w:rsidRDefault="00BD1034">
                            <w:pPr>
                              <w:pStyle w:val="TableParagraph"/>
                              <w:spacing w:before="135"/>
                              <w:ind w:right="198"/>
                              <w:jc w:val="right"/>
                              <w:rPr>
                                <w:sz w:val="24"/>
                              </w:rPr>
                            </w:pPr>
                            <w:r>
                              <w:rPr>
                                <w:sz w:val="24"/>
                              </w:rPr>
                              <w:t>3.</w:t>
                            </w:r>
                          </w:p>
                        </w:tc>
                      </w:tr>
                      <w:tr w:rsidR="00BD1034" w14:paraId="4257CB8E" w14:textId="77777777">
                        <w:trPr>
                          <w:trHeight w:val="405"/>
                        </w:trPr>
                        <w:tc>
                          <w:tcPr>
                            <w:tcW w:w="566" w:type="dxa"/>
                          </w:tcPr>
                          <w:p w14:paraId="0764D54E" w14:textId="77777777" w:rsidR="00BD1034" w:rsidRDefault="00BD1034">
                            <w:pPr>
                              <w:pStyle w:val="TableParagraph"/>
                              <w:spacing w:before="135" w:line="250" w:lineRule="exact"/>
                              <w:ind w:right="198"/>
                              <w:jc w:val="right"/>
                              <w:rPr>
                                <w:sz w:val="24"/>
                              </w:rPr>
                            </w:pPr>
                            <w:r>
                              <w:rPr>
                                <w:sz w:val="24"/>
                              </w:rPr>
                              <w:t>4.</w:t>
                            </w:r>
                          </w:p>
                        </w:tc>
                      </w:tr>
                    </w:tbl>
                    <w:p w14:paraId="3D28E598" w14:textId="77777777" w:rsidR="00BD1034" w:rsidRDefault="00BD1034">
                      <w:pPr>
                        <w:pStyle w:val="BodyText"/>
                      </w:pPr>
                    </w:p>
                  </w:txbxContent>
                </v:textbox>
                <w10:wrap anchorx="page"/>
              </v:shape>
            </w:pict>
          </mc:Fallback>
        </mc:AlternateContent>
      </w:r>
      <w:r w:rsidR="00BE359C">
        <w:rPr>
          <w:u w:val="single"/>
        </w:rPr>
        <w:t xml:space="preserve"> </w:t>
      </w:r>
      <w:r w:rsidR="00BE359C">
        <w:rPr>
          <w:u w:val="single"/>
        </w:rPr>
        <w:tab/>
      </w:r>
    </w:p>
    <w:p w14:paraId="30D16C30" w14:textId="77777777" w:rsidR="00BF794E" w:rsidRDefault="00BF794E">
      <w:pPr>
        <w:pStyle w:val="BodyText"/>
      </w:pPr>
    </w:p>
    <w:p w14:paraId="6D3049AC" w14:textId="77777777" w:rsidR="00BF794E" w:rsidRDefault="00BE359C">
      <w:pPr>
        <w:pStyle w:val="BodyText"/>
        <w:tabs>
          <w:tab w:val="left" w:pos="8064"/>
        </w:tabs>
        <w:ind w:left="1420"/>
      </w:pPr>
      <w:r>
        <w:rPr>
          <w:u w:val="single"/>
        </w:rPr>
        <w:t xml:space="preserve"> </w:t>
      </w:r>
      <w:r>
        <w:rPr>
          <w:u w:val="single"/>
        </w:rPr>
        <w:tab/>
      </w:r>
    </w:p>
    <w:p w14:paraId="70873C53" w14:textId="77777777" w:rsidR="00BF794E" w:rsidRDefault="00BF794E">
      <w:pPr>
        <w:pStyle w:val="BodyText"/>
      </w:pPr>
    </w:p>
    <w:p w14:paraId="0F222B46" w14:textId="77777777" w:rsidR="00BF794E" w:rsidRDefault="00BE359C">
      <w:pPr>
        <w:pStyle w:val="BodyText"/>
        <w:tabs>
          <w:tab w:val="left" w:pos="8064"/>
        </w:tabs>
        <w:ind w:left="1420"/>
      </w:pPr>
      <w:r>
        <w:rPr>
          <w:u w:val="single"/>
        </w:rPr>
        <w:t xml:space="preserve"> </w:t>
      </w:r>
      <w:r>
        <w:rPr>
          <w:u w:val="single"/>
        </w:rPr>
        <w:tab/>
      </w:r>
    </w:p>
    <w:p w14:paraId="2CE2DE4B" w14:textId="77777777" w:rsidR="00BF794E" w:rsidRDefault="00BF794E">
      <w:pPr>
        <w:pStyle w:val="BodyText"/>
      </w:pPr>
    </w:p>
    <w:p w14:paraId="1676B020" w14:textId="77777777" w:rsidR="00BF794E" w:rsidRDefault="00BE359C">
      <w:pPr>
        <w:pStyle w:val="BodyText"/>
        <w:tabs>
          <w:tab w:val="left" w:pos="8064"/>
        </w:tabs>
        <w:ind w:left="1420"/>
      </w:pPr>
      <w:r>
        <w:rPr>
          <w:u w:val="single"/>
        </w:rPr>
        <w:t xml:space="preserve"> </w:t>
      </w:r>
      <w:r>
        <w:rPr>
          <w:u w:val="single"/>
        </w:rPr>
        <w:tab/>
      </w:r>
    </w:p>
    <w:p w14:paraId="624F7D09" w14:textId="77777777" w:rsidR="00BF794E" w:rsidRDefault="00BF794E">
      <w:pPr>
        <w:pStyle w:val="BodyText"/>
        <w:rPr>
          <w:sz w:val="20"/>
        </w:rPr>
      </w:pPr>
    </w:p>
    <w:p w14:paraId="1E7CB211" w14:textId="77777777" w:rsidR="00BF794E" w:rsidRDefault="00BF794E">
      <w:pPr>
        <w:pStyle w:val="BodyText"/>
        <w:spacing w:before="8"/>
        <w:rPr>
          <w:sz w:val="19"/>
        </w:rPr>
      </w:pPr>
    </w:p>
    <w:p w14:paraId="30C7E9F4" w14:textId="77777777" w:rsidR="00BF794E" w:rsidRDefault="00BE359C">
      <w:pPr>
        <w:pStyle w:val="BodyText"/>
        <w:spacing w:before="100"/>
        <w:ind w:left="1060"/>
      </w:pPr>
      <w:r>
        <w:t>STATEMENT OF INTEREST IN THE AMBASSADOR PROGRAM</w:t>
      </w:r>
    </w:p>
    <w:p w14:paraId="0066FCD4" w14:textId="77777777" w:rsidR="00BF794E" w:rsidRDefault="00BF794E">
      <w:pPr>
        <w:pStyle w:val="BodyText"/>
        <w:rPr>
          <w:sz w:val="20"/>
        </w:rPr>
      </w:pPr>
    </w:p>
    <w:p w14:paraId="09FDF390" w14:textId="77777777" w:rsidR="00BF794E" w:rsidRDefault="00BF794E">
      <w:pPr>
        <w:pStyle w:val="BodyText"/>
        <w:rPr>
          <w:sz w:val="20"/>
        </w:rPr>
      </w:pPr>
    </w:p>
    <w:p w14:paraId="6E7584AC" w14:textId="77777777" w:rsidR="00BF794E" w:rsidRDefault="00BF794E">
      <w:pPr>
        <w:pStyle w:val="BodyText"/>
        <w:rPr>
          <w:sz w:val="20"/>
        </w:rPr>
      </w:pPr>
    </w:p>
    <w:p w14:paraId="2D6FACE4" w14:textId="77777777" w:rsidR="00BF794E" w:rsidRDefault="00BF794E">
      <w:pPr>
        <w:pStyle w:val="BodyText"/>
        <w:rPr>
          <w:sz w:val="20"/>
        </w:rPr>
      </w:pPr>
    </w:p>
    <w:p w14:paraId="30487F78" w14:textId="77777777" w:rsidR="00BF794E" w:rsidRDefault="00BF794E">
      <w:pPr>
        <w:pStyle w:val="BodyText"/>
        <w:rPr>
          <w:sz w:val="20"/>
        </w:rPr>
      </w:pPr>
    </w:p>
    <w:p w14:paraId="684EF3DC" w14:textId="77777777" w:rsidR="00BF794E" w:rsidRDefault="00BF794E">
      <w:pPr>
        <w:pStyle w:val="BodyText"/>
        <w:rPr>
          <w:sz w:val="20"/>
        </w:rPr>
      </w:pPr>
    </w:p>
    <w:p w14:paraId="37EE33E3" w14:textId="77777777" w:rsidR="00BF794E" w:rsidRDefault="00BF794E">
      <w:pPr>
        <w:pStyle w:val="BodyText"/>
        <w:rPr>
          <w:sz w:val="20"/>
        </w:rPr>
      </w:pPr>
    </w:p>
    <w:p w14:paraId="484953B2" w14:textId="77777777" w:rsidR="00BF794E" w:rsidRDefault="00BF794E">
      <w:pPr>
        <w:pStyle w:val="BodyText"/>
        <w:rPr>
          <w:sz w:val="20"/>
        </w:rPr>
      </w:pPr>
    </w:p>
    <w:p w14:paraId="401CB166" w14:textId="77777777" w:rsidR="00BF794E" w:rsidRDefault="00BF794E">
      <w:pPr>
        <w:pStyle w:val="BodyText"/>
        <w:rPr>
          <w:sz w:val="20"/>
        </w:rPr>
      </w:pPr>
    </w:p>
    <w:p w14:paraId="27CE78D0" w14:textId="77777777" w:rsidR="00BF794E" w:rsidRDefault="00BF794E">
      <w:pPr>
        <w:pStyle w:val="BodyText"/>
        <w:rPr>
          <w:sz w:val="20"/>
        </w:rPr>
      </w:pPr>
    </w:p>
    <w:p w14:paraId="36FD8679" w14:textId="77777777" w:rsidR="00BF794E" w:rsidRDefault="00BF794E">
      <w:pPr>
        <w:pStyle w:val="BodyText"/>
        <w:rPr>
          <w:sz w:val="20"/>
        </w:rPr>
      </w:pPr>
    </w:p>
    <w:p w14:paraId="371CB1AA" w14:textId="77777777" w:rsidR="00BF794E" w:rsidRDefault="00BF794E">
      <w:pPr>
        <w:pStyle w:val="BodyText"/>
        <w:rPr>
          <w:sz w:val="20"/>
        </w:rPr>
      </w:pPr>
    </w:p>
    <w:p w14:paraId="62D89B33" w14:textId="77777777" w:rsidR="00BF794E" w:rsidRDefault="00BF794E">
      <w:pPr>
        <w:pStyle w:val="BodyText"/>
        <w:rPr>
          <w:sz w:val="20"/>
        </w:rPr>
      </w:pPr>
    </w:p>
    <w:p w14:paraId="2AC6E891" w14:textId="77777777" w:rsidR="00BF794E" w:rsidRDefault="00BF794E">
      <w:pPr>
        <w:pStyle w:val="BodyText"/>
        <w:rPr>
          <w:sz w:val="20"/>
        </w:rPr>
      </w:pPr>
    </w:p>
    <w:p w14:paraId="2BD4D1E0" w14:textId="77777777" w:rsidR="00BF794E" w:rsidRDefault="00BF794E">
      <w:pPr>
        <w:pStyle w:val="BodyText"/>
        <w:rPr>
          <w:sz w:val="20"/>
        </w:rPr>
      </w:pPr>
    </w:p>
    <w:p w14:paraId="1E8457FE" w14:textId="77777777" w:rsidR="00BF794E" w:rsidRDefault="00BF794E">
      <w:pPr>
        <w:pStyle w:val="BodyText"/>
        <w:rPr>
          <w:sz w:val="20"/>
        </w:rPr>
      </w:pPr>
    </w:p>
    <w:p w14:paraId="5630680A" w14:textId="77777777" w:rsidR="00BF794E" w:rsidRDefault="00BF794E">
      <w:pPr>
        <w:pStyle w:val="BodyText"/>
        <w:rPr>
          <w:sz w:val="20"/>
        </w:rPr>
      </w:pPr>
    </w:p>
    <w:p w14:paraId="1A142D63" w14:textId="77777777" w:rsidR="00BF794E" w:rsidRDefault="00BF794E">
      <w:pPr>
        <w:pStyle w:val="BodyText"/>
        <w:rPr>
          <w:sz w:val="20"/>
        </w:rPr>
      </w:pPr>
    </w:p>
    <w:p w14:paraId="131DFC12" w14:textId="77777777" w:rsidR="00BF794E" w:rsidRDefault="00BF794E">
      <w:pPr>
        <w:pStyle w:val="BodyText"/>
        <w:rPr>
          <w:sz w:val="20"/>
        </w:rPr>
      </w:pPr>
    </w:p>
    <w:p w14:paraId="005BEE7F" w14:textId="77777777" w:rsidR="00BF794E" w:rsidRDefault="00BF794E">
      <w:pPr>
        <w:pStyle w:val="BodyText"/>
        <w:rPr>
          <w:sz w:val="20"/>
        </w:rPr>
      </w:pPr>
    </w:p>
    <w:p w14:paraId="61D93B34" w14:textId="65A2A51A" w:rsidR="00BF794E" w:rsidRDefault="00303C54">
      <w:pPr>
        <w:pStyle w:val="BodyText"/>
        <w:rPr>
          <w:sz w:val="16"/>
        </w:rPr>
      </w:pPr>
      <w:r>
        <w:rPr>
          <w:noProof/>
        </w:rPr>
        <mc:AlternateContent>
          <mc:Choice Requires="wps">
            <w:drawing>
              <wp:anchor distT="0" distB="0" distL="0" distR="0" simplePos="0" relativeHeight="251719680" behindDoc="1" locked="0" layoutInCell="1" allowOverlap="1" wp14:anchorId="79C9872F" wp14:editId="22D613D0">
                <wp:simplePos x="0" y="0"/>
                <wp:positionH relativeFrom="page">
                  <wp:posOffset>1143000</wp:posOffset>
                </wp:positionH>
                <wp:positionV relativeFrom="paragraph">
                  <wp:posOffset>142875</wp:posOffset>
                </wp:positionV>
                <wp:extent cx="3048000" cy="1270"/>
                <wp:effectExtent l="0" t="0" r="0" b="0"/>
                <wp:wrapTopAndBottom/>
                <wp:docPr id="277016608" name="Freeform: Shap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0" cy="1270"/>
                        </a:xfrm>
                        <a:custGeom>
                          <a:avLst/>
                          <a:gdLst>
                            <a:gd name="T0" fmla="+- 0 1800 1800"/>
                            <a:gd name="T1" fmla="*/ T0 w 4800"/>
                            <a:gd name="T2" fmla="+- 0 6600 1800"/>
                            <a:gd name="T3" fmla="*/ T2 w 4800"/>
                          </a:gdLst>
                          <a:ahLst/>
                          <a:cxnLst>
                            <a:cxn ang="0">
                              <a:pos x="T1" y="0"/>
                            </a:cxn>
                            <a:cxn ang="0">
                              <a:pos x="T3" y="0"/>
                            </a:cxn>
                          </a:cxnLst>
                          <a:rect l="0" t="0" r="r" b="b"/>
                          <a:pathLst>
                            <a:path w="4800">
                              <a:moveTo>
                                <a:pt x="0" y="0"/>
                              </a:moveTo>
                              <a:lnTo>
                                <a:pt x="480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961C0" id="Freeform: Shape 7" o:spid="_x0000_s1026" alt="&quot;&quot;" style="position:absolute;margin-left:90pt;margin-top:11.25pt;width:240pt;height:.1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" path="m,l4800,e" filled="f" strokeweight=".6pt">
                <v:path arrowok="t" o:connecttype="custom" o:connectlocs="0,0;3048000,0" o:connectangles="0,0"/>
                <w10:wrap type="topAndBottom" anchorx="page"/>
              </v:shape>
            </w:pict>
          </mc:Fallback>
        </mc:AlternateContent>
      </w:r>
      <w:r>
        <w:rPr>
          <w:noProof/>
        </w:rPr>
        <mc:AlternateContent>
          <mc:Choice Requires="wps">
            <w:drawing>
              <wp:anchor distT="0" distB="0" distL="0" distR="0" simplePos="0" relativeHeight="251720704" behindDoc="1" locked="0" layoutInCell="1" allowOverlap="1" wp14:anchorId="742AAD62" wp14:editId="09C2DDCB">
                <wp:simplePos x="0" y="0"/>
                <wp:positionH relativeFrom="page">
                  <wp:posOffset>4343400</wp:posOffset>
                </wp:positionH>
                <wp:positionV relativeFrom="paragraph">
                  <wp:posOffset>142875</wp:posOffset>
                </wp:positionV>
                <wp:extent cx="1828800" cy="1270"/>
                <wp:effectExtent l="0" t="0" r="0" b="0"/>
                <wp:wrapTopAndBottom/>
                <wp:docPr id="289080073" name="Freeform: Shap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6840 6840"/>
                            <a:gd name="T1" fmla="*/ T0 w 2880"/>
                            <a:gd name="T2" fmla="+- 0 9720 6840"/>
                            <a:gd name="T3" fmla="*/ T2 w 2880"/>
                          </a:gdLst>
                          <a:ahLst/>
                          <a:cxnLst>
                            <a:cxn ang="0">
                              <a:pos x="T1" y="0"/>
                            </a:cxn>
                            <a:cxn ang="0">
                              <a:pos x="T3" y="0"/>
                            </a:cxn>
                          </a:cxnLst>
                          <a:rect l="0" t="0" r="r" b="b"/>
                          <a:pathLst>
                            <a:path w="2880">
                              <a:moveTo>
                                <a:pt x="0" y="0"/>
                              </a:moveTo>
                              <a:lnTo>
                                <a:pt x="288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606C0" id="Freeform: Shape 6" o:spid="_x0000_s1026" alt="&quot;&quot;" style="position:absolute;margin-left:342pt;margin-top:11.25pt;width:2in;height:.1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" path="m,l2880,e" filled="f" strokeweight=".6pt">
                <v:path arrowok="t" o:connecttype="custom" o:connectlocs="0,0;1828800,0" o:connectangles="0,0"/>
                <w10:wrap type="topAndBottom" anchorx="page"/>
              </v:shape>
            </w:pict>
          </mc:Fallback>
        </mc:AlternateContent>
      </w:r>
    </w:p>
    <w:p w14:paraId="65C11527" w14:textId="77777777" w:rsidR="00BF794E" w:rsidRDefault="00BE359C">
      <w:pPr>
        <w:pStyle w:val="BodyText"/>
        <w:tabs>
          <w:tab w:val="left" w:pos="8141"/>
        </w:tabs>
        <w:spacing w:before="6"/>
        <w:ind w:left="1060"/>
      </w:pPr>
      <w:r>
        <w:t>Signature</w:t>
      </w:r>
      <w:r>
        <w:tab/>
        <w:t>Date</w:t>
      </w:r>
    </w:p>
    <w:p w14:paraId="3B556A89" w14:textId="77777777" w:rsidR="00BF794E" w:rsidRDefault="00BF794E">
      <w:pPr>
        <w:sectPr w:rsidR="00BF794E" w:rsidSect="00D31781">
          <w:pgSz w:w="12240" w:h="15840"/>
          <w:pgMar w:top="1360" w:right="260" w:bottom="620" w:left="740" w:header="0" w:footer="427" w:gutter="0"/>
          <w:cols w:space="720"/>
        </w:sectPr>
      </w:pPr>
    </w:p>
    <w:p w14:paraId="1544A424" w14:textId="77777777" w:rsidR="003A0653" w:rsidRDefault="003A0653">
      <w:pPr>
        <w:spacing w:before="76"/>
        <w:ind w:left="2247" w:right="2607"/>
        <w:jc w:val="center"/>
        <w:rPr>
          <w:b/>
          <w:sz w:val="28"/>
        </w:rPr>
      </w:pPr>
    </w:p>
    <w:p w14:paraId="5C0137F9" w14:textId="77777777" w:rsidR="003A0653" w:rsidRDefault="003A0653">
      <w:pPr>
        <w:spacing w:before="76"/>
        <w:ind w:left="2247" w:right="2607"/>
        <w:jc w:val="center"/>
        <w:rPr>
          <w:b/>
          <w:sz w:val="28"/>
        </w:rPr>
      </w:pPr>
    </w:p>
    <w:p w14:paraId="1B83F61E" w14:textId="77777777" w:rsidR="003A0653" w:rsidRDefault="003A0653">
      <w:pPr>
        <w:spacing w:before="76"/>
        <w:ind w:left="2247" w:right="2607"/>
        <w:jc w:val="center"/>
        <w:rPr>
          <w:b/>
          <w:sz w:val="28"/>
        </w:rPr>
      </w:pPr>
    </w:p>
    <w:p w14:paraId="12397F6F" w14:textId="77777777" w:rsidR="003A0653" w:rsidRDefault="003A0653">
      <w:pPr>
        <w:spacing w:before="76"/>
        <w:ind w:left="2247" w:right="2607"/>
        <w:jc w:val="center"/>
        <w:rPr>
          <w:b/>
          <w:sz w:val="28"/>
        </w:rPr>
      </w:pPr>
    </w:p>
    <w:p w14:paraId="2D5A8919" w14:textId="77777777" w:rsidR="00DC60A2" w:rsidRDefault="00DC60A2">
      <w:pPr>
        <w:spacing w:before="76"/>
        <w:ind w:left="2247" w:right="2607"/>
        <w:jc w:val="center"/>
        <w:rPr>
          <w:b/>
          <w:sz w:val="44"/>
          <w:szCs w:val="44"/>
        </w:rPr>
      </w:pPr>
    </w:p>
    <w:p w14:paraId="0D75A147" w14:textId="77777777" w:rsidR="00DC60A2" w:rsidRDefault="00DC60A2">
      <w:pPr>
        <w:spacing w:before="76"/>
        <w:ind w:left="2247" w:right="2607"/>
        <w:jc w:val="center"/>
        <w:rPr>
          <w:b/>
          <w:sz w:val="44"/>
          <w:szCs w:val="44"/>
        </w:rPr>
      </w:pPr>
    </w:p>
    <w:p w14:paraId="71527122" w14:textId="77777777" w:rsidR="00DC60A2" w:rsidRDefault="00DC60A2">
      <w:pPr>
        <w:spacing w:before="76"/>
        <w:ind w:left="2247" w:right="2607"/>
        <w:jc w:val="center"/>
        <w:rPr>
          <w:b/>
          <w:sz w:val="44"/>
          <w:szCs w:val="44"/>
        </w:rPr>
      </w:pPr>
    </w:p>
    <w:p w14:paraId="445BA221" w14:textId="77777777" w:rsidR="00DC60A2" w:rsidRDefault="00DC60A2">
      <w:pPr>
        <w:spacing w:before="76"/>
        <w:ind w:left="2247" w:right="2607"/>
        <w:jc w:val="center"/>
        <w:rPr>
          <w:b/>
          <w:sz w:val="44"/>
          <w:szCs w:val="44"/>
        </w:rPr>
      </w:pPr>
    </w:p>
    <w:p w14:paraId="44F2C2F5" w14:textId="77777777" w:rsidR="00DC60A2" w:rsidRDefault="00DC60A2">
      <w:pPr>
        <w:spacing w:before="76"/>
        <w:ind w:left="2247" w:right="2607"/>
        <w:jc w:val="center"/>
        <w:rPr>
          <w:b/>
          <w:sz w:val="44"/>
          <w:szCs w:val="44"/>
        </w:rPr>
      </w:pPr>
    </w:p>
    <w:p w14:paraId="7317BE7B" w14:textId="77777777" w:rsidR="00DC60A2" w:rsidRDefault="00DC60A2">
      <w:pPr>
        <w:spacing w:before="76"/>
        <w:ind w:left="2247" w:right="2607"/>
        <w:jc w:val="center"/>
        <w:rPr>
          <w:b/>
          <w:sz w:val="44"/>
          <w:szCs w:val="44"/>
        </w:rPr>
      </w:pPr>
    </w:p>
    <w:p w14:paraId="56E4DCCA" w14:textId="302E163C" w:rsidR="003A0653" w:rsidRPr="004948E3" w:rsidRDefault="00BE359C" w:rsidP="004948E3">
      <w:pPr>
        <w:pStyle w:val="Heading1"/>
        <w:ind w:left="720" w:right="1160"/>
        <w:rPr>
          <w:sz w:val="44"/>
          <w:szCs w:val="44"/>
        </w:rPr>
      </w:pPr>
      <w:bookmarkStart w:id="91" w:name="_Toc142898903"/>
      <w:r w:rsidRPr="004948E3">
        <w:rPr>
          <w:sz w:val="44"/>
          <w:szCs w:val="44"/>
        </w:rPr>
        <w:t>Appendix D: Academic Bankruptcy</w:t>
      </w:r>
      <w:bookmarkEnd w:id="91"/>
    </w:p>
    <w:p w14:paraId="0756CE8F" w14:textId="77777777" w:rsidR="003A0653" w:rsidRDefault="003A0653">
      <w:pPr>
        <w:rPr>
          <w:b/>
          <w:sz w:val="28"/>
        </w:rPr>
      </w:pPr>
      <w:r>
        <w:rPr>
          <w:b/>
          <w:sz w:val="28"/>
        </w:rPr>
        <w:br w:type="page"/>
      </w:r>
    </w:p>
    <w:p w14:paraId="35F1CA4F" w14:textId="77777777" w:rsidR="00BF794E" w:rsidRDefault="00BE359C">
      <w:pPr>
        <w:pStyle w:val="BodyText"/>
        <w:ind w:left="801"/>
      </w:pPr>
      <w:r>
        <w:lastRenderedPageBreak/>
        <w:t>The following specific guidelines apply to any petition for Academic Bankruptcy:</w:t>
      </w:r>
    </w:p>
    <w:p w14:paraId="17EB0B33" w14:textId="77777777" w:rsidR="00BF794E" w:rsidRDefault="00BF794E">
      <w:pPr>
        <w:pStyle w:val="BodyText"/>
        <w:spacing w:before="2"/>
        <w:rPr>
          <w:sz w:val="21"/>
        </w:rPr>
      </w:pPr>
    </w:p>
    <w:p w14:paraId="2F19567B" w14:textId="77777777" w:rsidR="00BF794E" w:rsidRDefault="00BE359C" w:rsidP="00065AC7">
      <w:pPr>
        <w:pStyle w:val="ListParagraph"/>
        <w:numPr>
          <w:ilvl w:val="0"/>
          <w:numId w:val="14"/>
        </w:numPr>
        <w:tabs>
          <w:tab w:val="left" w:pos="1091"/>
          <w:tab w:val="left" w:pos="1092"/>
        </w:tabs>
        <w:spacing w:before="1"/>
        <w:ind w:right="2182"/>
        <w:rPr>
          <w:sz w:val="24"/>
        </w:rPr>
      </w:pPr>
      <w:r>
        <w:rPr>
          <w:sz w:val="24"/>
        </w:rPr>
        <w:t>Academic</w:t>
      </w:r>
      <w:r>
        <w:rPr>
          <w:spacing w:val="-6"/>
          <w:sz w:val="24"/>
        </w:rPr>
        <w:t xml:space="preserve"> </w:t>
      </w:r>
      <w:r>
        <w:rPr>
          <w:sz w:val="24"/>
        </w:rPr>
        <w:t>Bankruptcy</w:t>
      </w:r>
      <w:r>
        <w:rPr>
          <w:spacing w:val="-6"/>
          <w:sz w:val="24"/>
        </w:rPr>
        <w:t xml:space="preserve"> </w:t>
      </w:r>
      <w:r>
        <w:rPr>
          <w:sz w:val="24"/>
        </w:rPr>
        <w:t>is</w:t>
      </w:r>
      <w:r>
        <w:rPr>
          <w:spacing w:val="-6"/>
          <w:sz w:val="24"/>
        </w:rPr>
        <w:t xml:space="preserve"> </w:t>
      </w:r>
      <w:r>
        <w:rPr>
          <w:sz w:val="24"/>
        </w:rPr>
        <w:t>never</w:t>
      </w:r>
      <w:r>
        <w:rPr>
          <w:spacing w:val="-5"/>
          <w:sz w:val="24"/>
        </w:rPr>
        <w:t xml:space="preserve"> </w:t>
      </w:r>
      <w:r>
        <w:rPr>
          <w:sz w:val="24"/>
        </w:rPr>
        <w:t>granted</w:t>
      </w:r>
      <w:r>
        <w:rPr>
          <w:spacing w:val="-4"/>
          <w:sz w:val="24"/>
        </w:rPr>
        <w:t xml:space="preserve"> </w:t>
      </w:r>
      <w:r>
        <w:rPr>
          <w:sz w:val="24"/>
        </w:rPr>
        <w:t>for</w:t>
      </w:r>
      <w:r>
        <w:rPr>
          <w:spacing w:val="-6"/>
          <w:sz w:val="24"/>
        </w:rPr>
        <w:t xml:space="preserve"> </w:t>
      </w:r>
      <w:r>
        <w:rPr>
          <w:sz w:val="24"/>
        </w:rPr>
        <w:t>a</w:t>
      </w:r>
      <w:r>
        <w:rPr>
          <w:spacing w:val="-5"/>
          <w:sz w:val="24"/>
        </w:rPr>
        <w:t xml:space="preserve"> </w:t>
      </w:r>
      <w:r>
        <w:rPr>
          <w:sz w:val="24"/>
        </w:rPr>
        <w:t>semester</w:t>
      </w:r>
      <w:r>
        <w:rPr>
          <w:spacing w:val="-6"/>
          <w:sz w:val="24"/>
        </w:rPr>
        <w:t xml:space="preserve"> </w:t>
      </w:r>
      <w:r>
        <w:rPr>
          <w:sz w:val="24"/>
        </w:rPr>
        <w:t>in</w:t>
      </w:r>
      <w:r>
        <w:rPr>
          <w:spacing w:val="-6"/>
          <w:sz w:val="24"/>
        </w:rPr>
        <w:t xml:space="preserve"> </w:t>
      </w:r>
      <w:r>
        <w:rPr>
          <w:sz w:val="24"/>
        </w:rPr>
        <w:t>which</w:t>
      </w:r>
      <w:r>
        <w:rPr>
          <w:spacing w:val="-5"/>
          <w:sz w:val="24"/>
        </w:rPr>
        <w:t xml:space="preserve"> </w:t>
      </w:r>
      <w:r>
        <w:rPr>
          <w:sz w:val="24"/>
        </w:rPr>
        <w:t>the</w:t>
      </w:r>
      <w:r>
        <w:rPr>
          <w:spacing w:val="-5"/>
          <w:sz w:val="24"/>
        </w:rPr>
        <w:t xml:space="preserve"> </w:t>
      </w:r>
      <w:r>
        <w:rPr>
          <w:sz w:val="24"/>
        </w:rPr>
        <w:t>student</w:t>
      </w:r>
      <w:r>
        <w:rPr>
          <w:spacing w:val="-5"/>
          <w:sz w:val="24"/>
        </w:rPr>
        <w:t xml:space="preserve"> </w:t>
      </w:r>
      <w:r>
        <w:rPr>
          <w:sz w:val="24"/>
        </w:rPr>
        <w:t>is</w:t>
      </w:r>
      <w:r>
        <w:rPr>
          <w:spacing w:val="-6"/>
          <w:sz w:val="24"/>
        </w:rPr>
        <w:t xml:space="preserve"> </w:t>
      </w:r>
      <w:r>
        <w:rPr>
          <w:sz w:val="24"/>
        </w:rPr>
        <w:t>currently enrolled or has just</w:t>
      </w:r>
      <w:r>
        <w:rPr>
          <w:spacing w:val="-5"/>
          <w:sz w:val="24"/>
        </w:rPr>
        <w:t xml:space="preserve"> </w:t>
      </w:r>
      <w:r>
        <w:rPr>
          <w:sz w:val="24"/>
        </w:rPr>
        <w:t>completed.</w:t>
      </w:r>
    </w:p>
    <w:p w14:paraId="7A1773F0" w14:textId="77777777" w:rsidR="00BF794E" w:rsidRDefault="00BE359C" w:rsidP="00065AC7">
      <w:pPr>
        <w:pStyle w:val="ListParagraph"/>
        <w:numPr>
          <w:ilvl w:val="0"/>
          <w:numId w:val="14"/>
        </w:numPr>
        <w:tabs>
          <w:tab w:val="left" w:pos="1096"/>
          <w:tab w:val="left" w:pos="1097"/>
        </w:tabs>
        <w:spacing w:line="269" w:lineRule="exact"/>
        <w:ind w:left="1096" w:hanging="397"/>
        <w:rPr>
          <w:sz w:val="24"/>
        </w:rPr>
      </w:pPr>
      <w:r>
        <w:rPr>
          <w:sz w:val="24"/>
        </w:rPr>
        <w:t>Petitions must be filed prior to</w:t>
      </w:r>
      <w:r>
        <w:rPr>
          <w:spacing w:val="-7"/>
          <w:sz w:val="24"/>
        </w:rPr>
        <w:t xml:space="preserve"> </w:t>
      </w:r>
      <w:r>
        <w:rPr>
          <w:sz w:val="24"/>
        </w:rPr>
        <w:t>graduation.</w:t>
      </w:r>
    </w:p>
    <w:p w14:paraId="70C7B46C" w14:textId="77777777" w:rsidR="00BF794E" w:rsidRDefault="00BE359C" w:rsidP="00065AC7">
      <w:pPr>
        <w:pStyle w:val="ListParagraph"/>
        <w:numPr>
          <w:ilvl w:val="0"/>
          <w:numId w:val="14"/>
        </w:numPr>
        <w:tabs>
          <w:tab w:val="left" w:pos="1093"/>
          <w:tab w:val="left" w:pos="1095"/>
        </w:tabs>
        <w:ind w:left="1094" w:right="2341" w:hanging="394"/>
        <w:rPr>
          <w:sz w:val="24"/>
        </w:rPr>
      </w:pPr>
      <w:r>
        <w:rPr>
          <w:sz w:val="24"/>
        </w:rPr>
        <w:t>Only</w:t>
      </w:r>
      <w:r>
        <w:rPr>
          <w:spacing w:val="-5"/>
          <w:sz w:val="24"/>
        </w:rPr>
        <w:t xml:space="preserve"> </w:t>
      </w:r>
      <w:r>
        <w:rPr>
          <w:sz w:val="24"/>
        </w:rPr>
        <w:t>one</w:t>
      </w:r>
      <w:r>
        <w:rPr>
          <w:spacing w:val="-4"/>
          <w:sz w:val="24"/>
        </w:rPr>
        <w:t xml:space="preserve"> </w:t>
      </w:r>
      <w:r>
        <w:rPr>
          <w:sz w:val="24"/>
        </w:rPr>
        <w:t>(1)</w:t>
      </w:r>
      <w:r>
        <w:rPr>
          <w:spacing w:val="-8"/>
          <w:sz w:val="24"/>
        </w:rPr>
        <w:t xml:space="preserve"> </w:t>
      </w:r>
      <w:r>
        <w:rPr>
          <w:sz w:val="24"/>
        </w:rPr>
        <w:t>petition</w:t>
      </w:r>
      <w:r>
        <w:rPr>
          <w:spacing w:val="-5"/>
          <w:sz w:val="24"/>
        </w:rPr>
        <w:t xml:space="preserve"> </w:t>
      </w:r>
      <w:r>
        <w:rPr>
          <w:sz w:val="24"/>
        </w:rPr>
        <w:t>for</w:t>
      </w:r>
      <w:r>
        <w:rPr>
          <w:spacing w:val="-3"/>
          <w:sz w:val="24"/>
        </w:rPr>
        <w:t xml:space="preserve"> </w:t>
      </w:r>
      <w:r>
        <w:rPr>
          <w:sz w:val="24"/>
        </w:rPr>
        <w:t>Academic</w:t>
      </w:r>
      <w:r>
        <w:rPr>
          <w:spacing w:val="-7"/>
          <w:sz w:val="24"/>
        </w:rPr>
        <w:t xml:space="preserve"> </w:t>
      </w:r>
      <w:r>
        <w:rPr>
          <w:sz w:val="24"/>
        </w:rPr>
        <w:t>Bankruptcy</w:t>
      </w:r>
      <w:r>
        <w:rPr>
          <w:spacing w:val="-4"/>
          <w:sz w:val="24"/>
        </w:rPr>
        <w:t xml:space="preserve"> </w:t>
      </w:r>
      <w:r>
        <w:rPr>
          <w:sz w:val="24"/>
        </w:rPr>
        <w:t>shall</w:t>
      </w:r>
      <w:r>
        <w:rPr>
          <w:spacing w:val="-4"/>
          <w:sz w:val="24"/>
        </w:rPr>
        <w:t xml:space="preserve"> </w:t>
      </w:r>
      <w:r>
        <w:rPr>
          <w:sz w:val="24"/>
        </w:rPr>
        <w:t>be</w:t>
      </w:r>
      <w:r>
        <w:rPr>
          <w:spacing w:val="-5"/>
          <w:sz w:val="24"/>
        </w:rPr>
        <w:t xml:space="preserve"> </w:t>
      </w:r>
      <w:r>
        <w:rPr>
          <w:sz w:val="24"/>
        </w:rPr>
        <w:t>granted</w:t>
      </w:r>
      <w:r>
        <w:rPr>
          <w:spacing w:val="-4"/>
          <w:sz w:val="24"/>
        </w:rPr>
        <w:t xml:space="preserve"> </w:t>
      </w:r>
      <w:r>
        <w:rPr>
          <w:sz w:val="24"/>
        </w:rPr>
        <w:t>during</w:t>
      </w:r>
      <w:r>
        <w:rPr>
          <w:spacing w:val="-6"/>
          <w:sz w:val="24"/>
        </w:rPr>
        <w:t xml:space="preserve"> </w:t>
      </w:r>
      <w:r>
        <w:rPr>
          <w:sz w:val="24"/>
        </w:rPr>
        <w:t>the</w:t>
      </w:r>
      <w:r>
        <w:rPr>
          <w:spacing w:val="-6"/>
          <w:sz w:val="24"/>
        </w:rPr>
        <w:t xml:space="preserve"> </w:t>
      </w:r>
      <w:r>
        <w:rPr>
          <w:sz w:val="24"/>
        </w:rPr>
        <w:t>student’s academic program, and relief shall be limited to one semester’s</w:t>
      </w:r>
      <w:r>
        <w:rPr>
          <w:spacing w:val="-29"/>
          <w:sz w:val="24"/>
        </w:rPr>
        <w:t xml:space="preserve"> </w:t>
      </w:r>
      <w:r>
        <w:rPr>
          <w:sz w:val="24"/>
        </w:rPr>
        <w:t>work.</w:t>
      </w:r>
    </w:p>
    <w:p w14:paraId="3861855A" w14:textId="77777777" w:rsidR="00BF794E" w:rsidRDefault="00BE359C" w:rsidP="00065AC7">
      <w:pPr>
        <w:pStyle w:val="ListParagraph"/>
        <w:numPr>
          <w:ilvl w:val="0"/>
          <w:numId w:val="14"/>
        </w:numPr>
        <w:tabs>
          <w:tab w:val="left" w:pos="1093"/>
          <w:tab w:val="left" w:pos="1095"/>
        </w:tabs>
        <w:ind w:left="1094" w:right="1317" w:hanging="394"/>
        <w:rPr>
          <w:sz w:val="24"/>
        </w:rPr>
      </w:pPr>
      <w:r>
        <w:rPr>
          <w:sz w:val="24"/>
        </w:rPr>
        <w:t>If</w:t>
      </w:r>
      <w:r>
        <w:rPr>
          <w:spacing w:val="-3"/>
          <w:sz w:val="24"/>
        </w:rPr>
        <w:t xml:space="preserve"> </w:t>
      </w:r>
      <w:r>
        <w:rPr>
          <w:sz w:val="24"/>
        </w:rPr>
        <w:t>the</w:t>
      </w:r>
      <w:r>
        <w:rPr>
          <w:spacing w:val="-3"/>
          <w:sz w:val="24"/>
        </w:rPr>
        <w:t xml:space="preserve"> </w:t>
      </w:r>
      <w:r>
        <w:rPr>
          <w:sz w:val="24"/>
        </w:rPr>
        <w:t>petition</w:t>
      </w:r>
      <w:r>
        <w:rPr>
          <w:spacing w:val="-6"/>
          <w:sz w:val="24"/>
        </w:rPr>
        <w:t xml:space="preserve"> </w:t>
      </w:r>
      <w:r>
        <w:rPr>
          <w:sz w:val="24"/>
        </w:rPr>
        <w:t>is</w:t>
      </w:r>
      <w:r>
        <w:rPr>
          <w:spacing w:val="-5"/>
          <w:sz w:val="24"/>
        </w:rPr>
        <w:t xml:space="preserve"> </w:t>
      </w:r>
      <w:r>
        <w:rPr>
          <w:sz w:val="24"/>
        </w:rPr>
        <w:t>approved,</w:t>
      </w:r>
      <w:r>
        <w:rPr>
          <w:spacing w:val="-3"/>
          <w:sz w:val="24"/>
        </w:rPr>
        <w:t xml:space="preserve"> </w:t>
      </w:r>
      <w:r>
        <w:rPr>
          <w:sz w:val="24"/>
        </w:rPr>
        <w:t>the</w:t>
      </w:r>
      <w:r>
        <w:rPr>
          <w:spacing w:val="-3"/>
          <w:sz w:val="24"/>
        </w:rPr>
        <w:t xml:space="preserve"> </w:t>
      </w:r>
      <w:r>
        <w:rPr>
          <w:sz w:val="24"/>
        </w:rPr>
        <w:t>grades</w:t>
      </w:r>
      <w:r>
        <w:rPr>
          <w:spacing w:val="-6"/>
          <w:sz w:val="24"/>
        </w:rPr>
        <w:t xml:space="preserve"> </w:t>
      </w:r>
      <w:r>
        <w:rPr>
          <w:sz w:val="24"/>
        </w:rPr>
        <w:t>for</w:t>
      </w:r>
      <w:r>
        <w:rPr>
          <w:spacing w:val="-2"/>
          <w:sz w:val="24"/>
        </w:rPr>
        <w:t xml:space="preserve"> </w:t>
      </w:r>
      <w:r>
        <w:rPr>
          <w:sz w:val="24"/>
        </w:rPr>
        <w:t>all</w:t>
      </w:r>
      <w:r>
        <w:rPr>
          <w:spacing w:val="-3"/>
          <w:sz w:val="24"/>
        </w:rPr>
        <w:t xml:space="preserve"> </w:t>
      </w:r>
      <w:r>
        <w:rPr>
          <w:sz w:val="24"/>
        </w:rPr>
        <w:t>courses</w:t>
      </w:r>
      <w:r>
        <w:rPr>
          <w:spacing w:val="-4"/>
          <w:sz w:val="24"/>
        </w:rPr>
        <w:t xml:space="preserve"> </w:t>
      </w:r>
      <w:r>
        <w:rPr>
          <w:sz w:val="24"/>
        </w:rPr>
        <w:t>taken</w:t>
      </w:r>
      <w:r>
        <w:rPr>
          <w:spacing w:val="-4"/>
          <w:sz w:val="24"/>
        </w:rPr>
        <w:t xml:space="preserve"> </w:t>
      </w:r>
      <w:r>
        <w:rPr>
          <w:sz w:val="24"/>
        </w:rPr>
        <w:t>during</w:t>
      </w:r>
      <w:r>
        <w:rPr>
          <w:spacing w:val="-5"/>
          <w:sz w:val="24"/>
        </w:rPr>
        <w:t xml:space="preserve"> </w:t>
      </w:r>
      <w:r>
        <w:rPr>
          <w:sz w:val="24"/>
        </w:rPr>
        <w:t>the</w:t>
      </w:r>
      <w:r>
        <w:rPr>
          <w:spacing w:val="-4"/>
          <w:sz w:val="24"/>
        </w:rPr>
        <w:t xml:space="preserve"> </w:t>
      </w:r>
      <w:r>
        <w:rPr>
          <w:sz w:val="24"/>
        </w:rPr>
        <w:t>semester</w:t>
      </w:r>
      <w:r>
        <w:rPr>
          <w:spacing w:val="-4"/>
          <w:sz w:val="24"/>
        </w:rPr>
        <w:t xml:space="preserve"> </w:t>
      </w:r>
      <w:r>
        <w:rPr>
          <w:sz w:val="24"/>
        </w:rPr>
        <w:t>will</w:t>
      </w:r>
      <w:r>
        <w:rPr>
          <w:spacing w:val="-6"/>
          <w:sz w:val="24"/>
        </w:rPr>
        <w:t xml:space="preserve"> </w:t>
      </w:r>
      <w:r>
        <w:rPr>
          <w:sz w:val="24"/>
        </w:rPr>
        <w:t>be</w:t>
      </w:r>
      <w:r>
        <w:rPr>
          <w:spacing w:val="-3"/>
          <w:sz w:val="24"/>
        </w:rPr>
        <w:t xml:space="preserve"> </w:t>
      </w:r>
      <w:r>
        <w:rPr>
          <w:sz w:val="24"/>
        </w:rPr>
        <w:t>recorded as “W”</w:t>
      </w:r>
      <w:r>
        <w:rPr>
          <w:spacing w:val="-3"/>
          <w:sz w:val="24"/>
        </w:rPr>
        <w:t xml:space="preserve"> </w:t>
      </w:r>
      <w:r>
        <w:rPr>
          <w:sz w:val="24"/>
        </w:rPr>
        <w:t>(withdrawn).</w:t>
      </w:r>
    </w:p>
    <w:p w14:paraId="104599C0" w14:textId="77777777" w:rsidR="00BF794E" w:rsidRDefault="00BE359C">
      <w:pPr>
        <w:pStyle w:val="BodyText"/>
        <w:spacing w:before="232"/>
        <w:ind w:left="801"/>
      </w:pPr>
      <w:r>
        <w:t>The procedure followed is:</w:t>
      </w:r>
    </w:p>
    <w:p w14:paraId="59281C3C" w14:textId="77777777" w:rsidR="00BF794E" w:rsidRDefault="00BE359C" w:rsidP="00065AC7">
      <w:pPr>
        <w:pStyle w:val="ListParagraph"/>
        <w:numPr>
          <w:ilvl w:val="1"/>
          <w:numId w:val="14"/>
        </w:numPr>
        <w:tabs>
          <w:tab w:val="left" w:pos="1421"/>
        </w:tabs>
        <w:spacing w:before="213"/>
        <w:ind w:hanging="270"/>
        <w:rPr>
          <w:sz w:val="24"/>
        </w:rPr>
      </w:pPr>
      <w:r>
        <w:rPr>
          <w:sz w:val="24"/>
        </w:rPr>
        <w:t xml:space="preserve">The student </w:t>
      </w:r>
      <w:r w:rsidR="00CD5C58">
        <w:rPr>
          <w:sz w:val="24"/>
        </w:rPr>
        <w:t>writes</w:t>
      </w:r>
      <w:r>
        <w:rPr>
          <w:sz w:val="24"/>
        </w:rPr>
        <w:t xml:space="preserve"> a petition containing the following</w:t>
      </w:r>
      <w:r>
        <w:rPr>
          <w:spacing w:val="-6"/>
          <w:sz w:val="24"/>
        </w:rPr>
        <w:t xml:space="preserve"> </w:t>
      </w:r>
      <w:r>
        <w:rPr>
          <w:sz w:val="24"/>
        </w:rPr>
        <w:t>documents:</w:t>
      </w:r>
    </w:p>
    <w:p w14:paraId="357DE3F8" w14:textId="77777777" w:rsidR="00BF794E" w:rsidRDefault="00BE359C" w:rsidP="00065AC7">
      <w:pPr>
        <w:pStyle w:val="ListParagraph"/>
        <w:numPr>
          <w:ilvl w:val="2"/>
          <w:numId w:val="14"/>
        </w:numPr>
        <w:tabs>
          <w:tab w:val="left" w:pos="1882"/>
        </w:tabs>
        <w:spacing w:before="1"/>
        <w:ind w:right="1906"/>
        <w:rPr>
          <w:sz w:val="24"/>
        </w:rPr>
      </w:pPr>
      <w:r>
        <w:rPr>
          <w:sz w:val="24"/>
        </w:rPr>
        <w:t>A statement of the circumstances which were responsible for the poor academic performance;</w:t>
      </w:r>
    </w:p>
    <w:p w14:paraId="399F68A7" w14:textId="77777777" w:rsidR="00BF794E" w:rsidRDefault="00BE359C" w:rsidP="00065AC7">
      <w:pPr>
        <w:pStyle w:val="ListParagraph"/>
        <w:numPr>
          <w:ilvl w:val="2"/>
          <w:numId w:val="14"/>
        </w:numPr>
        <w:tabs>
          <w:tab w:val="left" w:pos="1881"/>
          <w:tab w:val="left" w:pos="1882"/>
        </w:tabs>
        <w:ind w:right="1285"/>
        <w:rPr>
          <w:sz w:val="24"/>
        </w:rPr>
      </w:pPr>
      <w:r>
        <w:rPr>
          <w:sz w:val="24"/>
        </w:rPr>
        <w:t>Supporting evidence outlining the dates and places the problem began to develop,</w:t>
      </w:r>
      <w:r>
        <w:rPr>
          <w:spacing w:val="-34"/>
          <w:sz w:val="24"/>
        </w:rPr>
        <w:t xml:space="preserve"> </w:t>
      </w:r>
      <w:r>
        <w:rPr>
          <w:sz w:val="24"/>
        </w:rPr>
        <w:t>how problems affected academic performance, the help that was sought and received, and how the problems were resolved;</w:t>
      </w:r>
      <w:r>
        <w:rPr>
          <w:spacing w:val="-4"/>
          <w:sz w:val="24"/>
        </w:rPr>
        <w:t xml:space="preserve"> </w:t>
      </w:r>
      <w:r>
        <w:rPr>
          <w:sz w:val="24"/>
        </w:rPr>
        <w:t>and</w:t>
      </w:r>
    </w:p>
    <w:p w14:paraId="337E940D" w14:textId="77777777" w:rsidR="00BF794E" w:rsidRDefault="00BE359C" w:rsidP="00065AC7">
      <w:pPr>
        <w:pStyle w:val="ListParagraph"/>
        <w:numPr>
          <w:ilvl w:val="2"/>
          <w:numId w:val="14"/>
        </w:numPr>
        <w:tabs>
          <w:tab w:val="left" w:pos="1882"/>
        </w:tabs>
        <w:spacing w:line="269" w:lineRule="exact"/>
        <w:ind w:hanging="361"/>
        <w:rPr>
          <w:sz w:val="24"/>
        </w:rPr>
      </w:pPr>
      <w:r>
        <w:rPr>
          <w:sz w:val="24"/>
        </w:rPr>
        <w:t>Evidence supportive of all claims made in the</w:t>
      </w:r>
      <w:r>
        <w:rPr>
          <w:spacing w:val="-3"/>
          <w:sz w:val="24"/>
        </w:rPr>
        <w:t xml:space="preserve"> </w:t>
      </w:r>
      <w:r>
        <w:rPr>
          <w:sz w:val="24"/>
        </w:rPr>
        <w:t>petition.</w:t>
      </w:r>
    </w:p>
    <w:p w14:paraId="1A029835" w14:textId="77777777" w:rsidR="00BF794E" w:rsidRDefault="00BF794E">
      <w:pPr>
        <w:pStyle w:val="BodyText"/>
        <w:spacing w:before="8"/>
        <w:rPr>
          <w:sz w:val="22"/>
        </w:rPr>
      </w:pPr>
    </w:p>
    <w:p w14:paraId="7095E8CA" w14:textId="77777777" w:rsidR="00BF794E" w:rsidRDefault="00BE359C" w:rsidP="00065AC7">
      <w:pPr>
        <w:pStyle w:val="ListParagraph"/>
        <w:numPr>
          <w:ilvl w:val="1"/>
          <w:numId w:val="14"/>
        </w:numPr>
        <w:tabs>
          <w:tab w:val="left" w:pos="1421"/>
        </w:tabs>
        <w:ind w:hanging="270"/>
        <w:rPr>
          <w:sz w:val="24"/>
        </w:rPr>
      </w:pPr>
      <w:r>
        <w:rPr>
          <w:sz w:val="24"/>
        </w:rPr>
        <w:t>The student submits the petition to his/her</w:t>
      </w:r>
      <w:r>
        <w:rPr>
          <w:spacing w:val="-3"/>
          <w:sz w:val="24"/>
        </w:rPr>
        <w:t xml:space="preserve"> </w:t>
      </w:r>
      <w:r>
        <w:rPr>
          <w:sz w:val="24"/>
        </w:rPr>
        <w:t>advisor.</w:t>
      </w:r>
    </w:p>
    <w:p w14:paraId="42108EC9" w14:textId="0FE303A5" w:rsidR="00BF794E" w:rsidRDefault="00BE359C" w:rsidP="00065AC7">
      <w:pPr>
        <w:pStyle w:val="ListParagraph"/>
        <w:numPr>
          <w:ilvl w:val="1"/>
          <w:numId w:val="14"/>
        </w:numPr>
        <w:tabs>
          <w:tab w:val="left" w:pos="1421"/>
        </w:tabs>
        <w:spacing w:before="227"/>
        <w:ind w:right="1314" w:hanging="274"/>
        <w:rPr>
          <w:sz w:val="24"/>
        </w:rPr>
      </w:pPr>
      <w:r>
        <w:rPr>
          <w:sz w:val="24"/>
        </w:rPr>
        <w:t xml:space="preserve">The advisor renders an initial decision on the petition, and then forwards the petition with his/her signature to the </w:t>
      </w:r>
      <w:r w:rsidR="009B2982">
        <w:rPr>
          <w:sz w:val="24"/>
        </w:rPr>
        <w:t>P</w:t>
      </w:r>
      <w:r>
        <w:rPr>
          <w:sz w:val="24"/>
        </w:rPr>
        <w:t xml:space="preserve">rogram </w:t>
      </w:r>
      <w:r w:rsidR="009B2982">
        <w:rPr>
          <w:sz w:val="24"/>
        </w:rPr>
        <w:t>D</w:t>
      </w:r>
      <w:r>
        <w:rPr>
          <w:sz w:val="24"/>
        </w:rPr>
        <w:t xml:space="preserve">irector for recommendation to the </w:t>
      </w:r>
      <w:r w:rsidR="009B2982">
        <w:rPr>
          <w:sz w:val="24"/>
        </w:rPr>
        <w:t>D</w:t>
      </w:r>
      <w:r>
        <w:rPr>
          <w:sz w:val="24"/>
        </w:rPr>
        <w:t xml:space="preserve">ean. If </w:t>
      </w:r>
      <w:r w:rsidR="000710F1">
        <w:rPr>
          <w:sz w:val="24"/>
        </w:rPr>
        <w:t>A</w:t>
      </w:r>
      <w:r>
        <w:rPr>
          <w:sz w:val="24"/>
        </w:rPr>
        <w:t xml:space="preserve">cademic </w:t>
      </w:r>
      <w:r w:rsidR="000710F1">
        <w:rPr>
          <w:sz w:val="24"/>
        </w:rPr>
        <w:t>B</w:t>
      </w:r>
      <w:r>
        <w:rPr>
          <w:sz w:val="24"/>
        </w:rPr>
        <w:t>ankruptcy</w:t>
      </w:r>
      <w:r>
        <w:rPr>
          <w:spacing w:val="-2"/>
          <w:sz w:val="24"/>
        </w:rPr>
        <w:t xml:space="preserve"> </w:t>
      </w:r>
      <w:r>
        <w:rPr>
          <w:sz w:val="24"/>
        </w:rPr>
        <w:t>is</w:t>
      </w:r>
      <w:r>
        <w:rPr>
          <w:spacing w:val="-3"/>
          <w:sz w:val="24"/>
        </w:rPr>
        <w:t xml:space="preserve"> </w:t>
      </w:r>
      <w:r>
        <w:rPr>
          <w:sz w:val="24"/>
        </w:rPr>
        <w:t>granted,</w:t>
      </w:r>
      <w:r>
        <w:rPr>
          <w:spacing w:val="-3"/>
          <w:sz w:val="24"/>
        </w:rPr>
        <w:t xml:space="preserve"> </w:t>
      </w:r>
      <w:r>
        <w:rPr>
          <w:sz w:val="24"/>
        </w:rPr>
        <w:t>the</w:t>
      </w:r>
      <w:r>
        <w:rPr>
          <w:spacing w:val="-4"/>
          <w:sz w:val="24"/>
        </w:rPr>
        <w:t xml:space="preserve"> </w:t>
      </w:r>
      <w:r>
        <w:rPr>
          <w:sz w:val="24"/>
        </w:rPr>
        <w:t>Office</w:t>
      </w:r>
      <w:r>
        <w:rPr>
          <w:spacing w:val="-3"/>
          <w:sz w:val="24"/>
        </w:rPr>
        <w:t xml:space="preserve"> </w:t>
      </w:r>
      <w:r>
        <w:rPr>
          <w:sz w:val="24"/>
        </w:rPr>
        <w:t>of</w:t>
      </w:r>
      <w:r>
        <w:rPr>
          <w:spacing w:val="-3"/>
          <w:sz w:val="24"/>
        </w:rPr>
        <w:t xml:space="preserve"> </w:t>
      </w:r>
      <w:r>
        <w:rPr>
          <w:sz w:val="24"/>
        </w:rPr>
        <w:t>Student</w:t>
      </w:r>
      <w:r>
        <w:rPr>
          <w:spacing w:val="-2"/>
          <w:sz w:val="24"/>
        </w:rPr>
        <w:t xml:space="preserve"> </w:t>
      </w:r>
      <w:r>
        <w:rPr>
          <w:sz w:val="24"/>
        </w:rPr>
        <w:t>Services</w:t>
      </w:r>
      <w:r>
        <w:rPr>
          <w:spacing w:val="-4"/>
          <w:sz w:val="24"/>
        </w:rPr>
        <w:t xml:space="preserve"> </w:t>
      </w:r>
      <w:r>
        <w:rPr>
          <w:sz w:val="24"/>
        </w:rPr>
        <w:t>will</w:t>
      </w:r>
      <w:r>
        <w:rPr>
          <w:spacing w:val="-2"/>
          <w:sz w:val="24"/>
        </w:rPr>
        <w:t xml:space="preserve"> </w:t>
      </w:r>
      <w:r>
        <w:rPr>
          <w:sz w:val="24"/>
        </w:rPr>
        <w:t>see</w:t>
      </w:r>
      <w:r>
        <w:rPr>
          <w:spacing w:val="-3"/>
          <w:sz w:val="24"/>
        </w:rPr>
        <w:t xml:space="preserve"> </w:t>
      </w:r>
      <w:r>
        <w:rPr>
          <w:sz w:val="24"/>
        </w:rPr>
        <w:t>that</w:t>
      </w:r>
      <w:r>
        <w:rPr>
          <w:spacing w:val="-2"/>
          <w:sz w:val="24"/>
        </w:rPr>
        <w:t xml:space="preserve"> </w:t>
      </w:r>
      <w:r>
        <w:rPr>
          <w:sz w:val="24"/>
        </w:rPr>
        <w:t>all</w:t>
      </w:r>
      <w:r>
        <w:rPr>
          <w:spacing w:val="-2"/>
          <w:sz w:val="24"/>
        </w:rPr>
        <w:t xml:space="preserve"> </w:t>
      </w:r>
      <w:r>
        <w:rPr>
          <w:sz w:val="24"/>
        </w:rPr>
        <w:t>grades</w:t>
      </w:r>
      <w:r>
        <w:rPr>
          <w:spacing w:val="-2"/>
          <w:sz w:val="24"/>
        </w:rPr>
        <w:t xml:space="preserve"> </w:t>
      </w:r>
      <w:r>
        <w:rPr>
          <w:sz w:val="24"/>
        </w:rPr>
        <w:t>for</w:t>
      </w:r>
      <w:r>
        <w:rPr>
          <w:spacing w:val="-3"/>
          <w:sz w:val="24"/>
        </w:rPr>
        <w:t xml:space="preserve"> </w:t>
      </w:r>
      <w:r>
        <w:rPr>
          <w:sz w:val="24"/>
        </w:rPr>
        <w:t>the</w:t>
      </w:r>
      <w:r>
        <w:rPr>
          <w:spacing w:val="-4"/>
          <w:sz w:val="24"/>
        </w:rPr>
        <w:t xml:space="preserve"> </w:t>
      </w:r>
      <w:r>
        <w:rPr>
          <w:sz w:val="24"/>
        </w:rPr>
        <w:t>term</w:t>
      </w:r>
      <w:r>
        <w:rPr>
          <w:spacing w:val="-4"/>
          <w:sz w:val="24"/>
        </w:rPr>
        <w:t xml:space="preserve"> </w:t>
      </w:r>
      <w:r>
        <w:rPr>
          <w:sz w:val="24"/>
        </w:rPr>
        <w:t>are changed to “W” and the student’s record carries the notation “retroactive withdrawal granted.”</w:t>
      </w:r>
    </w:p>
    <w:p w14:paraId="1042832C" w14:textId="77777777" w:rsidR="00BF794E" w:rsidRDefault="00BF794E">
      <w:pPr>
        <w:pStyle w:val="BodyText"/>
        <w:spacing w:before="9"/>
        <w:rPr>
          <w:sz w:val="36"/>
        </w:rPr>
      </w:pPr>
    </w:p>
    <w:p w14:paraId="62AEF3C4" w14:textId="77777777" w:rsidR="00BF794E" w:rsidRDefault="00BE359C">
      <w:pPr>
        <w:pStyle w:val="BodyText"/>
        <w:ind w:left="801" w:right="1760"/>
      </w:pPr>
      <w:r>
        <w:t>Petitions for Academic Bankruptcy are held in strictest confidence. Petitions should be as specific and detailed as possible.</w:t>
      </w:r>
    </w:p>
    <w:p w14:paraId="6CCA9CAA" w14:textId="77777777" w:rsidR="00BF794E" w:rsidRDefault="00BF794E">
      <w:pPr>
        <w:sectPr w:rsidR="00BF794E" w:rsidSect="00D31781">
          <w:pgSz w:w="12240" w:h="15840"/>
          <w:pgMar w:top="1440" w:right="260" w:bottom="620" w:left="740" w:header="0" w:footer="427" w:gutter="0"/>
          <w:cols w:space="720"/>
        </w:sectPr>
      </w:pPr>
    </w:p>
    <w:p w14:paraId="200520C8" w14:textId="77777777" w:rsidR="00112E52" w:rsidRDefault="00112E52" w:rsidP="008B3B4E">
      <w:pPr>
        <w:spacing w:before="78"/>
        <w:ind w:left="2872" w:right="2865" w:firstLine="84"/>
        <w:jc w:val="center"/>
        <w:rPr>
          <w:b/>
          <w:sz w:val="28"/>
        </w:rPr>
      </w:pPr>
    </w:p>
    <w:p w14:paraId="1C479FF3" w14:textId="77777777" w:rsidR="00112E52" w:rsidRDefault="00112E52" w:rsidP="008B3B4E">
      <w:pPr>
        <w:spacing w:before="78"/>
        <w:ind w:left="2872" w:right="2865" w:firstLine="84"/>
        <w:jc w:val="center"/>
        <w:rPr>
          <w:b/>
          <w:sz w:val="28"/>
        </w:rPr>
      </w:pPr>
    </w:p>
    <w:p w14:paraId="7B97E1A9" w14:textId="77777777" w:rsidR="00112E52" w:rsidRDefault="00112E52" w:rsidP="008B3B4E">
      <w:pPr>
        <w:spacing w:before="78"/>
        <w:ind w:left="2872" w:right="2865" w:firstLine="84"/>
        <w:jc w:val="center"/>
        <w:rPr>
          <w:b/>
          <w:sz w:val="28"/>
        </w:rPr>
      </w:pPr>
    </w:p>
    <w:p w14:paraId="33F5184A" w14:textId="77777777" w:rsidR="00112E52" w:rsidRDefault="00112E52" w:rsidP="008B3B4E">
      <w:pPr>
        <w:spacing w:before="78"/>
        <w:ind w:left="2872" w:right="2865" w:firstLine="84"/>
        <w:jc w:val="center"/>
        <w:rPr>
          <w:b/>
          <w:sz w:val="28"/>
        </w:rPr>
      </w:pPr>
    </w:p>
    <w:p w14:paraId="277FE8EC" w14:textId="77777777" w:rsidR="00112E52" w:rsidRDefault="00112E52" w:rsidP="008B3B4E">
      <w:pPr>
        <w:spacing w:before="78"/>
        <w:ind w:left="2872" w:right="2865" w:firstLine="84"/>
        <w:jc w:val="center"/>
        <w:rPr>
          <w:b/>
          <w:sz w:val="28"/>
        </w:rPr>
      </w:pPr>
    </w:p>
    <w:p w14:paraId="2BE52ED4" w14:textId="77777777" w:rsidR="00112E52" w:rsidRDefault="00112E52" w:rsidP="008B3B4E">
      <w:pPr>
        <w:spacing w:before="78"/>
        <w:ind w:left="2872" w:right="2865" w:firstLine="84"/>
        <w:jc w:val="center"/>
        <w:rPr>
          <w:b/>
          <w:sz w:val="28"/>
        </w:rPr>
      </w:pPr>
    </w:p>
    <w:p w14:paraId="134003F2" w14:textId="77777777" w:rsidR="00112E52" w:rsidRDefault="00112E52" w:rsidP="008B3B4E">
      <w:pPr>
        <w:spacing w:before="78"/>
        <w:ind w:left="2872" w:right="2865" w:firstLine="84"/>
        <w:jc w:val="center"/>
        <w:rPr>
          <w:b/>
          <w:sz w:val="28"/>
        </w:rPr>
      </w:pPr>
    </w:p>
    <w:p w14:paraId="2FC4C6BF" w14:textId="77777777" w:rsidR="004948E3" w:rsidRDefault="004948E3" w:rsidP="008B3B4E">
      <w:pPr>
        <w:spacing w:before="78"/>
        <w:ind w:left="2872" w:right="2865" w:firstLine="84"/>
        <w:jc w:val="center"/>
        <w:rPr>
          <w:b/>
          <w:sz w:val="28"/>
        </w:rPr>
      </w:pPr>
    </w:p>
    <w:p w14:paraId="2009AD6E" w14:textId="77777777" w:rsidR="004948E3" w:rsidRDefault="004948E3" w:rsidP="008B3B4E">
      <w:pPr>
        <w:spacing w:before="78"/>
        <w:ind w:left="2872" w:right="2865" w:firstLine="84"/>
        <w:jc w:val="center"/>
        <w:rPr>
          <w:b/>
          <w:sz w:val="28"/>
        </w:rPr>
      </w:pPr>
    </w:p>
    <w:p w14:paraId="33E90644" w14:textId="12424439" w:rsidR="00D80CB4" w:rsidRPr="00DC60A2" w:rsidRDefault="00BE359C" w:rsidP="004948E3">
      <w:pPr>
        <w:spacing w:before="78"/>
        <w:ind w:left="630" w:right="340"/>
        <w:jc w:val="center"/>
        <w:rPr>
          <w:b/>
          <w:sz w:val="44"/>
          <w:szCs w:val="44"/>
        </w:rPr>
      </w:pPr>
      <w:r w:rsidRPr="00DC60A2">
        <w:rPr>
          <w:b/>
          <w:sz w:val="44"/>
          <w:szCs w:val="44"/>
        </w:rPr>
        <w:t>Appendix E: The University of Alabama Academic Misconduct Disciplinary Policy</w:t>
      </w:r>
    </w:p>
    <w:p w14:paraId="440E5BB5" w14:textId="77777777" w:rsidR="00D80CB4" w:rsidRDefault="00D80CB4" w:rsidP="004948E3">
      <w:pPr>
        <w:ind w:left="630" w:right="340"/>
        <w:rPr>
          <w:b/>
          <w:sz w:val="28"/>
        </w:rPr>
      </w:pPr>
      <w:r>
        <w:rPr>
          <w:b/>
          <w:sz w:val="28"/>
        </w:rPr>
        <w:br w:type="page"/>
      </w:r>
    </w:p>
    <w:p w14:paraId="0DA236BF" w14:textId="462B6D8F" w:rsidR="00BF794E" w:rsidRDefault="00BE359C" w:rsidP="00DD53A9">
      <w:pPr>
        <w:pStyle w:val="BodyText"/>
        <w:tabs>
          <w:tab w:val="left" w:pos="450"/>
        </w:tabs>
        <w:spacing w:before="252"/>
        <w:ind w:left="720"/>
        <w:rPr>
          <w:u w:val="single"/>
        </w:rPr>
      </w:pPr>
      <w:r>
        <w:lastRenderedPageBreak/>
        <w:t xml:space="preserve">This policy was revised and became effective in </w:t>
      </w:r>
      <w:r w:rsidR="00303593">
        <w:t>November 2021</w:t>
      </w:r>
      <w:r>
        <w:t xml:space="preserve">. It is available online: </w:t>
      </w:r>
      <w:r w:rsidR="00A9669D">
        <w:rPr>
          <w:u w:val="single"/>
        </w:rPr>
        <w:t xml:space="preserve"> </w:t>
      </w:r>
      <w:r w:rsidR="00A9669D" w:rsidRPr="00A9669D">
        <w:rPr>
          <w:u w:val="single"/>
        </w:rPr>
        <w:t>https://catalog.ua.edu/undergraduate/about/academic-regulations/student-expectations/academic-misconduct-policy/</w:t>
      </w:r>
    </w:p>
    <w:p w14:paraId="5AB67B8A" w14:textId="77777777" w:rsidR="008B3B4E" w:rsidRDefault="008B3B4E" w:rsidP="008B3B4E">
      <w:pPr>
        <w:spacing w:line="237" w:lineRule="auto"/>
        <w:rPr>
          <w:rFonts w:eastAsia="Times New Roman" w:cs="Times New Roman"/>
          <w:color w:val="5C5F68"/>
          <w:sz w:val="24"/>
          <w:szCs w:val="24"/>
          <w:lang w:bidi="ar-SA"/>
        </w:rPr>
      </w:pPr>
    </w:p>
    <w:p w14:paraId="4D836B0E" w14:textId="77777777" w:rsidR="0014693A" w:rsidRDefault="0014693A" w:rsidP="0014693A">
      <w:pPr>
        <w:spacing w:line="237" w:lineRule="auto"/>
      </w:pPr>
    </w:p>
    <w:p w14:paraId="54BA55F1" w14:textId="77777777" w:rsidR="00B66083" w:rsidRPr="009C0C92" w:rsidRDefault="00B66083" w:rsidP="00144A1C">
      <w:pPr>
        <w:widowControl/>
        <w:numPr>
          <w:ilvl w:val="0"/>
          <w:numId w:val="37"/>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General Policy</w:t>
      </w:r>
    </w:p>
    <w:p w14:paraId="0B7FF04C" w14:textId="77777777" w:rsidR="00B66083" w:rsidRPr="009C0C92" w:rsidRDefault="00B66083" w:rsidP="00DD53A9">
      <w:pPr>
        <w:widowControl/>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All students in attendance at The University of Alabama are expected to abide by The Capstone Creed, in which students pledge, among other things, to pursue knowledge, act with fairness, integrity and respect, foster individual and civic responsibility, and strive for excellence in all that they do. All students are also required to adhere to the Academic Honor Pledge, and shall not, at any time, be involved with acts of academic misconduct, such as cheating, plagiarism, fabrication, or misrepresentation. Students are absolutely prohibited from engaging in academic misconduct as defined herein.</w:t>
      </w:r>
    </w:p>
    <w:p w14:paraId="46323CBF" w14:textId="77777777" w:rsidR="00B66083" w:rsidRPr="009C0C92" w:rsidRDefault="00B66083" w:rsidP="00B66083">
      <w:pPr>
        <w:widowControl/>
        <w:autoSpaceDE/>
        <w:autoSpaceDN/>
        <w:spacing w:line="259" w:lineRule="auto"/>
        <w:ind w:left="1080"/>
        <w:rPr>
          <w:rFonts w:eastAsia="Calibri" w:cs="Times New Roman"/>
          <w:kern w:val="2"/>
          <w:sz w:val="24"/>
          <w:szCs w:val="24"/>
          <w:lang w:bidi="ar-SA"/>
        </w:rPr>
      </w:pPr>
      <w:r w:rsidRPr="009C0C92">
        <w:rPr>
          <w:rFonts w:eastAsia="Calibri" w:cs="Times New Roman"/>
          <w:kern w:val="2"/>
          <w:sz w:val="24"/>
          <w:szCs w:val="24"/>
          <w:lang w:bidi="ar-SA"/>
        </w:rPr>
        <w:t>Academic Honor Code</w:t>
      </w:r>
    </w:p>
    <w:p w14:paraId="10513A84" w14:textId="77777777" w:rsidR="00B66083" w:rsidRPr="009C0C92" w:rsidRDefault="00B66083" w:rsidP="00DD53A9">
      <w:pPr>
        <w:widowControl/>
        <w:numPr>
          <w:ilvl w:val="0"/>
          <w:numId w:val="38"/>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All students in attendance at The University of Alabama are expected to be honorable and observe standards of conduct appropriate to a community of scholars. The University of Alabama expects from its students a higher standard of conduct than the minimum required to avoid discipline. When enrolled at The University of Alabama, students are expected to abide by the Academic Honor pledge. Additionally, at the discretion of the course instructor, each student will be expected to sign an Honor Pledge.</w:t>
      </w:r>
    </w:p>
    <w:p w14:paraId="173E863D" w14:textId="77777777" w:rsidR="00B66083" w:rsidRPr="009C0C92" w:rsidRDefault="00B66083" w:rsidP="00DD53A9">
      <w:pPr>
        <w:widowControl/>
        <w:numPr>
          <w:ilvl w:val="0"/>
          <w:numId w:val="38"/>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Academic Honor Pledge reads as follows: “I promise or affirm that I will not at any time be involved with cheating, plagiarism, fabrication, or misrepresentation while enrolled as a student at The University of Alabama. I have read the Academic Honor Code, and I understand that violation of this code will subject me to charges under the Academic Misconduct Policy and result in penalties as severe as suspension or up to expulsion from the University.</w:t>
      </w:r>
    </w:p>
    <w:p w14:paraId="54B0930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University is committed to providing its students notice of academic misconduct charges and an opportunity to be heard prior to finding a student responsible and imposing a fair and equitable penalty. This Policy identifies types of academic misconduct and possible penalties and sets forth the process that will be followed when addressing accusations of academic misconduct. Except in divisions that have an alternate academic misconduct policy that has been approved by the Provost or except in instances in which a college is dealing with multiple students accused of academic misconduct in a course and the Provost has approved alternate procedures, academic misconduct cases shall be resolved as set forth below.</w:t>
      </w:r>
    </w:p>
    <w:p w14:paraId="150618BE"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25EFDB49" w14:textId="77777777" w:rsidR="00B66083" w:rsidRPr="009C0C92" w:rsidRDefault="00B66083" w:rsidP="00144A1C">
      <w:pPr>
        <w:widowControl/>
        <w:numPr>
          <w:ilvl w:val="0"/>
          <w:numId w:val="37"/>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Types of Academic Misconduct</w:t>
      </w:r>
    </w:p>
    <w:p w14:paraId="7DBC4413"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3A8C94D3"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Academic misconduct by students includes all acts of dishonesty in any academic-related matter and any knowing or intentional help, attempt to help, or conspiracy to help another student commit an act of academic dishonesty. Academic dishonesty includes, but is not limited to, each of the following acts when performed in any type of academic or academic-related matter, exercise, or activity:</w:t>
      </w:r>
    </w:p>
    <w:p w14:paraId="3E36294F" w14:textId="77777777" w:rsidR="00B66083" w:rsidRPr="009C0C92" w:rsidRDefault="00B66083" w:rsidP="00DD53A9">
      <w:pPr>
        <w:widowControl/>
        <w:numPr>
          <w:ilvl w:val="0"/>
          <w:numId w:val="39"/>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Cheating: using, attempting to use or assisting in the use of unauthorized materials, information, study aids, or computer-related information.</w:t>
      </w:r>
    </w:p>
    <w:p w14:paraId="3EDBA08E" w14:textId="77777777" w:rsidR="00B66083" w:rsidRPr="009C0C92" w:rsidRDefault="00B66083" w:rsidP="00DD53A9">
      <w:pPr>
        <w:widowControl/>
        <w:numPr>
          <w:ilvl w:val="0"/>
          <w:numId w:val="39"/>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Plagiarism: representing words, data, pictures, figures, works, ideas, computer programs or outputs, or any other work generated by someone else, as one's own.</w:t>
      </w:r>
    </w:p>
    <w:p w14:paraId="0AAB2DCC" w14:textId="77777777" w:rsidR="00B66083" w:rsidRPr="009C0C92" w:rsidRDefault="00B66083" w:rsidP="00DD53A9">
      <w:pPr>
        <w:widowControl/>
        <w:numPr>
          <w:ilvl w:val="1"/>
          <w:numId w:val="39"/>
        </w:numPr>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lastRenderedPageBreak/>
        <w:t>Self-Plagiarism: resubmitting your own previously submitted work without proper citation and permission from the current instructor to whom the original work is subsequently submitted.</w:t>
      </w:r>
    </w:p>
    <w:p w14:paraId="6408A627" w14:textId="77777777" w:rsidR="00B66083" w:rsidRPr="009C0C92" w:rsidRDefault="00B66083" w:rsidP="00DD53A9">
      <w:pPr>
        <w:widowControl/>
        <w:numPr>
          <w:ilvl w:val="0"/>
          <w:numId w:val="39"/>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 Fabrication: presenting as genuine any invented or falsified citation, data or material.</w:t>
      </w:r>
    </w:p>
    <w:p w14:paraId="3ADB051A" w14:textId="77777777" w:rsidR="00B66083" w:rsidRPr="009C0C92" w:rsidRDefault="00B66083" w:rsidP="00DD53A9">
      <w:pPr>
        <w:widowControl/>
        <w:numPr>
          <w:ilvl w:val="0"/>
          <w:numId w:val="39"/>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Misrepresentation: falsifying, altering, or misstating the contents of documents or other materials related to academic matters, including schedules, prerequisites, and transcripts.</w:t>
      </w:r>
    </w:p>
    <w:p w14:paraId="7F5F959A"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10FB2903" w14:textId="77777777" w:rsidR="00B66083" w:rsidRPr="009C0C92" w:rsidRDefault="00B66083" w:rsidP="00144A1C">
      <w:pPr>
        <w:widowControl/>
        <w:numPr>
          <w:ilvl w:val="0"/>
          <w:numId w:val="37"/>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Penalties for Academic Misconduct</w:t>
      </w:r>
    </w:p>
    <w:p w14:paraId="0E611981" w14:textId="77777777" w:rsidR="00B66083" w:rsidRPr="009C0C92" w:rsidRDefault="00B66083" w:rsidP="00B66083">
      <w:pPr>
        <w:widowControl/>
        <w:autoSpaceDE/>
        <w:autoSpaceDN/>
        <w:spacing w:line="259" w:lineRule="auto"/>
        <w:ind w:left="1080"/>
        <w:contextualSpacing/>
        <w:rPr>
          <w:rFonts w:eastAsia="Calibri" w:cs="Times New Roman"/>
          <w:kern w:val="2"/>
          <w:sz w:val="24"/>
          <w:szCs w:val="24"/>
          <w:lang w:bidi="ar-SA"/>
        </w:rPr>
      </w:pPr>
    </w:p>
    <w:p w14:paraId="3E1C334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Range of Penalties</w:t>
      </w:r>
      <w:r w:rsidRPr="009C0C92">
        <w:rPr>
          <w:rFonts w:eastAsia="Calibri" w:cs="Times New Roman"/>
          <w:kern w:val="2"/>
          <w:sz w:val="24"/>
          <w:szCs w:val="24"/>
          <w:lang w:bidi="ar-SA"/>
        </w:rPr>
        <w:t>: Penalties for academic misconduct can range from a reprimand to a penalty as severe as suspension or expulsion for egregious acts and/or multiple offenses.</w:t>
      </w:r>
    </w:p>
    <w:p w14:paraId="5AE89E6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29110326" w14:textId="77777777" w:rsidR="00B66083" w:rsidRPr="009C0C92" w:rsidRDefault="00B66083" w:rsidP="00DD53A9">
      <w:pPr>
        <w:widowControl/>
        <w:numPr>
          <w:ilvl w:val="0"/>
          <w:numId w:val="40"/>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First Offense Penalties</w:t>
      </w:r>
      <w:r w:rsidRPr="009C0C92">
        <w:rPr>
          <w:rFonts w:eastAsia="Calibri" w:cs="Times New Roman"/>
          <w:kern w:val="2"/>
          <w:sz w:val="24"/>
          <w:szCs w:val="24"/>
          <w:lang w:bidi="ar-SA"/>
        </w:rPr>
        <w:t>: For a student’s first offense, typical penalties might include, but are not limited to, the student’s grade on an assignment or test being lowered (even to a zero) or the student’s grade being lowered in the course in which the misconduct occurred. If a student is accused of multiple acts of misconduct where the accusations have not been resolved at the college level (and are therefore not considered “second offenses” as defined below), penalties may be more severe than is typical in first offenses and may include a suspension. A suspension normally requires a minimum of one major semester (fall or spring).</w:t>
      </w:r>
    </w:p>
    <w:p w14:paraId="0CB291B7" w14:textId="77777777" w:rsidR="00B66083" w:rsidRPr="009C0C92" w:rsidRDefault="00B66083" w:rsidP="00DD53A9">
      <w:pPr>
        <w:widowControl/>
        <w:numPr>
          <w:ilvl w:val="0"/>
          <w:numId w:val="41"/>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Second Offense Penalties</w:t>
      </w:r>
      <w:r w:rsidRPr="009C0C92">
        <w:rPr>
          <w:rFonts w:eastAsia="Calibri" w:cs="Times New Roman"/>
          <w:kern w:val="2"/>
          <w:sz w:val="24"/>
          <w:szCs w:val="24"/>
          <w:lang w:bidi="ar-SA"/>
        </w:rPr>
        <w:t>: Second offense penalties presume that a first offense has been resolved (i.e., a college has made a finding of responsibility prior to the second academic misconduct act). A penalty of suspension is generally mandated for a finding of responsibility on second offenses. The length of the suspension for a second offense generally ranges from one major semester (fall or spring) to one academic year.</w:t>
      </w:r>
    </w:p>
    <w:p w14:paraId="398CC2D7" w14:textId="77777777" w:rsidR="00B66083" w:rsidRPr="009C0C92" w:rsidRDefault="00B66083" w:rsidP="00DD53A9">
      <w:pPr>
        <w:widowControl/>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Discretion in Imposing Penalties</w:t>
      </w:r>
      <w:r w:rsidRPr="009C0C92">
        <w:rPr>
          <w:rFonts w:eastAsia="Calibri" w:cs="Times New Roman"/>
          <w:kern w:val="2"/>
          <w:sz w:val="24"/>
          <w:szCs w:val="24"/>
          <w:lang w:bidi="ar-SA"/>
        </w:rPr>
        <w:t>: Academic deans have the authority and discretion to impose a full range of penalties for both first and second offenses. Academic misconduct monitors are authorized to impose penalties up to but not including suspension and may impose penalties of suspension only if authority to do so has been delegated to them by their academic dean. In determining a penalty, the dean or misconduct monitor may take into consideration mitigating factors, such as a student’s admission of academic misconduct in a timely fashion and/or other behavior consistent with acceptance of responsibility.</w:t>
      </w:r>
    </w:p>
    <w:p w14:paraId="681B9622" w14:textId="77777777" w:rsidR="00B66083" w:rsidRPr="009C0C92" w:rsidRDefault="00B66083" w:rsidP="00DD53A9">
      <w:pPr>
        <w:widowControl/>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Suspensions</w:t>
      </w:r>
      <w:r w:rsidRPr="009C0C92">
        <w:rPr>
          <w:rFonts w:eastAsia="Calibri" w:cs="Times New Roman"/>
          <w:kern w:val="2"/>
          <w:sz w:val="24"/>
          <w:szCs w:val="24"/>
          <w:lang w:bidi="ar-SA"/>
        </w:rPr>
        <w:t>: In cases that involve suspension as a penalty, the college in which the misconduct occurred will place a hold on the student’s record to prevent further enrollment, and the Office of the University Registrar will facilitate a drop of any existing future enrollment. The college in which the offense occurred should notify the student’s home college of the length of the suspension at the time of suspension.</w:t>
      </w:r>
    </w:p>
    <w:p w14:paraId="055B8300" w14:textId="77777777" w:rsidR="00B66083" w:rsidRPr="009C0C92" w:rsidRDefault="00B66083" w:rsidP="00DD53A9">
      <w:pPr>
        <w:widowControl/>
        <w:tabs>
          <w:tab w:val="left" w:pos="450"/>
        </w:tabs>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Expulsions</w:t>
      </w:r>
      <w:r w:rsidRPr="009C0C92">
        <w:rPr>
          <w:rFonts w:eastAsia="Calibri" w:cs="Times New Roman"/>
          <w:kern w:val="2"/>
          <w:sz w:val="24"/>
          <w:szCs w:val="24"/>
          <w:lang w:bidi="ar-SA"/>
        </w:rPr>
        <w:t>: For egregious acts and/or multiple offenses, a penalty of expulsion may be appropriate. A student permanently expelled is prohibited from reapplying to the University in the future or from earning a degree from any of its colleges or schools. If a disciplinary action results in a recommendation that expulsion is the appropriate sanction, then the matter shall be referred to the Office of Academic Affairs. The Provost and Vice President for Academic Affairs shall review the sanction and shall make the final decision to expel after consultation with the President of the University. Because a decision to expel a student is made after consultation with the President, </w:t>
      </w:r>
      <w:r w:rsidRPr="009C0C92">
        <w:rPr>
          <w:rFonts w:eastAsia="Calibri" w:cs="Times New Roman"/>
          <w:b/>
          <w:bCs/>
          <w:kern w:val="2"/>
          <w:sz w:val="24"/>
          <w:szCs w:val="24"/>
          <w:u w:val="single"/>
          <w:lang w:bidi="ar-SA"/>
        </w:rPr>
        <w:t>a</w:t>
      </w:r>
      <w:r w:rsidRPr="009C0C92">
        <w:rPr>
          <w:rFonts w:eastAsia="Calibri" w:cs="Times New Roman"/>
          <w:b/>
          <w:bCs/>
          <w:kern w:val="2"/>
          <w:sz w:val="24"/>
          <w:szCs w:val="24"/>
          <w:lang w:bidi="ar-SA"/>
        </w:rPr>
        <w:t> </w:t>
      </w:r>
      <w:r w:rsidRPr="009C0C92">
        <w:rPr>
          <w:rFonts w:eastAsia="Calibri" w:cs="Times New Roman"/>
          <w:b/>
          <w:bCs/>
          <w:kern w:val="2"/>
          <w:sz w:val="24"/>
          <w:szCs w:val="24"/>
          <w:u w:val="single"/>
          <w:lang w:bidi="ar-SA"/>
        </w:rPr>
        <w:t>student has no right to request a review of the sanction of expulsion.</w:t>
      </w:r>
    </w:p>
    <w:p w14:paraId="22BD5904" w14:textId="77777777" w:rsidR="00B66083" w:rsidRPr="009C0C92" w:rsidRDefault="00B66083" w:rsidP="00DD53A9">
      <w:pPr>
        <w:widowControl/>
        <w:autoSpaceDE/>
        <w:autoSpaceDN/>
        <w:spacing w:after="160" w:line="259" w:lineRule="auto"/>
        <w:ind w:left="720"/>
        <w:rPr>
          <w:rFonts w:eastAsia="Calibri" w:cs="Times New Roman"/>
          <w:kern w:val="2"/>
          <w:sz w:val="24"/>
          <w:szCs w:val="24"/>
          <w:lang w:bidi="ar-SA"/>
        </w:rPr>
      </w:pPr>
      <w:r w:rsidRPr="009C0C92">
        <w:rPr>
          <w:rFonts w:eastAsia="Calibri" w:cs="Times New Roman"/>
          <w:kern w:val="2"/>
          <w:sz w:val="24"/>
          <w:szCs w:val="24"/>
          <w:u w:val="single"/>
          <w:lang w:bidi="ar-SA"/>
        </w:rPr>
        <w:lastRenderedPageBreak/>
        <w:t>Timing of Penalties Being Imposed</w:t>
      </w:r>
      <w:r w:rsidRPr="009C0C92">
        <w:rPr>
          <w:rFonts w:eastAsia="Calibri" w:cs="Times New Roman"/>
          <w:kern w:val="2"/>
          <w:sz w:val="24"/>
          <w:szCs w:val="24"/>
          <w:lang w:bidi="ar-SA"/>
        </w:rPr>
        <w:t>: Penalties are not imposed until the time for filing an appeal has expired and no timely appeal was filed or after a decision on a timely appeal has been reached and no further appeals may be filed.</w:t>
      </w:r>
    </w:p>
    <w:p w14:paraId="550CA2E7" w14:textId="77777777" w:rsidR="00B66083" w:rsidRPr="009C0C92" w:rsidRDefault="00B66083" w:rsidP="00DD53A9">
      <w:pPr>
        <w:widowControl/>
        <w:numPr>
          <w:ilvl w:val="0"/>
          <w:numId w:val="37"/>
        </w:numPr>
        <w:autoSpaceDE/>
        <w:autoSpaceDN/>
        <w:spacing w:after="160" w:line="259" w:lineRule="auto"/>
        <w:ind w:right="340" w:hanging="360"/>
        <w:contextualSpacing/>
        <w:rPr>
          <w:rFonts w:eastAsia="Calibri" w:cs="Times New Roman"/>
          <w:kern w:val="2"/>
          <w:sz w:val="24"/>
          <w:szCs w:val="24"/>
          <w:lang w:bidi="ar-SA"/>
        </w:rPr>
      </w:pPr>
      <w:r w:rsidRPr="009C0C92">
        <w:rPr>
          <w:rFonts w:eastAsia="Calibri" w:cs="Times New Roman"/>
          <w:kern w:val="2"/>
          <w:sz w:val="24"/>
          <w:szCs w:val="24"/>
          <w:lang w:bidi="ar-SA"/>
        </w:rPr>
        <w:t>Resolution of Academic Misconduct by the Academic Misconduct Monitor</w:t>
      </w:r>
    </w:p>
    <w:p w14:paraId="60D25773"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0071C753"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Each academic dean appoints an academic misconduct monitor (hereinafter “monitor”) to resolve an accusation(s) of academic misconduct. The monitor must have had previous classroom experience as an instructor of record at the university level. The monitor is charged with taking reasonable steps to gather evidence regarding the accusation, notifying the student of the academic misconduct accusation, giving the student an opportunity to be heard, resolving the accusation and, where appropriate, imposing a fair and equitable penalty. The monitor may identify a designee to act on their behalf. In all cases, a designee must satisfy the qualifications and act with the authority of a monitor. This section generally describes the process the monitor will follow in resolving an academic misconduct accusation.</w:t>
      </w:r>
    </w:p>
    <w:p w14:paraId="27F867E3"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7FB633CC"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If there is a conflict of interest with the monitor handling and/or resolving the particular matter (i.e., the monitor is also the course instructor making the accusation of misconduct), the dean will either select a substitute academic misconduct monitor to follow the process below or may choose to escalate the matter to the dean for the initial meeting. In that instance, if the dean decides the matter pursuant to this Section IV, then there will be no appeal to the dean’s office; any appeal will be limited to the basis for an appeal to the Office for Academic Affairs discussed below.</w:t>
      </w:r>
    </w:p>
    <w:p w14:paraId="0BEE17A1"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480D36C2" w14:textId="77777777" w:rsidR="00B66083" w:rsidRPr="009C0C92" w:rsidRDefault="00B66083" w:rsidP="00DD53A9">
      <w:pPr>
        <w:widowControl/>
        <w:numPr>
          <w:ilvl w:val="0"/>
          <w:numId w:val="42"/>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Responsibility of Course Instructor to Report Acts of Academic Misconduct</w:t>
      </w:r>
    </w:p>
    <w:p w14:paraId="3DFA7DF4"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A course instructor or any other person(s) who has reasonable cause to believe a student has engaged in an act of academic misconduct shall report the matter in a timely manner to the monitor of the division within which the alleged misconduct occurred. In most cases, the monitor should receive the report within three weeks of the student’s alleged act of misconduct. The instructor will take no other action in the matter until a final decision has been reached and time for any appeal exhausted. When suspected incidents of academic misconduct occur in settings other than an academic division, the matter will be reported to and processed through the divisional academic misconduct monitor where oversight of the course occurs.</w:t>
      </w:r>
    </w:p>
    <w:p w14:paraId="4DBECC70"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2BB5B383"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course instructor should submit all evidence to the monitor for review. If any electronic device is confiscated by an instructor as part of the package of evidence presented to the monitor, the device will be returned promptly once pertinent information related to the accusation has been documented.</w:t>
      </w:r>
    </w:p>
    <w:p w14:paraId="74B485B9"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4C7B01F1" w14:textId="77777777" w:rsidR="00B66083" w:rsidRPr="009C0C92" w:rsidRDefault="00B66083" w:rsidP="00DD53A9">
      <w:pPr>
        <w:widowControl/>
        <w:numPr>
          <w:ilvl w:val="0"/>
          <w:numId w:val="42"/>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Academic Misconduct Monitor’s Response and Resolution</w:t>
      </w:r>
    </w:p>
    <w:p w14:paraId="26065E95" w14:textId="77777777" w:rsidR="00B66083" w:rsidRPr="009C0C92" w:rsidRDefault="00B66083" w:rsidP="00DD53A9">
      <w:pPr>
        <w:widowControl/>
        <w:autoSpaceDE/>
        <w:autoSpaceDN/>
        <w:spacing w:after="160" w:line="259" w:lineRule="auto"/>
        <w:ind w:left="720" w:right="340" w:hanging="360"/>
        <w:contextualSpacing/>
        <w:rPr>
          <w:rFonts w:eastAsia="Calibri" w:cs="Times New Roman"/>
          <w:kern w:val="2"/>
          <w:sz w:val="24"/>
          <w:szCs w:val="24"/>
          <w:lang w:bidi="ar-SA"/>
        </w:rPr>
      </w:pPr>
    </w:p>
    <w:p w14:paraId="5D674069" w14:textId="77777777" w:rsidR="00B66083" w:rsidRPr="009C0C92" w:rsidRDefault="00B66083" w:rsidP="00DD53A9">
      <w:pPr>
        <w:widowControl/>
        <w:numPr>
          <w:ilvl w:val="0"/>
          <w:numId w:val="43"/>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Initial Responsibilities of Monitor</w:t>
      </w:r>
    </w:p>
    <w:p w14:paraId="5D1EE485"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After a course instructor reports alleged academic misconduct by a student to the monitor, the monitor may discuss the circumstances involved with the course instructor and/or other appropriate person(s) and will review any pertinent materials in order to determine if a reasonable basis exists for believing that academic misconduct may have occurred. If the monitor concludes that there is a reasonable basis for believing an act of academic misconduct may have occurred, the monitor will determine if the matter is a second offense, will place appropriate </w:t>
      </w:r>
      <w:r w:rsidRPr="009C0C92">
        <w:rPr>
          <w:rFonts w:eastAsia="Calibri" w:cs="Times New Roman"/>
          <w:kern w:val="2"/>
          <w:sz w:val="24"/>
          <w:szCs w:val="24"/>
          <w:lang w:bidi="ar-SA"/>
        </w:rPr>
        <w:lastRenderedPageBreak/>
        <w:t>holds, and will attempt to notify the student, in writing, of the accusation and of the student’s need to promptly schedule a conference with the monitor to discuss next steps.</w:t>
      </w:r>
    </w:p>
    <w:p w14:paraId="05319D22"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5737232C" w14:textId="77777777" w:rsidR="00135947" w:rsidRPr="009C0C92" w:rsidRDefault="00B66083" w:rsidP="00135947">
      <w:pPr>
        <w:widowControl/>
        <w:autoSpaceDE/>
        <w:autoSpaceDN/>
        <w:spacing w:after="160" w:line="259" w:lineRule="auto"/>
        <w:ind w:left="720" w:right="340" w:hanging="360"/>
        <w:contextualSpacing/>
        <w:rPr>
          <w:rFonts w:eastAsia="Calibri" w:cs="Times New Roman"/>
          <w:kern w:val="2"/>
          <w:sz w:val="24"/>
          <w:szCs w:val="24"/>
          <w:lang w:bidi="ar-SA"/>
        </w:rPr>
      </w:pPr>
      <w:r w:rsidRPr="009C0C92">
        <w:rPr>
          <w:rFonts w:eastAsia="Calibri" w:cs="Times New Roman"/>
          <w:kern w:val="2"/>
          <w:sz w:val="24"/>
          <w:szCs w:val="24"/>
          <w:lang w:bidi="ar-SA"/>
        </w:rPr>
        <w:t>a. Determining if an Accusation Represents a Second Offense</w:t>
      </w:r>
    </w:p>
    <w:p w14:paraId="6D7D10DB" w14:textId="7047E585" w:rsidR="00B66083" w:rsidRPr="009C0C92" w:rsidRDefault="00135947" w:rsidP="00135947">
      <w:pPr>
        <w:widowControl/>
        <w:autoSpaceDE/>
        <w:autoSpaceDN/>
        <w:spacing w:after="160" w:line="259" w:lineRule="auto"/>
        <w:ind w:left="720" w:right="340" w:hanging="360"/>
        <w:contextualSpacing/>
        <w:rPr>
          <w:rFonts w:eastAsia="Calibri" w:cs="Times New Roman"/>
          <w:kern w:val="2"/>
          <w:sz w:val="24"/>
          <w:szCs w:val="24"/>
          <w:lang w:bidi="ar-SA"/>
        </w:rPr>
      </w:pPr>
      <w:r w:rsidRPr="009C0C92">
        <w:rPr>
          <w:rFonts w:eastAsia="Calibri" w:cs="Times New Roman"/>
          <w:kern w:val="2"/>
          <w:sz w:val="24"/>
          <w:szCs w:val="24"/>
          <w:lang w:bidi="ar-SA"/>
        </w:rPr>
        <w:t xml:space="preserve">      </w:t>
      </w:r>
      <w:r w:rsidR="00B66083" w:rsidRPr="009C0C92">
        <w:rPr>
          <w:rFonts w:eastAsia="Calibri" w:cs="Times New Roman"/>
          <w:kern w:val="2"/>
          <w:sz w:val="24"/>
          <w:szCs w:val="24"/>
          <w:lang w:bidi="ar-SA"/>
        </w:rPr>
        <w:t>Once the monitor concludes that a reasonable basis exists that an act of academic misconduct may have occurred, the monitor will determine if there are any prior academic misconduct findings for that student. If the student has previously been found responsible for academic misconduct, then the monitor will proceed with determining whether the student is responsible, but the monitor will not determine the penalty. Determination of the penalty for second offenses is reserved for the academic dean.</w:t>
      </w:r>
    </w:p>
    <w:p w14:paraId="71FC9B04"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02D3D33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For second offense cases that are in progress at the beginning of a semester, a student will be allowed to enroll and continue through completion of the semester, even if the penalty for the accusation is suspension. If an academic misconduct case is underway during a student’s final semester, the awarding of the degree will depend upon the resolution of the case, and, if applicable, penalties imposed.</w:t>
      </w:r>
    </w:p>
    <w:p w14:paraId="135B2BC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2BAAD3ED" w14:textId="77777777" w:rsidR="00B66083" w:rsidRPr="009C0C92" w:rsidRDefault="00B66083" w:rsidP="00DD53A9">
      <w:pPr>
        <w:widowControl/>
        <w:numPr>
          <w:ilvl w:val="1"/>
          <w:numId w:val="40"/>
        </w:numPr>
        <w:autoSpaceDE/>
        <w:autoSpaceDN/>
        <w:spacing w:after="160" w:line="259" w:lineRule="auto"/>
        <w:ind w:left="720" w:right="340"/>
        <w:contextualSpacing/>
        <w:rPr>
          <w:rFonts w:eastAsia="Calibri" w:cs="Times New Roman"/>
          <w:kern w:val="2"/>
          <w:sz w:val="24"/>
          <w:szCs w:val="24"/>
          <w:lang w:bidi="ar-SA"/>
        </w:rPr>
      </w:pPr>
      <w:r w:rsidRPr="009C0C92">
        <w:rPr>
          <w:rFonts w:eastAsia="Calibri" w:cs="Times New Roman"/>
          <w:kern w:val="2"/>
          <w:sz w:val="24"/>
          <w:szCs w:val="24"/>
          <w:lang w:bidi="ar-SA"/>
        </w:rPr>
        <w:t>Preventing Student from Dropping Course and Assigning Incomplete Grade</w:t>
      </w:r>
    </w:p>
    <w:p w14:paraId="5390EDC8"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Once the monitor concludes that a reasonable basis exists that an act of academic misconduct may have occurred, the monitor will promptly place a hold on the student’s academic record, indicating the student cannot drop the course in which the alleged misconduct occurred. When such an accusation is made prior to the last day to withdraw from a class with a W grade, the student will not be allowed to drop the course in which the academic misconduct is alleged to have occurred until the misconduct resolution process is complete. If the student is found not responsible for the misconduct after the deadline to withdraw from the class with a W grade, the student will have five (5) business days from the date of the monitor’s written notice to notify the monitor that they wish to drop that course. If the student is found responsible for misconduct by the monitor, the student will not be allowed to drop the course at any time.</w:t>
      </w:r>
    </w:p>
    <w:p w14:paraId="79FF04D1"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4768CD19"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If the accusation of misconduct is made prior to the end of classes for the term, the Office of the University Registrar will be notified to assign an “Incomplete” (I) grade so that the student may not withdraw from the term. If classes have ended for the term and the matter has not been finally resolved, the monitor will advise the instructor to assign the “Incomplete” (I) with the submission of final grades. The “Incomplete” (I) grade will be replaced with the student’s earned grade (after application of any penalty imposed) once the proceedings set forth in this Policy are final.</w:t>
      </w:r>
    </w:p>
    <w:p w14:paraId="1A9105A3"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4891F19E" w14:textId="77777777" w:rsidR="00B66083" w:rsidRPr="009C0C92" w:rsidRDefault="00B66083" w:rsidP="00144A1C">
      <w:pPr>
        <w:widowControl/>
        <w:numPr>
          <w:ilvl w:val="1"/>
          <w:numId w:val="40"/>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Written Notification to the Student</w:t>
      </w:r>
    </w:p>
    <w:p w14:paraId="21EF051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monitor will provide written notification to the student of the accusation of academic misconduct, identifying the type of academic misconduct that is alleged to have occurred and the course in which the alleged misconduct occurred. The notification will provide a link to this Policy, recommend that the student review this Policy, and require the student to promptly contact the monitor to schedule a conference with the monitor to discuss the allegations.</w:t>
      </w:r>
    </w:p>
    <w:p w14:paraId="69A393F4"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436FEBD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Anytime written notification to the student is required in this Policy, it generally will occur via the student’s UA e-mail. A text may be sent to the student’s personal cell phone advising that an email has been sent, or the student may be notified by other ways deemed appropriate by the University.</w:t>
      </w:r>
    </w:p>
    <w:p w14:paraId="37B7FFD5"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28DE6EF7" w14:textId="77777777" w:rsidR="00B66083" w:rsidRPr="009C0C92" w:rsidRDefault="00B66083" w:rsidP="00144A1C">
      <w:pPr>
        <w:widowControl/>
        <w:numPr>
          <w:ilvl w:val="0"/>
          <w:numId w:val="43"/>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When a Student Fails to Respond in a Timely Fashion to the Monitor’s Request to Meet</w:t>
      </w:r>
    </w:p>
    <w:p w14:paraId="7853B260" w14:textId="77777777" w:rsidR="00B66083" w:rsidRPr="009C0C92" w:rsidRDefault="00B66083" w:rsidP="00144A1C">
      <w:pPr>
        <w:widowControl/>
        <w:numPr>
          <w:ilvl w:val="1"/>
          <w:numId w:val="39"/>
        </w:numPr>
        <w:autoSpaceDE/>
        <w:autoSpaceDN/>
        <w:spacing w:before="240"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Monitor’s Responsibility to Make a Timely Finding</w:t>
      </w:r>
    </w:p>
    <w:p w14:paraId="3DEEF301"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If the student does not respond to the request to meet with the monitor within five (5) business days of the communication from the monitor, the monitor will send a second communication to the student. If the student fails to schedule a meeting with the monitor within five (5) business days from the date of the second communication, the monitor will proceed with reviewing the evidence and determining if a preponderance of evidence exists that a violation of this Policy occurred. The monitor will thereafter provide written notice to the student of their finding, with copies to the instructor and other involved parties. The monitor will also indicate in that written notification what, if any, penalty is being imposed.</w:t>
      </w:r>
    </w:p>
    <w:p w14:paraId="12ED370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31648380" w14:textId="3A13DD33"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If the monitor makes a finding of responsibility and imposes a penalty as a result thereof, the student will have five (5) business days from the date of the monitor’s notice to request a meeting with the monitor for further review. If the student fails to request a meeting with the monitor within this five (5) day period, the student will be deemed to have waived their opportunity to meet with the monitor and/or to present evidence to the monitor. At that point, the monitor’s finding of responsibility will </w:t>
      </w:r>
      <w:r w:rsidR="00135947" w:rsidRPr="009C0C92">
        <w:rPr>
          <w:rFonts w:eastAsia="Calibri" w:cs="Times New Roman"/>
          <w:kern w:val="2"/>
          <w:sz w:val="24"/>
          <w:szCs w:val="24"/>
          <w:lang w:bidi="ar-SA"/>
        </w:rPr>
        <w:t>stand,</w:t>
      </w:r>
      <w:r w:rsidRPr="009C0C92">
        <w:rPr>
          <w:rFonts w:eastAsia="Calibri" w:cs="Times New Roman"/>
          <w:kern w:val="2"/>
          <w:sz w:val="24"/>
          <w:szCs w:val="24"/>
          <w:lang w:bidi="ar-SA"/>
        </w:rPr>
        <w:t xml:space="preserve"> and the penalty will be imposed.</w:t>
      </w:r>
    </w:p>
    <w:p w14:paraId="78158051"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6BE893D1" w14:textId="77777777" w:rsidR="00B66083" w:rsidRPr="009C0C92" w:rsidRDefault="00B66083" w:rsidP="00144A1C">
      <w:pPr>
        <w:widowControl/>
        <w:numPr>
          <w:ilvl w:val="1"/>
          <w:numId w:val="39"/>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Student’s Limited Appeal to Set Aside Monitor’s Finding</w:t>
      </w:r>
    </w:p>
    <w:p w14:paraId="547BA47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If a monitor makes a finding of responsibility against a student who has failed to meet with the monitor in a timely fashion and requests to do so, the student may seek to set aside the monitor’s finding by appealing to the dean within five (5) business days of the penalty being imposed. However, the grounds upon which a student may bring an appeal in these circumstances are limited to mistake, inadvertence, or excusable neglect on the part of the student that caused the student to ignore or otherwise not respond to the monitor’s communications. If the dean determines, in their discretion, that a preponderance of evidence exists that the student’s failure to respond was due to mistake, inadvertence, or excusable neglect, then the dean may accept the case for appeal, and the matter will be resolved by the dean. (See Section V).</w:t>
      </w:r>
      <w:r w:rsidRPr="009C0C92">
        <w:rPr>
          <w:rFonts w:ascii="Times New Roman" w:eastAsia="Calibri" w:hAnsi="Times New Roman" w:cs="Times New Roman"/>
          <w:kern w:val="2"/>
          <w:sz w:val="24"/>
          <w:szCs w:val="24"/>
          <w:lang w:bidi="ar-SA"/>
        </w:rPr>
        <w:t>​</w:t>
      </w:r>
    </w:p>
    <w:p w14:paraId="26609C6E"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635DFAD4" w14:textId="77777777" w:rsidR="00B66083" w:rsidRPr="009C0C92" w:rsidRDefault="00B66083" w:rsidP="00DD53A9">
      <w:pPr>
        <w:widowControl/>
        <w:numPr>
          <w:ilvl w:val="0"/>
          <w:numId w:val="43"/>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Student’s Conference with Monitor</w:t>
      </w:r>
    </w:p>
    <w:p w14:paraId="276C932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conference with the student and monitor can be held in person or electronically/virtually if the student or other involved parties are not available for an in-person meeting or if the monitor deems it appropriate. The monitor may invite the course instructor and/or other appropriate persons to join the conference. At the start of the conference, the student will be informed again of the accusation of academic misconduct, the type of academic misconduct that is alleged to have occurred, and the course in which the alleged misconduct occurred. The student will also be given a copy of this Policy and be asked to acknowledge receipt of the Policy. </w:t>
      </w:r>
    </w:p>
    <w:p w14:paraId="0B56D801"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1DA949C0" w14:textId="77777777" w:rsidR="00B66083" w:rsidRPr="009C0C92" w:rsidRDefault="00B66083" w:rsidP="00B66083">
      <w:pPr>
        <w:widowControl/>
        <w:autoSpaceDE/>
        <w:autoSpaceDN/>
        <w:spacing w:line="259" w:lineRule="auto"/>
        <w:ind w:left="720"/>
        <w:contextualSpacing/>
        <w:rPr>
          <w:rFonts w:eastAsia="Calibri" w:cs="Times New Roman"/>
          <w:kern w:val="2"/>
          <w:sz w:val="24"/>
          <w:szCs w:val="24"/>
          <w:lang w:bidi="ar-SA"/>
        </w:rPr>
      </w:pPr>
      <w:r w:rsidRPr="009C0C92">
        <w:rPr>
          <w:rFonts w:eastAsia="Calibri" w:cs="Times New Roman"/>
          <w:kern w:val="2"/>
          <w:sz w:val="24"/>
          <w:szCs w:val="24"/>
          <w:lang w:bidi="ar-SA"/>
        </w:rPr>
        <w:t>a</w:t>
      </w:r>
      <w:r w:rsidRPr="0052357F">
        <w:rPr>
          <w:rFonts w:eastAsia="Calibri" w:cs="Times New Roman"/>
          <w:kern w:val="2"/>
          <w:sz w:val="24"/>
          <w:szCs w:val="24"/>
          <w:highlight w:val="yellow"/>
          <w:lang w:bidi="ar-SA"/>
        </w:rPr>
        <w:t>. Student’s Rights in Conference</w:t>
      </w:r>
      <w:r w:rsidRPr="0052357F">
        <w:rPr>
          <w:rFonts w:ascii="Times New Roman" w:eastAsia="Calibri" w:hAnsi="Times New Roman" w:cs="Times New Roman"/>
          <w:kern w:val="2"/>
          <w:sz w:val="24"/>
          <w:szCs w:val="24"/>
          <w:highlight w:val="yellow"/>
          <w:lang w:bidi="ar-SA"/>
        </w:rPr>
        <w:t>​</w:t>
      </w:r>
    </w:p>
    <w:p w14:paraId="027F04C0" w14:textId="77777777" w:rsidR="00B66083" w:rsidRPr="009C0C92" w:rsidRDefault="00B66083" w:rsidP="00DD53A9">
      <w:pPr>
        <w:widowControl/>
        <w:autoSpaceDE/>
        <w:autoSpaceDN/>
        <w:spacing w:line="259" w:lineRule="auto"/>
        <w:ind w:left="360" w:right="340"/>
        <w:rPr>
          <w:rFonts w:eastAsia="Calibri" w:cs="Times New Roman"/>
          <w:kern w:val="2"/>
          <w:sz w:val="24"/>
          <w:szCs w:val="24"/>
          <w:lang w:bidi="ar-SA"/>
        </w:rPr>
      </w:pPr>
      <w:r w:rsidRPr="009C0C92">
        <w:rPr>
          <w:rFonts w:eastAsia="Calibri" w:cs="Times New Roman"/>
          <w:kern w:val="2"/>
          <w:sz w:val="24"/>
          <w:szCs w:val="24"/>
          <w:lang w:bidi="ar-SA"/>
        </w:rPr>
        <w:t>At the conference, the monitor will advise the student of the following:</w:t>
      </w:r>
    </w:p>
    <w:p w14:paraId="5DE5DD7D"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566EF6E7" w14:textId="77777777" w:rsidR="00B66083" w:rsidRPr="009C0C92"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student is not required to make any statement regarding the matter under investigation.</w:t>
      </w:r>
    </w:p>
    <w:p w14:paraId="7A02DB60" w14:textId="77777777" w:rsidR="00B66083" w:rsidRPr="009C0C92"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student may make a voluntary statement if they choose.</w:t>
      </w:r>
    </w:p>
    <w:p w14:paraId="5AA6DB73" w14:textId="77777777" w:rsidR="00B66083" w:rsidRPr="009C0C92"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student has a right to present any evidence, supporting witnesses, and other information to the monitor.</w:t>
      </w:r>
    </w:p>
    <w:p w14:paraId="4E3DA211" w14:textId="77777777" w:rsidR="00B66083" w:rsidRPr="009C0C92"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lastRenderedPageBreak/>
        <w:t>The student has a right to be advised and accompanied by any one person of the student’s choosing. This adviser, who may be an attorney, may privately consult with and advise the student but may not question witnesses, make statements, or otherwise directly participate in the conference. Any fees charged by the adviser are the sole responsibility of the student. The monitor may remove or dismiss a support person/adviser who becomes disruptive or does not abide by the limitations on their participation. These limitations on an advisor accompanying a student to a conference with the monitor apply equally to advisors who accompany students to appeal meetings that are discussed in Section V with the dean and in Section VI with representatives from the Office for Academic Affairs.</w:t>
      </w:r>
    </w:p>
    <w:p w14:paraId="2D7F5778" w14:textId="77777777" w:rsidR="00B66083" w:rsidRPr="009C0C92"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Students admitted to the University are required to meet the provisions in the English Language Proficiency Policy and must understand and speak the English language sufficiently to participate in class discussions, write multiple-page essays, read and understand assigned textbooks and course materials and comprehend lectures. If a student requests an interpreter and appropriate University officials determine that a language interpreter is either required or in the best interests of the parties, then the University will select and schedule the language interpreter.</w:t>
      </w:r>
    </w:p>
    <w:p w14:paraId="094B62A6" w14:textId="77777777" w:rsidR="00B66083" w:rsidRPr="009C0C92" w:rsidRDefault="00B66083" w:rsidP="00DD53A9">
      <w:pPr>
        <w:widowControl/>
        <w:numPr>
          <w:ilvl w:val="0"/>
          <w:numId w:val="44"/>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With the rights listed in items 3 and 4 above, the student is entitled to request a recess in the conference for one week, or more at the sole discretion of the monitor.</w:t>
      </w:r>
    </w:p>
    <w:p w14:paraId="2C143BCB" w14:textId="0B06C463" w:rsidR="00B66083" w:rsidRPr="009C0C92" w:rsidRDefault="00B66083" w:rsidP="00DD53A9">
      <w:pPr>
        <w:widowControl/>
        <w:autoSpaceDE/>
        <w:autoSpaceDN/>
        <w:spacing w:line="259" w:lineRule="auto"/>
        <w:ind w:left="1440" w:right="340"/>
        <w:contextualSpacing/>
        <w:rPr>
          <w:rFonts w:eastAsia="Calibri" w:cs="Times New Roman"/>
          <w:kern w:val="2"/>
          <w:sz w:val="24"/>
          <w:szCs w:val="24"/>
          <w:lang w:bidi="ar-SA"/>
        </w:rPr>
      </w:pPr>
      <w:r w:rsidRPr="009C0C92">
        <w:rPr>
          <w:rFonts w:eastAsia="Calibri" w:cs="Times New Roman"/>
          <w:kern w:val="2"/>
          <w:sz w:val="24"/>
          <w:szCs w:val="24"/>
          <w:lang w:bidi="ar-SA"/>
        </w:rPr>
        <w:t>b.</w:t>
      </w:r>
      <w:r w:rsidR="00531D31" w:rsidRPr="009C0C92">
        <w:rPr>
          <w:rFonts w:eastAsia="Calibri" w:cs="Times New Roman"/>
          <w:kern w:val="2"/>
          <w:sz w:val="24"/>
          <w:szCs w:val="24"/>
          <w:lang w:bidi="ar-SA"/>
        </w:rPr>
        <w:t xml:space="preserve"> </w:t>
      </w:r>
      <w:r w:rsidRPr="009D3BA8">
        <w:rPr>
          <w:rFonts w:eastAsia="Calibri" w:cs="Times New Roman"/>
          <w:kern w:val="2"/>
          <w:sz w:val="24"/>
          <w:szCs w:val="24"/>
          <w:lang w:bidi="ar-SA"/>
        </w:rPr>
        <w:t>Possible Findings After Student’s Conference with the Monitor</w:t>
      </w:r>
    </w:p>
    <w:p w14:paraId="1F46AB25" w14:textId="77777777" w:rsidR="00B66083" w:rsidRPr="009C0C92" w:rsidRDefault="00B66083" w:rsidP="00B66083">
      <w:pPr>
        <w:widowControl/>
        <w:autoSpaceDE/>
        <w:autoSpaceDN/>
        <w:spacing w:line="259" w:lineRule="auto"/>
        <w:ind w:left="1440"/>
        <w:contextualSpacing/>
        <w:rPr>
          <w:rFonts w:eastAsia="Calibri" w:cs="Times New Roman"/>
          <w:kern w:val="2"/>
          <w:sz w:val="24"/>
          <w:szCs w:val="24"/>
          <w:lang w:bidi="ar-SA"/>
        </w:rPr>
      </w:pPr>
    </w:p>
    <w:p w14:paraId="75208075" w14:textId="77777777" w:rsidR="00B66083" w:rsidRPr="009C0C92" w:rsidRDefault="00B66083" w:rsidP="00DD53A9">
      <w:pPr>
        <w:widowControl/>
        <w:tabs>
          <w:tab w:val="left" w:pos="540"/>
          <w:tab w:val="left" w:pos="810"/>
        </w:tabs>
        <w:autoSpaceDE/>
        <w:autoSpaceDN/>
        <w:spacing w:line="259" w:lineRule="auto"/>
        <w:ind w:left="720" w:right="340"/>
        <w:rPr>
          <w:rFonts w:eastAsia="Calibri" w:cs="Times New Roman"/>
          <w:kern w:val="2"/>
          <w:sz w:val="24"/>
          <w:szCs w:val="24"/>
          <w:lang w:bidi="ar-SA"/>
        </w:rPr>
      </w:pPr>
      <w:r w:rsidRPr="009C0C92">
        <w:rPr>
          <w:rFonts w:ascii="Times New Roman" w:eastAsia="Calibri" w:hAnsi="Times New Roman" w:cs="Times New Roman"/>
          <w:kern w:val="2"/>
          <w:sz w:val="24"/>
          <w:szCs w:val="24"/>
          <w:lang w:bidi="ar-SA"/>
        </w:rPr>
        <w:t>​</w:t>
      </w:r>
      <w:r w:rsidRPr="009C0C92">
        <w:rPr>
          <w:rFonts w:eastAsia="Calibri" w:cs="Times New Roman"/>
          <w:kern w:val="2"/>
          <w:sz w:val="24"/>
          <w:szCs w:val="24"/>
          <w:lang w:bidi="ar-SA"/>
        </w:rPr>
        <w:t>The monitor will preside over the conference with the student, and the provisions in paragraphs IV.B.3 a) 1. - 5. above apply during the conference. At the conference, the student will be informed of the following three possible findings:</w:t>
      </w:r>
    </w:p>
    <w:p w14:paraId="7AECF66C"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6FB6790E" w14:textId="77777777" w:rsidR="00B66083" w:rsidRPr="009C0C92" w:rsidRDefault="00B66083" w:rsidP="00DD53A9">
      <w:pPr>
        <w:widowControl/>
        <w:numPr>
          <w:ilvl w:val="0"/>
          <w:numId w:val="45"/>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Dismissal.</w:t>
      </w:r>
      <w:r w:rsidRPr="009C0C92">
        <w:rPr>
          <w:rFonts w:eastAsia="Calibri" w:cs="Times New Roman"/>
          <w:kern w:val="2"/>
          <w:sz w:val="24"/>
          <w:szCs w:val="24"/>
          <w:lang w:bidi="ar-SA"/>
        </w:rPr>
        <w:t xml:space="preserve"> The matter can be dismissed by the monitor if evidence is presented that leads the monitor to conclude that a preponderance of evidence does not exist that the student engaged in an act of academic misconduct. In that instance, the matter is concluded unless the course instructor files a timely appeal to the dean regarding the monitor’s dismissal. A monitor may also dismiss and send a warning letter.</w:t>
      </w:r>
    </w:p>
    <w:p w14:paraId="464EF69C" w14:textId="77777777" w:rsidR="00B66083" w:rsidRPr="009C0C92" w:rsidRDefault="00B66083" w:rsidP="00DD53A9">
      <w:pPr>
        <w:widowControl/>
        <w:numPr>
          <w:ilvl w:val="0"/>
          <w:numId w:val="45"/>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Admission of Responsibility.</w:t>
      </w:r>
      <w:r w:rsidRPr="009C0C92">
        <w:rPr>
          <w:rFonts w:eastAsia="Calibri" w:cs="Times New Roman"/>
          <w:kern w:val="2"/>
          <w:sz w:val="24"/>
          <w:szCs w:val="24"/>
          <w:lang w:bidi="ar-SA"/>
        </w:rPr>
        <w:t xml:space="preserve"> The matter can be concluded by the monitor at the conference level and a penalty imposed if the student makes a voluntary written admission of engaging in an act of academic misconduct. In that instance, the matter is concluded unless either the course instructor or student files a timely appeal to the dean regarding the penalty imposed by the monitor.</w:t>
      </w:r>
    </w:p>
    <w:p w14:paraId="5E57A77F" w14:textId="77777777" w:rsidR="00B66083" w:rsidRPr="009C0C92" w:rsidRDefault="00B66083" w:rsidP="00DD53A9">
      <w:pPr>
        <w:widowControl/>
        <w:numPr>
          <w:ilvl w:val="0"/>
          <w:numId w:val="45"/>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Finding of Responsibility</w:t>
      </w:r>
      <w:r w:rsidRPr="009C0C92">
        <w:rPr>
          <w:rFonts w:eastAsia="Calibri" w:cs="Times New Roman"/>
          <w:kern w:val="2"/>
          <w:sz w:val="24"/>
          <w:szCs w:val="24"/>
          <w:lang w:bidi="ar-SA"/>
        </w:rPr>
        <w:t>. The matter can be concluded by the monitor at the conference level and a penalty imposed if the monitor concludes that a preponderance of the evidence indicates an act of academic misconduct occurred. In that instance, the matter is concluded unless the student files a timely appeal to the dean regarding the finding of responsibility and/or penalty or the course instructor files an appeal to the dean regarding the penalty imposed by the monitor.</w:t>
      </w:r>
    </w:p>
    <w:p w14:paraId="63C19165" w14:textId="77777777" w:rsidR="00B66083" w:rsidRPr="009C0C92" w:rsidRDefault="00B66083" w:rsidP="00DD53A9">
      <w:pPr>
        <w:widowControl/>
        <w:numPr>
          <w:ilvl w:val="0"/>
          <w:numId w:val="45"/>
        </w:numPr>
        <w:autoSpaceDE/>
        <w:autoSpaceDN/>
        <w:spacing w:after="160" w:line="259" w:lineRule="auto"/>
        <w:ind w:right="340"/>
        <w:contextualSpacing/>
        <w:rPr>
          <w:rFonts w:eastAsia="Calibri" w:cs="Times New Roman"/>
          <w:kern w:val="2"/>
          <w:sz w:val="24"/>
          <w:szCs w:val="24"/>
          <w:u w:val="single"/>
          <w:lang w:bidi="ar-SA"/>
        </w:rPr>
      </w:pPr>
      <w:r w:rsidRPr="009C0C92">
        <w:rPr>
          <w:rFonts w:eastAsia="Calibri" w:cs="Times New Roman"/>
          <w:kern w:val="2"/>
          <w:sz w:val="24"/>
          <w:szCs w:val="24"/>
          <w:u w:val="single"/>
          <w:lang w:bidi="ar-SA"/>
        </w:rPr>
        <w:t>Written Notification of Finding by Monitor</w:t>
      </w:r>
    </w:p>
    <w:p w14:paraId="08A136B7"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student will be given written notice of the monitor’s finding and, if applicable, of the penalty(ies) to be imposed. Copies of this notice will also be sent to the instructor. The monitor may seek the advice of the course instructor prior to assigning a grade penalty. However, the monitor is not obligated to follow the instructor's recommendation, because a penalty is being assigned rather than an evaluation of academic work. If the course instructor does not approve the grade penalty recommendation, the course instructor has the option of filing an appeal to the academic dean (or dean’s designee).</w:t>
      </w:r>
    </w:p>
    <w:p w14:paraId="2BBCC873"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04629F93" w14:textId="77777777" w:rsidR="00B66083" w:rsidRPr="009C0C92" w:rsidRDefault="00B66083" w:rsidP="00DD53A9">
      <w:pPr>
        <w:widowControl/>
        <w:numPr>
          <w:ilvl w:val="0"/>
          <w:numId w:val="37"/>
        </w:numPr>
        <w:autoSpaceDE/>
        <w:autoSpaceDN/>
        <w:spacing w:after="160" w:line="259" w:lineRule="auto"/>
        <w:ind w:left="720" w:right="340"/>
        <w:contextualSpacing/>
        <w:rPr>
          <w:rFonts w:eastAsia="Calibri" w:cs="Times New Roman"/>
          <w:kern w:val="2"/>
          <w:sz w:val="24"/>
          <w:szCs w:val="24"/>
          <w:lang w:bidi="ar-SA"/>
        </w:rPr>
      </w:pPr>
      <w:r w:rsidRPr="009C0C92">
        <w:rPr>
          <w:rFonts w:eastAsia="Calibri" w:cs="Times New Roman"/>
          <w:kern w:val="2"/>
          <w:sz w:val="24"/>
          <w:szCs w:val="24"/>
          <w:lang w:bidi="ar-SA"/>
        </w:rPr>
        <w:lastRenderedPageBreak/>
        <w:t>Appeal to Academic Dean</w:t>
      </w:r>
    </w:p>
    <w:p w14:paraId="56907BEE"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dean may identify a designee to act on their behalf. In all cases, a designee must satisfy the qualifications and act with the authority of the dean. In colleges in which a monitor may also serve as a dean’s designee, the dean will ensure that the dean’s designee handling the matter/appeal on behalf of the dean is never the monitor whose decision is being appealed or reviewed.</w:t>
      </w:r>
    </w:p>
    <w:p w14:paraId="7FEF35C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16EEBE61" w14:textId="77777777" w:rsidR="00B66083" w:rsidRPr="009C0C92" w:rsidRDefault="00B66083" w:rsidP="00DD53A9">
      <w:pPr>
        <w:widowControl/>
        <w:numPr>
          <w:ilvl w:val="0"/>
          <w:numId w:val="46"/>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Five Days to Appeal Monitor’s Decision to Dean</w:t>
      </w:r>
    </w:p>
    <w:p w14:paraId="600A53C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A monitor’s finding will be forwarded to the academic dean by the monitor if, within five (5) business days from the date of the written notification of the monitor’s finding, either the student or the course instructor notifies the monitor and the dean that they wish to appeal the monitor’s finding of responsibility and/or penalty, including dismissal.</w:t>
      </w:r>
    </w:p>
    <w:p w14:paraId="073D9AA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16358A0" w14:textId="77777777" w:rsidR="00B66083" w:rsidRPr="009C0C92" w:rsidRDefault="00B66083" w:rsidP="00DD53A9">
      <w:pPr>
        <w:widowControl/>
        <w:numPr>
          <w:ilvl w:val="0"/>
          <w:numId w:val="46"/>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Decision of Dean &amp; Notification of Decision</w:t>
      </w:r>
    </w:p>
    <w:p w14:paraId="3B4BEF68"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ascii="Times New Roman" w:eastAsia="Calibri" w:hAnsi="Times New Roman" w:cs="Times New Roman"/>
          <w:kern w:val="2"/>
          <w:sz w:val="24"/>
          <w:szCs w:val="24"/>
          <w:lang w:bidi="ar-SA"/>
        </w:rPr>
        <w:t>​</w:t>
      </w:r>
      <w:r w:rsidRPr="009C0C92">
        <w:rPr>
          <w:rFonts w:eastAsia="Calibri" w:cs="Times New Roman"/>
          <w:kern w:val="2"/>
          <w:sz w:val="24"/>
          <w:szCs w:val="24"/>
          <w:lang w:bidi="ar-SA"/>
        </w:rPr>
        <w:t>The dean may act alone or in conjunction with a standing divisional committee to review the appeal, but the dean shall make the appeal decision. The academic dean may confer with the course instructor, the student, the monitor and any other appropriate persons to discuss the matter in question. The dean may arrange an individual or group conference to discuss the matter or can act on the evidence already provided in the appeal documents by the course instructor, monitor and student. At the dean’s discretion, conference(s) may be held in person or electronically/virtually.</w:t>
      </w:r>
    </w:p>
    <w:p w14:paraId="6B2C373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1A4FB318"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Notice of the dean's appeal decision will include a statement of any changes to the monitor’s decision and/or penalties imposed. This written notice will be sent to the student with copies to the instructor, other involved parties (with a legitimate need to know and consistent with FERPA), and the monitor. If grade penalties are revised, the dean will notify the appropriate University officials, who will adjust the grade penalty when the decision is deemed final (i.e., when the appeal is concluded or time for appeal has run).</w:t>
      </w:r>
    </w:p>
    <w:p w14:paraId="7E965F7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9D9E1A0" w14:textId="77777777" w:rsidR="00B66083" w:rsidRPr="009C0C92" w:rsidRDefault="00B66083" w:rsidP="00DD53A9">
      <w:pPr>
        <w:widowControl/>
        <w:numPr>
          <w:ilvl w:val="0"/>
          <w:numId w:val="46"/>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Time for Appeal to Office for Academic Affairs</w:t>
      </w:r>
    </w:p>
    <w:p w14:paraId="66B19F59"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student or the instructor may appeal the dean's decision to the Office for Academic Affairs if the appeal is filed within five (5) business days of the date of the dean's appeal decision. After five (5) business days, appeals are not accepted.  If no appeal is filed, the decision of the dean is final, and the penalty, if any, is imposed.</w:t>
      </w:r>
    </w:p>
    <w:p w14:paraId="473B0C9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3F5E24D1" w14:textId="77777777" w:rsidR="00B66083" w:rsidRPr="009C0C92" w:rsidRDefault="00B66083" w:rsidP="00DD53A9">
      <w:pPr>
        <w:widowControl/>
        <w:numPr>
          <w:ilvl w:val="0"/>
          <w:numId w:val="37"/>
        </w:numPr>
        <w:autoSpaceDE/>
        <w:autoSpaceDN/>
        <w:spacing w:after="160" w:line="259" w:lineRule="auto"/>
        <w:ind w:left="720" w:right="340"/>
        <w:contextualSpacing/>
        <w:rPr>
          <w:rFonts w:eastAsia="Calibri" w:cs="Times New Roman"/>
          <w:kern w:val="2"/>
          <w:sz w:val="24"/>
          <w:szCs w:val="24"/>
          <w:lang w:bidi="ar-SA"/>
        </w:rPr>
      </w:pPr>
      <w:r w:rsidRPr="009C0C92">
        <w:rPr>
          <w:rFonts w:eastAsia="Calibri" w:cs="Times New Roman"/>
          <w:kern w:val="2"/>
          <w:sz w:val="24"/>
          <w:szCs w:val="24"/>
          <w:lang w:bidi="ar-SA"/>
        </w:rPr>
        <w:t xml:space="preserve"> Appeal to Office of Academic Affairs</w:t>
      </w:r>
    </w:p>
    <w:p w14:paraId="19B72F5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Provost may identify a designee to act on their behalf. In all cases, a designee must satisfy the qualifications and act with the authority of the Provost. Appeals to the Office for Academic Affairs may only be based on substantive grounds such as procedural errors, new evidence, or inconsistencies in penalties assigned. When an appeal is received by the Office for Academic Affairs, the Provost will review the appeal to ensure that these limited substantive grounds have been articulated. If the appeal meets the criteria or is unclear, the Provost may schedule a conference(s) with the student and other concerned parties to discuss the reasons for the appeal. If these meetings result in an agreeable solution to the matter, the appeal process will end.</w:t>
      </w:r>
    </w:p>
    <w:p w14:paraId="23A09033"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1C8BBB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If no such solution is reached, the Provost will make the decision on whether the appeal should be heard or denied. The appeal will not be granted unless there are substantive grounds, such as </w:t>
      </w:r>
      <w:r w:rsidRPr="009C0C92">
        <w:rPr>
          <w:rFonts w:eastAsia="Calibri" w:cs="Times New Roman"/>
          <w:kern w:val="2"/>
          <w:sz w:val="24"/>
          <w:szCs w:val="24"/>
          <w:lang w:bidi="ar-SA"/>
        </w:rPr>
        <w:lastRenderedPageBreak/>
        <w:t>those noted above, to support the appeal. If the Provost denies the appeal, the appeal process will end. If the appeal is to be heard, the Provost will convene a panel to resolve the issues that remain.</w:t>
      </w:r>
    </w:p>
    <w:p w14:paraId="6CD5FE0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87EFBE7"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panel will consist of a person designated by the Vice President for Student Life, a person designated by the Provost, one student (appointed by the president of the SGA), and one course instructor (appointed by the president of the Faculty Senate). Both the student and the course instructor designees will come from the division holding jurisdiction for resolving the alleged misconduct if it is possible to find such people who have no prior connection with the case. In cases involving graduate students, the faculty and student members of the appeals panel should hold graduate faculty or graduate student status, respectively. The person designated by the Provost will serve as hearing administrator and will coordinate and preside at all meetings conducted to resolve the academic misconduct appeal.</w:t>
      </w:r>
    </w:p>
    <w:p w14:paraId="6A92B0F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189B2090"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hearing by a panel is an administrative hearing, and the proceedings will be informal rather than those used in courts of law. The panel may admit any evidence that is of probative value in determining the issues, subject to the panel's judgment as to the relevance, credibility, and weight of the evidence. The panel may ask the parties to produce evidence on specific issues, may examine witnesses, and may call and examine its own witnesses. The party requesting the hearing may be accompanied and advised by any one person of the party’s choosing. This adviser, who may be an attorney, may privately consult with and advise the client but may not question witnesses, make statements, or otherwise directly participate in the conference by discussing the alleged misconduct; only the client may participate in the hearing in this manner. Any fees charged by the adviser are the sole responsibility of the party who invited the adviser. The hearing administrator may remove or dismiss an adviser who becomes disruptive or who does not abide by the participation limits.</w:t>
      </w:r>
    </w:p>
    <w:p w14:paraId="123CF654"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47C2A8F7"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panel will decide each of the issues raised in the appeal. The panel's decision will be final and will conclude the University’s process. A decision contrary to the student's position must be supported by the votes of at least three of the four panel members. The panel will give written notice of its decision(s) to the student, the course instructor, the dean, and the Provost.</w:t>
      </w:r>
    </w:p>
    <w:p w14:paraId="11D8EB44"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49C659E2" w14:textId="77777777" w:rsidR="00B66083" w:rsidRPr="009C0C92" w:rsidRDefault="00B66083" w:rsidP="00B03ABE">
      <w:pPr>
        <w:widowControl/>
        <w:autoSpaceDE/>
        <w:autoSpaceDN/>
        <w:spacing w:line="259" w:lineRule="auto"/>
        <w:ind w:left="720"/>
        <w:rPr>
          <w:rFonts w:eastAsia="Calibri" w:cs="Times New Roman"/>
          <w:kern w:val="2"/>
          <w:sz w:val="24"/>
          <w:szCs w:val="24"/>
          <w:lang w:bidi="ar-SA"/>
        </w:rPr>
      </w:pPr>
      <w:r w:rsidRPr="009C0C92">
        <w:rPr>
          <w:rFonts w:eastAsia="Calibri" w:cs="Times New Roman"/>
          <w:kern w:val="2"/>
          <w:sz w:val="24"/>
          <w:szCs w:val="24"/>
          <w:lang w:bidi="ar-SA"/>
        </w:rPr>
        <w:t>Written notice of the panel’s decision to uphold the decision of the dean (or dean’s designee) or to make changes to the findings and/or penalties will be provided to the student with copies to the instructor, dean, and other involved parties.</w:t>
      </w:r>
    </w:p>
    <w:p w14:paraId="59730632"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2CC196DD" w14:textId="77777777" w:rsidR="00B66083" w:rsidRPr="009C0C92" w:rsidRDefault="00B66083" w:rsidP="00144A1C">
      <w:pPr>
        <w:widowControl/>
        <w:numPr>
          <w:ilvl w:val="0"/>
          <w:numId w:val="37"/>
        </w:numPr>
        <w:autoSpaceDE/>
        <w:autoSpaceDN/>
        <w:spacing w:after="160" w:line="259" w:lineRule="auto"/>
        <w:contextualSpacing/>
        <w:rPr>
          <w:rFonts w:eastAsia="Calibri" w:cs="Times New Roman"/>
          <w:kern w:val="2"/>
          <w:sz w:val="24"/>
          <w:szCs w:val="24"/>
          <w:lang w:bidi="ar-SA"/>
        </w:rPr>
      </w:pPr>
      <w:r w:rsidRPr="009C0C92">
        <w:rPr>
          <w:rFonts w:ascii="Times New Roman" w:eastAsia="Calibri" w:hAnsi="Times New Roman" w:cs="Times New Roman"/>
          <w:kern w:val="2"/>
          <w:sz w:val="24"/>
          <w:szCs w:val="24"/>
          <w:lang w:bidi="ar-SA"/>
        </w:rPr>
        <w:t>​</w:t>
      </w:r>
      <w:r w:rsidRPr="009C0C92">
        <w:rPr>
          <w:rFonts w:eastAsia="Calibri" w:cs="Times New Roman"/>
          <w:kern w:val="2"/>
          <w:sz w:val="24"/>
          <w:szCs w:val="24"/>
          <w:lang w:bidi="ar-SA"/>
        </w:rPr>
        <w:t>Records</w:t>
      </w:r>
    </w:p>
    <w:p w14:paraId="19C568F1" w14:textId="09B096FD" w:rsidR="00B66083" w:rsidRPr="009C0C92" w:rsidRDefault="00B66083" w:rsidP="00D33C92">
      <w:pPr>
        <w:widowControl/>
        <w:autoSpaceDE/>
        <w:autoSpaceDN/>
        <w:spacing w:line="259" w:lineRule="auto"/>
        <w:ind w:left="720"/>
        <w:rPr>
          <w:rFonts w:eastAsia="Calibri" w:cs="Times New Roman"/>
          <w:kern w:val="2"/>
          <w:sz w:val="24"/>
          <w:szCs w:val="24"/>
          <w:lang w:bidi="ar-SA"/>
        </w:rPr>
      </w:pPr>
      <w:r w:rsidRPr="009C0C92">
        <w:rPr>
          <w:rFonts w:eastAsia="Calibri" w:cs="Times New Roman"/>
          <w:kern w:val="2"/>
          <w:sz w:val="24"/>
          <w:szCs w:val="24"/>
          <w:lang w:bidi="ar-SA"/>
        </w:rPr>
        <w:t>Disciplinary sanctions, with the exception of University expulsion, shall not be made part of the student’s permanent academic record (official transcript). Records documenting investigations and/or disciplinary actions taken against University students charged with academic misconduct shall be input into a centralized online software system and maintained for as long as required pursuant to the University’s record retention schedule.</w:t>
      </w:r>
    </w:p>
    <w:p w14:paraId="66AD1265" w14:textId="3ECCAFDC" w:rsidR="00B66083" w:rsidRDefault="00B66083" w:rsidP="0014693A">
      <w:pPr>
        <w:spacing w:line="237" w:lineRule="auto"/>
        <w:sectPr w:rsidR="00B66083" w:rsidSect="00DD53A9">
          <w:pgSz w:w="12240" w:h="15840"/>
          <w:pgMar w:top="1360" w:right="1350" w:bottom="620" w:left="740" w:header="0" w:footer="427" w:gutter="0"/>
          <w:cols w:space="720"/>
        </w:sectPr>
      </w:pPr>
    </w:p>
    <w:p w14:paraId="102F7655" w14:textId="77777777" w:rsidR="00D80CB4" w:rsidRDefault="00D80CB4">
      <w:pPr>
        <w:spacing w:before="76"/>
        <w:ind w:left="1384" w:right="1837"/>
        <w:jc w:val="center"/>
        <w:rPr>
          <w:b/>
          <w:sz w:val="28"/>
        </w:rPr>
      </w:pPr>
    </w:p>
    <w:p w14:paraId="0328ECEF" w14:textId="77777777" w:rsidR="00D80CB4" w:rsidRDefault="00D80CB4">
      <w:pPr>
        <w:spacing w:before="76"/>
        <w:ind w:left="1384" w:right="1837"/>
        <w:jc w:val="center"/>
        <w:rPr>
          <w:b/>
          <w:sz w:val="28"/>
        </w:rPr>
      </w:pPr>
    </w:p>
    <w:p w14:paraId="739C87EE" w14:textId="77777777" w:rsidR="00D80CB4" w:rsidRDefault="00D80CB4">
      <w:pPr>
        <w:spacing w:before="76"/>
        <w:ind w:left="1384" w:right="1837"/>
        <w:jc w:val="center"/>
        <w:rPr>
          <w:b/>
          <w:sz w:val="28"/>
        </w:rPr>
      </w:pPr>
    </w:p>
    <w:p w14:paraId="42705A37" w14:textId="77777777" w:rsidR="00D80CB4" w:rsidRDefault="00D80CB4">
      <w:pPr>
        <w:spacing w:before="76"/>
        <w:ind w:left="1384" w:right="1837"/>
        <w:jc w:val="center"/>
        <w:rPr>
          <w:b/>
          <w:sz w:val="28"/>
        </w:rPr>
      </w:pPr>
    </w:p>
    <w:p w14:paraId="535BCC51" w14:textId="77777777" w:rsidR="00D80CB4" w:rsidRDefault="00D80CB4">
      <w:pPr>
        <w:spacing w:before="76"/>
        <w:ind w:left="1384" w:right="1837"/>
        <w:jc w:val="center"/>
        <w:rPr>
          <w:b/>
          <w:sz w:val="28"/>
        </w:rPr>
      </w:pPr>
    </w:p>
    <w:p w14:paraId="178FFE8C" w14:textId="77777777" w:rsidR="00D80CB4" w:rsidRDefault="00D80CB4">
      <w:pPr>
        <w:spacing w:before="76"/>
        <w:ind w:left="1384" w:right="1837"/>
        <w:jc w:val="center"/>
        <w:rPr>
          <w:b/>
          <w:sz w:val="28"/>
        </w:rPr>
      </w:pPr>
    </w:p>
    <w:p w14:paraId="48D500DC" w14:textId="77777777" w:rsidR="00D80CB4" w:rsidRDefault="00D80CB4">
      <w:pPr>
        <w:spacing w:before="76"/>
        <w:ind w:left="1384" w:right="1837"/>
        <w:jc w:val="center"/>
        <w:rPr>
          <w:b/>
          <w:sz w:val="28"/>
        </w:rPr>
      </w:pPr>
    </w:p>
    <w:p w14:paraId="381D76FF" w14:textId="77777777" w:rsidR="00D80CB4" w:rsidRDefault="00D80CB4">
      <w:pPr>
        <w:spacing w:before="76"/>
        <w:ind w:left="1384" w:right="1837"/>
        <w:jc w:val="center"/>
        <w:rPr>
          <w:b/>
          <w:sz w:val="28"/>
        </w:rPr>
      </w:pPr>
    </w:p>
    <w:p w14:paraId="67C1ED38" w14:textId="77777777" w:rsidR="00D80CB4" w:rsidRDefault="00D80CB4">
      <w:pPr>
        <w:spacing w:before="76"/>
        <w:ind w:left="1384" w:right="1837"/>
        <w:jc w:val="center"/>
        <w:rPr>
          <w:b/>
          <w:sz w:val="28"/>
        </w:rPr>
      </w:pPr>
    </w:p>
    <w:p w14:paraId="10C26629" w14:textId="77777777" w:rsidR="00D80CB4" w:rsidRDefault="00D80CB4">
      <w:pPr>
        <w:spacing w:before="76"/>
        <w:ind w:left="1384" w:right="1837"/>
        <w:jc w:val="center"/>
        <w:rPr>
          <w:b/>
          <w:sz w:val="28"/>
        </w:rPr>
      </w:pPr>
    </w:p>
    <w:p w14:paraId="07214319" w14:textId="77777777" w:rsidR="00D80CB4" w:rsidRDefault="00D80CB4">
      <w:pPr>
        <w:spacing w:before="76"/>
        <w:ind w:left="1384" w:right="1837"/>
        <w:jc w:val="center"/>
        <w:rPr>
          <w:b/>
          <w:sz w:val="28"/>
        </w:rPr>
      </w:pPr>
    </w:p>
    <w:p w14:paraId="0676BACC" w14:textId="77777777" w:rsidR="00D80CB4" w:rsidRDefault="00D80CB4">
      <w:pPr>
        <w:spacing w:before="76"/>
        <w:ind w:left="1384" w:right="1837"/>
        <w:jc w:val="center"/>
        <w:rPr>
          <w:b/>
          <w:sz w:val="28"/>
        </w:rPr>
      </w:pPr>
    </w:p>
    <w:p w14:paraId="65A0B2CD" w14:textId="77777777" w:rsidR="00D80CB4" w:rsidRDefault="00D80CB4">
      <w:pPr>
        <w:spacing w:before="76"/>
        <w:ind w:left="1384" w:right="1837"/>
        <w:jc w:val="center"/>
        <w:rPr>
          <w:b/>
          <w:sz w:val="28"/>
        </w:rPr>
      </w:pPr>
    </w:p>
    <w:p w14:paraId="18A7A0E8" w14:textId="13E8D0D8" w:rsidR="00BF794E" w:rsidRPr="004948E3" w:rsidRDefault="00BE359C" w:rsidP="004948E3">
      <w:pPr>
        <w:pStyle w:val="Heading1"/>
        <w:ind w:left="720" w:right="1160"/>
        <w:rPr>
          <w:sz w:val="44"/>
          <w:szCs w:val="44"/>
        </w:rPr>
      </w:pPr>
      <w:bookmarkStart w:id="92" w:name="_Toc142898904"/>
      <w:r w:rsidRPr="004948E3">
        <w:rPr>
          <w:sz w:val="44"/>
          <w:szCs w:val="44"/>
        </w:rPr>
        <w:t>Appendix F: Policy on Plagiarism and Falsification of Data</w:t>
      </w:r>
      <w:bookmarkEnd w:id="92"/>
    </w:p>
    <w:p w14:paraId="71D4B38D" w14:textId="77777777" w:rsidR="00BF794E" w:rsidRDefault="00BF794E">
      <w:pPr>
        <w:pStyle w:val="BodyText"/>
        <w:spacing w:before="5"/>
        <w:rPr>
          <w:b/>
          <w:sz w:val="45"/>
        </w:rPr>
      </w:pPr>
    </w:p>
    <w:p w14:paraId="6BA18990" w14:textId="77777777" w:rsidR="00D80CB4" w:rsidRDefault="00D80CB4">
      <w:pPr>
        <w:rPr>
          <w:i/>
          <w:sz w:val="24"/>
        </w:rPr>
      </w:pPr>
      <w:r>
        <w:rPr>
          <w:i/>
          <w:sz w:val="24"/>
        </w:rPr>
        <w:br w:type="page"/>
      </w:r>
    </w:p>
    <w:p w14:paraId="07F92F2C" w14:textId="0809662D" w:rsidR="00BF794E" w:rsidRDefault="00BE359C">
      <w:pPr>
        <w:ind w:left="700" w:right="1246"/>
        <w:rPr>
          <w:i/>
          <w:sz w:val="24"/>
        </w:rPr>
      </w:pPr>
      <w:r>
        <w:rPr>
          <w:i/>
          <w:sz w:val="24"/>
        </w:rPr>
        <w:lastRenderedPageBreak/>
        <w:t>The following is a modification of the Graduate School Policy on Plagiarism and Falsification of Data that was adopted as policy by the BSW Program Committee 1/29/92.</w:t>
      </w:r>
    </w:p>
    <w:p w14:paraId="7D9363B4" w14:textId="77777777" w:rsidR="00BF794E" w:rsidRDefault="00BE359C">
      <w:pPr>
        <w:pStyle w:val="BodyText"/>
        <w:spacing w:before="120"/>
        <w:ind w:left="700" w:right="1489"/>
      </w:pPr>
      <w:r>
        <w:t>The purpose of this policy statement is to clarify the obligations of students in their use of sources and in their reporting of data, and to establish a procedure for dealing with any violations that might occur.</w:t>
      </w:r>
    </w:p>
    <w:p w14:paraId="1A64DD7D" w14:textId="77777777" w:rsidR="00BF794E" w:rsidRDefault="00BF794E">
      <w:pPr>
        <w:pStyle w:val="BodyText"/>
        <w:rPr>
          <w:sz w:val="26"/>
        </w:rPr>
      </w:pPr>
    </w:p>
    <w:p w14:paraId="2A91C9DF" w14:textId="77777777" w:rsidR="00BF794E" w:rsidRDefault="00BE359C">
      <w:pPr>
        <w:pStyle w:val="ListParagraph"/>
        <w:numPr>
          <w:ilvl w:val="0"/>
          <w:numId w:val="13"/>
        </w:numPr>
        <w:tabs>
          <w:tab w:val="left" w:pos="1060"/>
          <w:tab w:val="left" w:pos="1061"/>
        </w:tabs>
        <w:spacing w:before="203"/>
        <w:ind w:hanging="361"/>
        <w:jc w:val="left"/>
        <w:rPr>
          <w:b/>
          <w:sz w:val="24"/>
        </w:rPr>
      </w:pPr>
      <w:r>
        <w:rPr>
          <w:b/>
          <w:sz w:val="24"/>
        </w:rPr>
        <w:t>The proper use of</w:t>
      </w:r>
      <w:r>
        <w:rPr>
          <w:b/>
          <w:spacing w:val="-18"/>
          <w:sz w:val="24"/>
        </w:rPr>
        <w:t xml:space="preserve"> </w:t>
      </w:r>
      <w:r>
        <w:rPr>
          <w:b/>
          <w:sz w:val="24"/>
        </w:rPr>
        <w:t>sources.</w:t>
      </w:r>
    </w:p>
    <w:p w14:paraId="35FA3219" w14:textId="77777777" w:rsidR="00BF794E" w:rsidRDefault="00BF794E">
      <w:pPr>
        <w:pStyle w:val="BodyText"/>
        <w:spacing w:before="2"/>
        <w:rPr>
          <w:b/>
        </w:rPr>
      </w:pPr>
    </w:p>
    <w:p w14:paraId="5A60CADD" w14:textId="77777777" w:rsidR="00BF794E" w:rsidRDefault="00BE359C">
      <w:pPr>
        <w:pStyle w:val="BodyText"/>
        <w:ind w:left="1060" w:right="1286"/>
        <w:rPr>
          <w:i/>
        </w:rPr>
      </w:pPr>
      <w:r>
        <w:t xml:space="preserve">Although the details of form vary among the various style manuals, the tradition of differentiating between a writer’s original wording and the wording found in his or her sources is common to them all. Specifically, in making a comment about or in summarizing a work as a whole, quotation marks and specific page numbers are not normally required provided </w:t>
      </w:r>
      <w:r>
        <w:rPr>
          <w:i/>
        </w:rPr>
        <w:t>the actual words of the source are not used.</w:t>
      </w:r>
    </w:p>
    <w:p w14:paraId="4E535BB2" w14:textId="77777777" w:rsidR="00BF794E" w:rsidRDefault="00BF794E">
      <w:pPr>
        <w:pStyle w:val="BodyText"/>
        <w:spacing w:before="8"/>
        <w:rPr>
          <w:i/>
        </w:rPr>
      </w:pPr>
    </w:p>
    <w:p w14:paraId="6EF1AC94" w14:textId="77777777" w:rsidR="00BF794E" w:rsidRDefault="00BE359C">
      <w:pPr>
        <w:pStyle w:val="BodyText"/>
        <w:ind w:left="1060" w:right="1246"/>
      </w:pPr>
      <w:r>
        <w:t>Example: Early vocational theorists (Kitson, 1925; Parsons, 1909) relied heavily on what is known as the trait factor theory.</w:t>
      </w:r>
    </w:p>
    <w:p w14:paraId="48769FB4" w14:textId="77777777" w:rsidR="00BF794E" w:rsidRDefault="00BF794E">
      <w:pPr>
        <w:pStyle w:val="BodyText"/>
        <w:spacing w:before="4"/>
        <w:rPr>
          <w:sz w:val="25"/>
        </w:rPr>
      </w:pPr>
    </w:p>
    <w:p w14:paraId="09D992A3" w14:textId="77777777" w:rsidR="00BF794E" w:rsidRDefault="00BE359C">
      <w:pPr>
        <w:pStyle w:val="BodyText"/>
        <w:ind w:left="1060" w:right="1246"/>
      </w:pPr>
      <w:r>
        <w:t xml:space="preserve">Here, the writer is providing an original description of the work of Kitson and Parsons. Quotation marks would be inappropriate because the writer has not copied the description or any part of it from any unique source. The works summarized are acknowledged parenthetically with the names of their authors and the dates of their publication according to the conventions of the </w:t>
      </w:r>
      <w:r>
        <w:rPr>
          <w:i/>
        </w:rPr>
        <w:t>APA Style Manual</w:t>
      </w:r>
      <w:r>
        <w:t>. (Researchers who use other style manuals should consult them for the proper forms to use in these circumstances.)</w:t>
      </w:r>
    </w:p>
    <w:p w14:paraId="7ADB2D4F" w14:textId="77777777" w:rsidR="00BF794E" w:rsidRDefault="00BF794E">
      <w:pPr>
        <w:pStyle w:val="BodyText"/>
        <w:spacing w:before="9"/>
      </w:pPr>
    </w:p>
    <w:p w14:paraId="45663572" w14:textId="77777777" w:rsidR="00BF794E" w:rsidRDefault="00BE359C">
      <w:pPr>
        <w:pStyle w:val="BodyText"/>
        <w:ind w:left="1060" w:right="1248"/>
      </w:pPr>
      <w:r>
        <w:t xml:space="preserve">In determining whether a given phrase requires quotation marks, the distinction between a </w:t>
      </w:r>
      <w:r>
        <w:rPr>
          <w:i/>
        </w:rPr>
        <w:t xml:space="preserve">unique </w:t>
      </w:r>
      <w:r>
        <w:t>source and other sorts of influence is an important one. It is quite likely, for example, that the phrase “trait factor” or even “trait factor theory” was not the original invention of the researcher who summarized Kitson’s and Parson’s work. It is also likely, though, that those phrases are common in the literature being discussed and could have been copied from any number of sources, so that adding quotations and specific page numbers to indicate the original occurrence would probably be impossible and certainly pointless.</w:t>
      </w:r>
    </w:p>
    <w:p w14:paraId="7D1D3917" w14:textId="77777777" w:rsidR="00BF794E" w:rsidRDefault="00BF794E">
      <w:pPr>
        <w:pStyle w:val="BodyText"/>
      </w:pPr>
    </w:p>
    <w:p w14:paraId="65243006" w14:textId="77777777" w:rsidR="00BF794E" w:rsidRDefault="00BE359C">
      <w:pPr>
        <w:pStyle w:val="BodyText"/>
        <w:ind w:left="1060" w:right="1246"/>
      </w:pPr>
      <w:r>
        <w:t>When the writer chooses to use the actual words of a unique source, the following conventions must be observed.</w:t>
      </w:r>
    </w:p>
    <w:p w14:paraId="38533C02" w14:textId="77777777" w:rsidR="00BF794E" w:rsidRDefault="00BF794E">
      <w:pPr>
        <w:pStyle w:val="BodyText"/>
        <w:spacing w:before="3"/>
        <w:rPr>
          <w:sz w:val="22"/>
        </w:rPr>
      </w:pPr>
    </w:p>
    <w:p w14:paraId="6C31ECCB" w14:textId="77777777" w:rsidR="00BF794E" w:rsidRDefault="00BE359C">
      <w:pPr>
        <w:pStyle w:val="ListParagraph"/>
        <w:numPr>
          <w:ilvl w:val="1"/>
          <w:numId w:val="13"/>
        </w:numPr>
        <w:tabs>
          <w:tab w:val="left" w:pos="1594"/>
        </w:tabs>
        <w:ind w:right="1612" w:hanging="360"/>
        <w:rPr>
          <w:sz w:val="24"/>
        </w:rPr>
      </w:pPr>
      <w:r>
        <w:rPr>
          <w:sz w:val="24"/>
        </w:rPr>
        <w:t>The</w:t>
      </w:r>
      <w:r>
        <w:rPr>
          <w:spacing w:val="-3"/>
          <w:sz w:val="24"/>
        </w:rPr>
        <w:t xml:space="preserve"> </w:t>
      </w:r>
      <w:r>
        <w:rPr>
          <w:sz w:val="24"/>
        </w:rPr>
        <w:t>words</w:t>
      </w:r>
      <w:r>
        <w:rPr>
          <w:spacing w:val="-5"/>
          <w:sz w:val="24"/>
        </w:rPr>
        <w:t xml:space="preserve"> </w:t>
      </w:r>
      <w:r>
        <w:rPr>
          <w:sz w:val="24"/>
        </w:rPr>
        <w:t>must</w:t>
      </w:r>
      <w:r>
        <w:rPr>
          <w:spacing w:val="-5"/>
          <w:sz w:val="24"/>
        </w:rPr>
        <w:t xml:space="preserve"> </w:t>
      </w:r>
      <w:r>
        <w:rPr>
          <w:sz w:val="24"/>
        </w:rPr>
        <w:t>be</w:t>
      </w:r>
      <w:r>
        <w:rPr>
          <w:spacing w:val="-2"/>
          <w:sz w:val="24"/>
        </w:rPr>
        <w:t xml:space="preserve"> </w:t>
      </w:r>
      <w:r>
        <w:rPr>
          <w:sz w:val="24"/>
        </w:rPr>
        <w:t>copied</w:t>
      </w:r>
      <w:r>
        <w:rPr>
          <w:spacing w:val="-2"/>
          <w:sz w:val="24"/>
        </w:rPr>
        <w:t xml:space="preserve"> </w:t>
      </w:r>
      <w:r>
        <w:rPr>
          <w:i/>
          <w:sz w:val="24"/>
        </w:rPr>
        <w:t>exactly</w:t>
      </w:r>
      <w:r>
        <w:rPr>
          <w:i/>
          <w:spacing w:val="-4"/>
          <w:sz w:val="24"/>
        </w:rPr>
        <w:t xml:space="preserve"> </w:t>
      </w:r>
      <w:r>
        <w:rPr>
          <w:sz w:val="24"/>
        </w:rPr>
        <w:t>as</w:t>
      </w:r>
      <w:r>
        <w:rPr>
          <w:spacing w:val="-4"/>
          <w:sz w:val="24"/>
        </w:rPr>
        <w:t xml:space="preserve"> </w:t>
      </w:r>
      <w:r>
        <w:rPr>
          <w:sz w:val="24"/>
        </w:rPr>
        <w:t>they</w:t>
      </w:r>
      <w:r>
        <w:rPr>
          <w:spacing w:val="-5"/>
          <w:sz w:val="24"/>
        </w:rPr>
        <w:t xml:space="preserve"> </w:t>
      </w:r>
      <w:r>
        <w:rPr>
          <w:sz w:val="24"/>
        </w:rPr>
        <w:t>are</w:t>
      </w:r>
      <w:r>
        <w:rPr>
          <w:spacing w:val="-2"/>
          <w:sz w:val="24"/>
        </w:rPr>
        <w:t xml:space="preserve"> </w:t>
      </w:r>
      <w:r>
        <w:rPr>
          <w:sz w:val="24"/>
        </w:rPr>
        <w:t>in</w:t>
      </w:r>
      <w:r>
        <w:rPr>
          <w:spacing w:val="-6"/>
          <w:sz w:val="24"/>
        </w:rPr>
        <w:t xml:space="preserve"> </w:t>
      </w:r>
      <w:r>
        <w:rPr>
          <w:sz w:val="24"/>
        </w:rPr>
        <w:t>the</w:t>
      </w:r>
      <w:r>
        <w:rPr>
          <w:spacing w:val="-4"/>
          <w:sz w:val="24"/>
        </w:rPr>
        <w:t xml:space="preserve"> </w:t>
      </w:r>
      <w:r>
        <w:rPr>
          <w:sz w:val="24"/>
        </w:rPr>
        <w:t>source,</w:t>
      </w:r>
      <w:r>
        <w:rPr>
          <w:spacing w:val="-3"/>
          <w:sz w:val="24"/>
        </w:rPr>
        <w:t xml:space="preserve"> </w:t>
      </w:r>
      <w:r>
        <w:rPr>
          <w:sz w:val="24"/>
        </w:rPr>
        <w:t>except</w:t>
      </w:r>
      <w:r>
        <w:rPr>
          <w:spacing w:val="-5"/>
          <w:sz w:val="24"/>
        </w:rPr>
        <w:t xml:space="preserve"> </w:t>
      </w:r>
      <w:r>
        <w:rPr>
          <w:sz w:val="24"/>
        </w:rPr>
        <w:t>when</w:t>
      </w:r>
      <w:r>
        <w:rPr>
          <w:spacing w:val="-6"/>
          <w:sz w:val="24"/>
        </w:rPr>
        <w:t xml:space="preserve"> </w:t>
      </w:r>
      <w:r>
        <w:rPr>
          <w:sz w:val="24"/>
        </w:rPr>
        <w:t>ellipsis</w:t>
      </w:r>
      <w:r>
        <w:rPr>
          <w:spacing w:val="-4"/>
          <w:sz w:val="24"/>
        </w:rPr>
        <w:t xml:space="preserve"> </w:t>
      </w:r>
      <w:r>
        <w:rPr>
          <w:sz w:val="24"/>
        </w:rPr>
        <w:t>dots</w:t>
      </w:r>
      <w:r>
        <w:rPr>
          <w:spacing w:val="-5"/>
          <w:sz w:val="24"/>
        </w:rPr>
        <w:t xml:space="preserve"> </w:t>
      </w:r>
      <w:r>
        <w:rPr>
          <w:sz w:val="24"/>
        </w:rPr>
        <w:t>or brackets are used to indicate additions, alterations, or</w:t>
      </w:r>
      <w:r>
        <w:rPr>
          <w:spacing w:val="-13"/>
          <w:sz w:val="24"/>
        </w:rPr>
        <w:t xml:space="preserve"> </w:t>
      </w:r>
      <w:r>
        <w:rPr>
          <w:sz w:val="24"/>
        </w:rPr>
        <w:t>deletions.</w:t>
      </w:r>
    </w:p>
    <w:p w14:paraId="5256204E" w14:textId="77777777" w:rsidR="00BF794E" w:rsidRDefault="00BF794E">
      <w:pPr>
        <w:pStyle w:val="BodyText"/>
        <w:spacing w:before="10"/>
        <w:rPr>
          <w:sz w:val="23"/>
        </w:rPr>
      </w:pPr>
    </w:p>
    <w:p w14:paraId="4D223437" w14:textId="77777777" w:rsidR="00BF794E" w:rsidRDefault="00BE359C">
      <w:pPr>
        <w:pStyle w:val="ListParagraph"/>
        <w:numPr>
          <w:ilvl w:val="1"/>
          <w:numId w:val="13"/>
        </w:numPr>
        <w:tabs>
          <w:tab w:val="left" w:pos="1591"/>
        </w:tabs>
        <w:ind w:left="1590" w:right="1486" w:hanging="392"/>
        <w:rPr>
          <w:sz w:val="24"/>
        </w:rPr>
      </w:pPr>
      <w:r>
        <w:rPr>
          <w:sz w:val="24"/>
        </w:rPr>
        <w:t>The</w:t>
      </w:r>
      <w:r>
        <w:rPr>
          <w:spacing w:val="-4"/>
          <w:sz w:val="24"/>
        </w:rPr>
        <w:t xml:space="preserve"> </w:t>
      </w:r>
      <w:r>
        <w:rPr>
          <w:sz w:val="24"/>
        </w:rPr>
        <w:t>reference</w:t>
      </w:r>
      <w:r>
        <w:rPr>
          <w:spacing w:val="-4"/>
          <w:sz w:val="24"/>
        </w:rPr>
        <w:t xml:space="preserve"> </w:t>
      </w:r>
      <w:r>
        <w:rPr>
          <w:sz w:val="24"/>
        </w:rPr>
        <w:t>must</w:t>
      </w:r>
      <w:r>
        <w:rPr>
          <w:spacing w:val="-4"/>
          <w:sz w:val="24"/>
        </w:rPr>
        <w:t xml:space="preserve"> </w:t>
      </w:r>
      <w:r>
        <w:rPr>
          <w:sz w:val="24"/>
        </w:rPr>
        <w:t>include</w:t>
      </w:r>
      <w:r>
        <w:rPr>
          <w:spacing w:val="-6"/>
          <w:sz w:val="24"/>
        </w:rPr>
        <w:t xml:space="preserve"> </w:t>
      </w:r>
      <w:r>
        <w:rPr>
          <w:sz w:val="24"/>
        </w:rPr>
        <w:t>not</w:t>
      </w:r>
      <w:r>
        <w:rPr>
          <w:spacing w:val="-4"/>
          <w:sz w:val="24"/>
        </w:rPr>
        <w:t xml:space="preserve"> </w:t>
      </w:r>
      <w:r>
        <w:rPr>
          <w:sz w:val="24"/>
        </w:rPr>
        <w:t>only</w:t>
      </w:r>
      <w:r>
        <w:rPr>
          <w:spacing w:val="-3"/>
          <w:sz w:val="24"/>
        </w:rPr>
        <w:t xml:space="preserve"> </w:t>
      </w:r>
      <w:r>
        <w:rPr>
          <w:sz w:val="24"/>
        </w:rPr>
        <w:t>the</w:t>
      </w:r>
      <w:r>
        <w:rPr>
          <w:spacing w:val="-6"/>
          <w:sz w:val="24"/>
        </w:rPr>
        <w:t xml:space="preserve"> </w:t>
      </w:r>
      <w:r>
        <w:rPr>
          <w:sz w:val="24"/>
        </w:rPr>
        <w:t>year</w:t>
      </w:r>
      <w:r>
        <w:rPr>
          <w:spacing w:val="-4"/>
          <w:sz w:val="24"/>
        </w:rPr>
        <w:t xml:space="preserve"> </w:t>
      </w:r>
      <w:r>
        <w:rPr>
          <w:sz w:val="24"/>
        </w:rPr>
        <w:t>of</w:t>
      </w:r>
      <w:r>
        <w:rPr>
          <w:spacing w:val="-5"/>
          <w:sz w:val="24"/>
        </w:rPr>
        <w:t xml:space="preserve"> </w:t>
      </w:r>
      <w:r>
        <w:rPr>
          <w:sz w:val="24"/>
        </w:rPr>
        <w:t>publication</w:t>
      </w:r>
      <w:r>
        <w:rPr>
          <w:spacing w:val="-5"/>
          <w:sz w:val="24"/>
        </w:rPr>
        <w:t xml:space="preserve"> </w:t>
      </w:r>
      <w:r>
        <w:rPr>
          <w:sz w:val="24"/>
        </w:rPr>
        <w:t>but</w:t>
      </w:r>
      <w:r>
        <w:rPr>
          <w:spacing w:val="-7"/>
          <w:sz w:val="24"/>
        </w:rPr>
        <w:t xml:space="preserve"> </w:t>
      </w:r>
      <w:r>
        <w:rPr>
          <w:sz w:val="24"/>
        </w:rPr>
        <w:t>also</w:t>
      </w:r>
      <w:r>
        <w:rPr>
          <w:spacing w:val="-4"/>
          <w:sz w:val="24"/>
        </w:rPr>
        <w:t xml:space="preserve"> </w:t>
      </w:r>
      <w:r>
        <w:rPr>
          <w:sz w:val="24"/>
        </w:rPr>
        <w:t>the</w:t>
      </w:r>
      <w:r>
        <w:rPr>
          <w:spacing w:val="-7"/>
          <w:sz w:val="24"/>
        </w:rPr>
        <w:t xml:space="preserve"> </w:t>
      </w:r>
      <w:r>
        <w:rPr>
          <w:sz w:val="24"/>
        </w:rPr>
        <w:t>page</w:t>
      </w:r>
      <w:r>
        <w:rPr>
          <w:spacing w:val="-5"/>
          <w:sz w:val="24"/>
        </w:rPr>
        <w:t xml:space="preserve"> </w:t>
      </w:r>
      <w:r>
        <w:rPr>
          <w:sz w:val="24"/>
        </w:rPr>
        <w:t>number</w:t>
      </w:r>
      <w:r>
        <w:rPr>
          <w:spacing w:val="-4"/>
          <w:sz w:val="24"/>
        </w:rPr>
        <w:t xml:space="preserve"> </w:t>
      </w:r>
      <w:r>
        <w:rPr>
          <w:sz w:val="24"/>
        </w:rPr>
        <w:t>as well.</w:t>
      </w:r>
    </w:p>
    <w:p w14:paraId="343A00B1" w14:textId="77777777" w:rsidR="00BF794E" w:rsidRDefault="00BF794E">
      <w:pPr>
        <w:pStyle w:val="BodyText"/>
        <w:spacing w:before="1"/>
      </w:pPr>
    </w:p>
    <w:p w14:paraId="3039508E" w14:textId="77777777" w:rsidR="00BF794E" w:rsidRDefault="00BE359C">
      <w:pPr>
        <w:pStyle w:val="ListParagraph"/>
        <w:numPr>
          <w:ilvl w:val="1"/>
          <w:numId w:val="13"/>
        </w:numPr>
        <w:tabs>
          <w:tab w:val="left" w:pos="1598"/>
        </w:tabs>
        <w:ind w:right="1992" w:hanging="360"/>
        <w:rPr>
          <w:sz w:val="24"/>
        </w:rPr>
      </w:pPr>
      <w:r>
        <w:rPr>
          <w:sz w:val="24"/>
        </w:rPr>
        <w:t>The</w:t>
      </w:r>
      <w:r>
        <w:rPr>
          <w:spacing w:val="-4"/>
          <w:sz w:val="24"/>
        </w:rPr>
        <w:t xml:space="preserve"> </w:t>
      </w:r>
      <w:r>
        <w:rPr>
          <w:sz w:val="24"/>
        </w:rPr>
        <w:t>quoted</w:t>
      </w:r>
      <w:r>
        <w:rPr>
          <w:spacing w:val="-7"/>
          <w:sz w:val="24"/>
        </w:rPr>
        <w:t xml:space="preserve"> </w:t>
      </w:r>
      <w:r>
        <w:rPr>
          <w:sz w:val="24"/>
        </w:rPr>
        <w:t>passage</w:t>
      </w:r>
      <w:r>
        <w:rPr>
          <w:spacing w:val="-7"/>
          <w:sz w:val="24"/>
        </w:rPr>
        <w:t xml:space="preserve"> </w:t>
      </w:r>
      <w:r>
        <w:rPr>
          <w:sz w:val="24"/>
        </w:rPr>
        <w:t>must</w:t>
      </w:r>
      <w:r>
        <w:rPr>
          <w:spacing w:val="-4"/>
          <w:sz w:val="24"/>
        </w:rPr>
        <w:t xml:space="preserve"> </w:t>
      </w:r>
      <w:r>
        <w:rPr>
          <w:sz w:val="24"/>
        </w:rPr>
        <w:t>be</w:t>
      </w:r>
      <w:r>
        <w:rPr>
          <w:spacing w:val="-6"/>
          <w:sz w:val="24"/>
        </w:rPr>
        <w:t xml:space="preserve"> </w:t>
      </w:r>
      <w:r>
        <w:rPr>
          <w:sz w:val="24"/>
        </w:rPr>
        <w:t>enclosed</w:t>
      </w:r>
      <w:r>
        <w:rPr>
          <w:spacing w:val="-4"/>
          <w:sz w:val="24"/>
        </w:rPr>
        <w:t xml:space="preserve"> </w:t>
      </w:r>
      <w:r>
        <w:rPr>
          <w:sz w:val="24"/>
        </w:rPr>
        <w:t>in</w:t>
      </w:r>
      <w:r>
        <w:rPr>
          <w:spacing w:val="-4"/>
          <w:sz w:val="24"/>
        </w:rPr>
        <w:t xml:space="preserve"> </w:t>
      </w:r>
      <w:r>
        <w:rPr>
          <w:sz w:val="24"/>
        </w:rPr>
        <w:t>quotation</w:t>
      </w:r>
      <w:r>
        <w:rPr>
          <w:spacing w:val="-6"/>
          <w:sz w:val="24"/>
        </w:rPr>
        <w:t xml:space="preserve"> </w:t>
      </w:r>
      <w:r>
        <w:rPr>
          <w:sz w:val="24"/>
        </w:rPr>
        <w:t>marks</w:t>
      </w:r>
      <w:r>
        <w:rPr>
          <w:spacing w:val="-6"/>
          <w:sz w:val="24"/>
        </w:rPr>
        <w:t xml:space="preserve"> </w:t>
      </w:r>
      <w:r>
        <w:rPr>
          <w:sz w:val="24"/>
        </w:rPr>
        <w:t>if</w:t>
      </w:r>
      <w:r>
        <w:rPr>
          <w:spacing w:val="-4"/>
          <w:sz w:val="24"/>
        </w:rPr>
        <w:t xml:space="preserve"> </w:t>
      </w:r>
      <w:r>
        <w:rPr>
          <w:sz w:val="24"/>
        </w:rPr>
        <w:t>it</w:t>
      </w:r>
      <w:r>
        <w:rPr>
          <w:spacing w:val="-7"/>
          <w:sz w:val="24"/>
        </w:rPr>
        <w:t xml:space="preserve"> </w:t>
      </w:r>
      <w:r>
        <w:rPr>
          <w:sz w:val="24"/>
        </w:rPr>
        <w:t>is</w:t>
      </w:r>
      <w:r>
        <w:rPr>
          <w:spacing w:val="-2"/>
          <w:sz w:val="24"/>
        </w:rPr>
        <w:t xml:space="preserve"> </w:t>
      </w:r>
      <w:r>
        <w:rPr>
          <w:sz w:val="24"/>
        </w:rPr>
        <w:t>short</w:t>
      </w:r>
      <w:r>
        <w:rPr>
          <w:spacing w:val="-5"/>
          <w:sz w:val="24"/>
        </w:rPr>
        <w:t xml:space="preserve"> </w:t>
      </w:r>
      <w:r>
        <w:rPr>
          <w:sz w:val="24"/>
        </w:rPr>
        <w:t>or</w:t>
      </w:r>
      <w:r>
        <w:rPr>
          <w:spacing w:val="-1"/>
          <w:sz w:val="24"/>
        </w:rPr>
        <w:t xml:space="preserve"> </w:t>
      </w:r>
      <w:r>
        <w:rPr>
          <w:sz w:val="24"/>
        </w:rPr>
        <w:t>separately indented if it is</w:t>
      </w:r>
      <w:r>
        <w:rPr>
          <w:spacing w:val="-7"/>
          <w:sz w:val="24"/>
        </w:rPr>
        <w:t xml:space="preserve"> </w:t>
      </w:r>
      <w:r>
        <w:rPr>
          <w:sz w:val="24"/>
        </w:rPr>
        <w:t>long.</w:t>
      </w:r>
    </w:p>
    <w:p w14:paraId="21D431A7" w14:textId="77777777" w:rsidR="00BF794E" w:rsidRDefault="00BF794E">
      <w:pPr>
        <w:rPr>
          <w:sz w:val="24"/>
        </w:rPr>
        <w:sectPr w:rsidR="00BF794E" w:rsidSect="00D31781">
          <w:pgSz w:w="12240" w:h="15840"/>
          <w:pgMar w:top="1440" w:right="260" w:bottom="620" w:left="740" w:header="0" w:footer="427" w:gutter="0"/>
          <w:cols w:space="720"/>
        </w:sectPr>
      </w:pPr>
    </w:p>
    <w:p w14:paraId="648193E1" w14:textId="77777777" w:rsidR="00BF794E" w:rsidRDefault="00BE359C">
      <w:pPr>
        <w:pStyle w:val="BodyText"/>
        <w:spacing w:before="180" w:line="480" w:lineRule="auto"/>
        <w:ind w:left="1060" w:right="3830"/>
      </w:pPr>
      <w:r>
        <w:lastRenderedPageBreak/>
        <w:t>As a rule, a quotation of more than three lines is indented. Examples:</w:t>
      </w:r>
    </w:p>
    <w:p w14:paraId="5A131220" w14:textId="77777777" w:rsidR="00BF794E" w:rsidRDefault="00BE359C">
      <w:pPr>
        <w:pStyle w:val="BodyText"/>
        <w:ind w:left="1060" w:right="1246"/>
      </w:pPr>
      <w:r>
        <w:t>In a recent article regarding career counseling research, Oliver (1979) suggested that the “increased interest in career counseling has led to the need for measuring the impact of career counseling” (p. 217). McDermott (1977) made the following recommendation in his doctoral dissertation:</w:t>
      </w:r>
    </w:p>
    <w:p w14:paraId="28AB4B57" w14:textId="77777777" w:rsidR="00BF794E" w:rsidRDefault="00BF794E">
      <w:pPr>
        <w:pStyle w:val="BodyText"/>
        <w:spacing w:before="11"/>
        <w:rPr>
          <w:sz w:val="31"/>
        </w:rPr>
      </w:pPr>
    </w:p>
    <w:p w14:paraId="4E7609CB" w14:textId="77777777" w:rsidR="00BF794E" w:rsidRDefault="00BE359C">
      <w:pPr>
        <w:pStyle w:val="BodyText"/>
        <w:ind w:left="1319" w:right="1025"/>
      </w:pPr>
      <w:r>
        <w:t>Different methods of career information delivery should be studied to discover which are the most effective; general career information should be studied to determine more precisely the effectiveness of each type of information on career development as measured by career maturity. (p. 5927A)</w:t>
      </w:r>
    </w:p>
    <w:p w14:paraId="21628BA3" w14:textId="77777777" w:rsidR="00BF794E" w:rsidRDefault="00BF794E">
      <w:pPr>
        <w:pStyle w:val="BodyText"/>
        <w:spacing w:before="10"/>
        <w:rPr>
          <w:sz w:val="23"/>
        </w:rPr>
      </w:pPr>
    </w:p>
    <w:p w14:paraId="5C93AC5A" w14:textId="77777777" w:rsidR="00BF794E" w:rsidRDefault="00BE359C">
      <w:pPr>
        <w:pStyle w:val="BodyText"/>
        <w:spacing w:before="1"/>
        <w:ind w:left="1060" w:right="1246"/>
      </w:pPr>
      <w:r>
        <w:t>Notice that quotation marks are not used in block quotations; the indentation signals that the material is quoted.</w:t>
      </w:r>
    </w:p>
    <w:p w14:paraId="2847E51E" w14:textId="77777777" w:rsidR="00BF794E" w:rsidRDefault="00BF794E">
      <w:pPr>
        <w:pStyle w:val="BodyText"/>
        <w:rPr>
          <w:sz w:val="26"/>
        </w:rPr>
      </w:pPr>
    </w:p>
    <w:p w14:paraId="692D835E" w14:textId="77777777" w:rsidR="00BF794E" w:rsidRDefault="00BE359C">
      <w:pPr>
        <w:pStyle w:val="ListParagraph"/>
        <w:numPr>
          <w:ilvl w:val="0"/>
          <w:numId w:val="13"/>
        </w:numPr>
        <w:tabs>
          <w:tab w:val="left" w:pos="1003"/>
        </w:tabs>
        <w:spacing w:before="187"/>
        <w:ind w:left="1002" w:hanging="313"/>
        <w:jc w:val="left"/>
        <w:rPr>
          <w:b/>
          <w:sz w:val="24"/>
        </w:rPr>
      </w:pPr>
      <w:r>
        <w:rPr>
          <w:b/>
          <w:sz w:val="24"/>
        </w:rPr>
        <w:t>Plagiarism</w:t>
      </w:r>
    </w:p>
    <w:p w14:paraId="12159454" w14:textId="77777777" w:rsidR="00BF794E" w:rsidRDefault="00BE359C">
      <w:pPr>
        <w:pStyle w:val="BodyText"/>
        <w:spacing w:before="112"/>
        <w:ind w:left="1060" w:right="1246"/>
      </w:pPr>
      <w:r>
        <w:t>Plagiarism in its purest form involves the copying of entire passages either verbatim or nearly verbatim, with no direct acknowledgment of the source. Outright plagiarism needs no exemplification: researchers who copy from sources without acknowledging them know, or ought to know, that they will be liable to the severest academic penalties and, in some cases, to civil penalties as well.</w:t>
      </w:r>
    </w:p>
    <w:p w14:paraId="60E8128F" w14:textId="77777777" w:rsidR="00BF794E" w:rsidRDefault="00BF794E">
      <w:pPr>
        <w:pStyle w:val="BodyText"/>
      </w:pPr>
    </w:p>
    <w:p w14:paraId="421CF30E" w14:textId="77777777" w:rsidR="00BF794E" w:rsidRDefault="00BE359C">
      <w:pPr>
        <w:pStyle w:val="BodyText"/>
        <w:spacing w:line="345" w:lineRule="auto"/>
        <w:ind w:left="1060" w:right="2865"/>
      </w:pPr>
      <w:r>
        <w:t>Sometimes plagiarism is subtly disguised, as it is in the passage below: Example:</w:t>
      </w:r>
    </w:p>
    <w:p w14:paraId="6BA54AA2" w14:textId="77777777" w:rsidR="00BF794E" w:rsidRDefault="00BE359C">
      <w:pPr>
        <w:pStyle w:val="BodyText"/>
        <w:spacing w:before="154"/>
        <w:ind w:left="2010" w:right="1589"/>
      </w:pPr>
      <w:r>
        <w:t xml:space="preserve">Bahr, Chadwick, and Stauss (1979) pointed out that social distance and personal distance tend to be congruent and complementary, but personal-distance rules may emerge </w:t>
      </w:r>
      <w:r>
        <w:rPr>
          <w:position w:val="1"/>
        </w:rPr>
        <w:t xml:space="preserve">to define relationships not covered by social-distance norms. They </w:t>
      </w:r>
      <w:r>
        <w:t xml:space="preserve">stated that if a society has social-distance norms forbidding intermarriage but </w:t>
      </w:r>
      <w:r>
        <w:rPr>
          <w:position w:val="1"/>
        </w:rPr>
        <w:t xml:space="preserve">permitting </w:t>
      </w:r>
      <w:r>
        <w:t>acquaintance with members of an ethnic group, the appropriate personal-distance rules would be developed by the individual to regulate his or her interaction. According to Bogardus (1954), social distance includes personal distance.</w:t>
      </w:r>
    </w:p>
    <w:p w14:paraId="3F2D0DEE" w14:textId="77777777" w:rsidR="00BF794E" w:rsidRDefault="00BF794E">
      <w:pPr>
        <w:pStyle w:val="BodyText"/>
      </w:pPr>
    </w:p>
    <w:p w14:paraId="3E7C3EA6" w14:textId="77777777" w:rsidR="00BF794E" w:rsidRDefault="00BE359C">
      <w:pPr>
        <w:pStyle w:val="BodyText"/>
        <w:spacing w:before="1"/>
        <w:ind w:left="1060" w:right="1118"/>
      </w:pPr>
      <w:r>
        <w:t>In this passage two forms of plagiarism occur. The first is that in not using quotation marks, the writer is indicating that the first paragraph is an original paraphrase of Bahr, Chadwick, and Stauss. It isn’t. In fact, every word except for the two introductory clauses—Bahr, Chadwick, and Stauss (1979) pointed out that, and “They stated that”—was copied directly from p. 220 of the book cited in the notes (</w:t>
      </w:r>
      <w:r>
        <w:rPr>
          <w:i/>
        </w:rPr>
        <w:t>American Ethnicity</w:t>
      </w:r>
      <w:r>
        <w:t>.)</w:t>
      </w:r>
    </w:p>
    <w:p w14:paraId="3F7C4251" w14:textId="77777777" w:rsidR="00BF794E" w:rsidRDefault="00BF794E">
      <w:pPr>
        <w:pStyle w:val="BodyText"/>
        <w:spacing w:before="11"/>
        <w:rPr>
          <w:sz w:val="23"/>
        </w:rPr>
      </w:pPr>
    </w:p>
    <w:p w14:paraId="1D08F95E" w14:textId="77777777" w:rsidR="00BF794E" w:rsidRDefault="00BE359C">
      <w:pPr>
        <w:pStyle w:val="BodyText"/>
        <w:ind w:left="1060" w:right="1025"/>
      </w:pPr>
      <w:r>
        <w:t xml:space="preserve">The second paragraph in the example is also a form of plagiarism in that it purports to be the researcher’s summary of Bogardus. It isn’t. The summary appears in </w:t>
      </w:r>
      <w:r>
        <w:rPr>
          <w:i/>
        </w:rPr>
        <w:t xml:space="preserve">American Ethnicity </w:t>
      </w:r>
      <w:r>
        <w:t>just below the paragraph that was improperly quoted in the first paragraph of the example. Whether the</w:t>
      </w:r>
    </w:p>
    <w:p w14:paraId="7C5339C0" w14:textId="77777777" w:rsidR="00BF794E" w:rsidRDefault="00BF794E">
      <w:pPr>
        <w:sectPr w:rsidR="00BF794E" w:rsidSect="00D31781">
          <w:pgSz w:w="12240" w:h="15840"/>
          <w:pgMar w:top="1500" w:right="260" w:bottom="620" w:left="740" w:header="0" w:footer="427" w:gutter="0"/>
          <w:cols w:space="720"/>
        </w:sectPr>
      </w:pPr>
    </w:p>
    <w:p w14:paraId="1FDB7A35" w14:textId="3BD76079" w:rsidR="00BF794E" w:rsidRDefault="00BE359C">
      <w:pPr>
        <w:pStyle w:val="BodyText"/>
        <w:spacing w:before="79"/>
        <w:ind w:left="1060" w:right="1246"/>
      </w:pPr>
      <w:r>
        <w:lastRenderedPageBreak/>
        <w:t xml:space="preserve">writer took the trouble to look at Bogardus in the original is irrelevant; consulting the original </w:t>
      </w:r>
      <w:r w:rsidR="002C1CEF">
        <w:t>firsthand</w:t>
      </w:r>
      <w:r>
        <w:t xml:space="preserve"> would not entitle a researcher to use someone else’s summary of it without proper attribution.</w:t>
      </w:r>
    </w:p>
    <w:p w14:paraId="41EBF5AE" w14:textId="77777777" w:rsidR="00BF794E" w:rsidRDefault="00BF794E">
      <w:pPr>
        <w:pStyle w:val="BodyText"/>
      </w:pPr>
    </w:p>
    <w:p w14:paraId="143CF76B" w14:textId="77777777" w:rsidR="00BF794E" w:rsidRDefault="00BE359C">
      <w:pPr>
        <w:pStyle w:val="BodyText"/>
        <w:spacing w:before="1"/>
        <w:ind w:left="1060" w:right="1760"/>
      </w:pPr>
      <w:r>
        <w:t>Another form of plagiarism occurs when, instead of quoting a passage directly, a writer attempts to avoid the necessity of using quotation marks by making a few superficial changes in the text.</w:t>
      </w:r>
    </w:p>
    <w:p w14:paraId="01EC8A3C" w14:textId="77777777" w:rsidR="00BF794E" w:rsidRDefault="00BF794E">
      <w:pPr>
        <w:pStyle w:val="BodyText"/>
        <w:spacing w:before="11"/>
        <w:rPr>
          <w:sz w:val="23"/>
        </w:rPr>
      </w:pPr>
    </w:p>
    <w:p w14:paraId="6A7FC269" w14:textId="77777777" w:rsidR="00BF794E" w:rsidRDefault="00BE359C">
      <w:pPr>
        <w:pStyle w:val="BodyText"/>
        <w:ind w:left="1060"/>
      </w:pPr>
      <w:r>
        <w:t>Example:</w:t>
      </w:r>
    </w:p>
    <w:p w14:paraId="42523334" w14:textId="77777777" w:rsidR="00BF794E" w:rsidRDefault="00BF794E">
      <w:pPr>
        <w:pStyle w:val="BodyText"/>
        <w:spacing w:before="11"/>
        <w:rPr>
          <w:sz w:val="12"/>
        </w:rPr>
      </w:pPr>
    </w:p>
    <w:p w14:paraId="66832270" w14:textId="77777777" w:rsidR="00BF794E" w:rsidRDefault="00BE359C">
      <w:pPr>
        <w:pStyle w:val="BodyText"/>
        <w:spacing w:before="100"/>
        <w:ind w:left="2140" w:right="2865"/>
      </w:pPr>
      <w:r>
        <w:t>Mayr (1982) noted that the essential difference between Lamarck’s and Darwin’s mechanisms of evolution is that for Lamarck the environment and its changes had priority. They produced needs and activities in the organism that caused adaptational variation.</w:t>
      </w:r>
    </w:p>
    <w:p w14:paraId="4FCD06A4" w14:textId="77777777" w:rsidR="00BF794E" w:rsidRDefault="00BF794E">
      <w:pPr>
        <w:pStyle w:val="BodyText"/>
        <w:spacing w:before="2"/>
      </w:pPr>
    </w:p>
    <w:p w14:paraId="0784A742" w14:textId="77777777" w:rsidR="00BF794E" w:rsidRDefault="00BE359C">
      <w:pPr>
        <w:pStyle w:val="BodyText"/>
        <w:ind w:left="1060" w:right="1046"/>
      </w:pPr>
      <w:r>
        <w:t xml:space="preserve">Every word after" that" in the first line was copied verbatim from Mayr, </w:t>
      </w:r>
      <w:r>
        <w:rPr>
          <w:i/>
        </w:rPr>
        <w:t xml:space="preserve">The Growth of Biological Thought, </w:t>
      </w:r>
      <w:r>
        <w:t xml:space="preserve">p. 354, except that “essential” was “crucial” in the original, Darwin’s name came before Lamarck’s, and the phrase and “these in turn” in the original of the second sentence was replaced by “that.” In short, the sentence is too close to the original to be considered a paraphrase, and yet it is altered so that it cannot be regarded as a quotation. It is </w:t>
      </w:r>
      <w:r>
        <w:rPr>
          <w:i/>
        </w:rPr>
        <w:t xml:space="preserve">de facto </w:t>
      </w:r>
      <w:r>
        <w:t>plagiarism, and although writers who commit this impropriety may plead ignorance of the conventions, ignorance of this sort cannot be condoned or excused.</w:t>
      </w:r>
    </w:p>
    <w:p w14:paraId="0711551D" w14:textId="77777777" w:rsidR="00BF794E" w:rsidRDefault="00BF794E">
      <w:pPr>
        <w:pStyle w:val="BodyText"/>
        <w:spacing w:before="7"/>
        <w:rPr>
          <w:sz w:val="34"/>
        </w:rPr>
      </w:pPr>
    </w:p>
    <w:p w14:paraId="3EFAED9C" w14:textId="77777777" w:rsidR="00BF794E" w:rsidRDefault="00BE359C">
      <w:pPr>
        <w:pStyle w:val="ListParagraph"/>
        <w:numPr>
          <w:ilvl w:val="0"/>
          <w:numId w:val="13"/>
        </w:numPr>
        <w:tabs>
          <w:tab w:val="left" w:pos="1063"/>
        </w:tabs>
        <w:ind w:left="1062" w:hanging="464"/>
        <w:jc w:val="left"/>
        <w:rPr>
          <w:b/>
          <w:sz w:val="24"/>
        </w:rPr>
      </w:pPr>
      <w:r>
        <w:rPr>
          <w:b/>
          <w:sz w:val="24"/>
        </w:rPr>
        <w:t>Avoiding</w:t>
      </w:r>
      <w:r>
        <w:rPr>
          <w:b/>
          <w:spacing w:val="-5"/>
          <w:sz w:val="24"/>
        </w:rPr>
        <w:t xml:space="preserve"> </w:t>
      </w:r>
      <w:r>
        <w:rPr>
          <w:b/>
          <w:sz w:val="24"/>
        </w:rPr>
        <w:t>Plagiarism</w:t>
      </w:r>
    </w:p>
    <w:p w14:paraId="3B7A5CBA" w14:textId="77777777" w:rsidR="00BF794E" w:rsidRDefault="00BE359C">
      <w:pPr>
        <w:pStyle w:val="BodyText"/>
        <w:spacing w:before="121"/>
        <w:ind w:left="1060" w:right="1046"/>
      </w:pPr>
      <w:r>
        <w:t>The best way to avoid plagiarism is to study the conventions carefully with an understanding of their purpose, which is to acknowledge indebtedness to previous scholars for phrases, insights, or information that may have affected the researcher’s approach to the problem at hand. In mature scholarship, quotations serve a purpose that would not be served by paraphrase; they include a technical definition, an authoritative or controversial opinion, an important distinction, a noteworthy phrase, or some other quality that makes them interesting or important for the reader to see in the original form. Paraphrasing is more appropriate than quotation when the research is summarizing an entire document or a lengthy part of it. As a rule of thumb, when researchers are relying so heavily on a particular passage that they must have a copy of it before them as they write, chances are they should quote the passage verbatim and acknowledge it rather than attempt to paraphrase.</w:t>
      </w:r>
    </w:p>
    <w:p w14:paraId="60442A5A" w14:textId="77777777" w:rsidR="00BF794E" w:rsidRDefault="00BF794E">
      <w:pPr>
        <w:pStyle w:val="BodyText"/>
        <w:spacing w:before="1"/>
      </w:pPr>
    </w:p>
    <w:p w14:paraId="3219B648" w14:textId="77777777" w:rsidR="00BF794E" w:rsidRDefault="00BE359C">
      <w:pPr>
        <w:pStyle w:val="BodyText"/>
        <w:ind w:left="1060"/>
      </w:pPr>
      <w:r>
        <w:t>Beginning scholars should also be mindful of these other required conventions.</w:t>
      </w:r>
    </w:p>
    <w:p w14:paraId="1F72BE1A" w14:textId="77777777" w:rsidR="00BF794E" w:rsidRDefault="00BF794E">
      <w:pPr>
        <w:pStyle w:val="BodyText"/>
      </w:pPr>
    </w:p>
    <w:p w14:paraId="0FF3AC09" w14:textId="77777777" w:rsidR="00BF794E" w:rsidRDefault="00BE359C">
      <w:pPr>
        <w:pStyle w:val="ListParagraph"/>
        <w:numPr>
          <w:ilvl w:val="1"/>
          <w:numId w:val="13"/>
        </w:numPr>
        <w:tabs>
          <w:tab w:val="left" w:pos="1578"/>
          <w:tab w:val="left" w:pos="1579"/>
        </w:tabs>
        <w:ind w:left="1600" w:right="1527" w:hanging="540"/>
        <w:rPr>
          <w:sz w:val="24"/>
        </w:rPr>
      </w:pPr>
      <w:r>
        <w:rPr>
          <w:sz w:val="24"/>
        </w:rPr>
        <w:t>When</w:t>
      </w:r>
      <w:r>
        <w:rPr>
          <w:spacing w:val="-4"/>
          <w:sz w:val="24"/>
        </w:rPr>
        <w:t xml:space="preserve"> </w:t>
      </w:r>
      <w:r>
        <w:rPr>
          <w:sz w:val="24"/>
        </w:rPr>
        <w:t>material</w:t>
      </w:r>
      <w:r>
        <w:rPr>
          <w:spacing w:val="-3"/>
          <w:sz w:val="24"/>
        </w:rPr>
        <w:t xml:space="preserve"> </w:t>
      </w:r>
      <w:r>
        <w:rPr>
          <w:sz w:val="24"/>
        </w:rPr>
        <w:t>is</w:t>
      </w:r>
      <w:r>
        <w:rPr>
          <w:spacing w:val="-3"/>
          <w:sz w:val="24"/>
        </w:rPr>
        <w:t xml:space="preserve"> </w:t>
      </w:r>
      <w:r>
        <w:rPr>
          <w:sz w:val="24"/>
        </w:rPr>
        <w:t>quoted,</w:t>
      </w:r>
      <w:r>
        <w:rPr>
          <w:spacing w:val="-3"/>
          <w:sz w:val="24"/>
        </w:rPr>
        <w:t xml:space="preserve"> </w:t>
      </w:r>
      <w:r>
        <w:rPr>
          <w:sz w:val="24"/>
        </w:rPr>
        <w:t>it</w:t>
      </w:r>
      <w:r>
        <w:rPr>
          <w:spacing w:val="-5"/>
          <w:sz w:val="24"/>
        </w:rPr>
        <w:t xml:space="preserve"> </w:t>
      </w:r>
      <w:r>
        <w:rPr>
          <w:sz w:val="24"/>
        </w:rPr>
        <w:t>must</w:t>
      </w:r>
      <w:r>
        <w:rPr>
          <w:spacing w:val="-4"/>
          <w:sz w:val="24"/>
        </w:rPr>
        <w:t xml:space="preserve"> </w:t>
      </w:r>
      <w:r>
        <w:rPr>
          <w:sz w:val="24"/>
        </w:rPr>
        <w:t>be</w:t>
      </w:r>
      <w:r>
        <w:rPr>
          <w:spacing w:val="-3"/>
          <w:sz w:val="24"/>
        </w:rPr>
        <w:t xml:space="preserve"> </w:t>
      </w:r>
      <w:r>
        <w:rPr>
          <w:sz w:val="24"/>
        </w:rPr>
        <w:t>quoted</w:t>
      </w:r>
      <w:r>
        <w:rPr>
          <w:spacing w:val="-2"/>
          <w:sz w:val="24"/>
        </w:rPr>
        <w:t xml:space="preserve"> </w:t>
      </w:r>
      <w:r>
        <w:rPr>
          <w:sz w:val="24"/>
        </w:rPr>
        <w:t>exactly</w:t>
      </w:r>
      <w:r>
        <w:rPr>
          <w:spacing w:val="-8"/>
          <w:sz w:val="24"/>
        </w:rPr>
        <w:t xml:space="preserve"> </w:t>
      </w:r>
      <w:r>
        <w:rPr>
          <w:sz w:val="24"/>
        </w:rPr>
        <w:t>as</w:t>
      </w:r>
      <w:r>
        <w:rPr>
          <w:spacing w:val="-4"/>
          <w:sz w:val="24"/>
        </w:rPr>
        <w:t xml:space="preserve"> </w:t>
      </w:r>
      <w:r>
        <w:rPr>
          <w:sz w:val="24"/>
        </w:rPr>
        <w:t>it</w:t>
      </w:r>
      <w:r>
        <w:rPr>
          <w:spacing w:val="-8"/>
          <w:sz w:val="24"/>
        </w:rPr>
        <w:t xml:space="preserve"> </w:t>
      </w:r>
      <w:r>
        <w:rPr>
          <w:sz w:val="24"/>
        </w:rPr>
        <w:t>appears</w:t>
      </w:r>
      <w:r>
        <w:rPr>
          <w:spacing w:val="-5"/>
          <w:sz w:val="24"/>
        </w:rPr>
        <w:t xml:space="preserve"> </w:t>
      </w:r>
      <w:r>
        <w:rPr>
          <w:sz w:val="24"/>
        </w:rPr>
        <w:t>in</w:t>
      </w:r>
      <w:r>
        <w:rPr>
          <w:spacing w:val="-3"/>
          <w:sz w:val="24"/>
        </w:rPr>
        <w:t xml:space="preserve"> </w:t>
      </w:r>
      <w:r>
        <w:rPr>
          <w:sz w:val="24"/>
        </w:rPr>
        <w:t>the</w:t>
      </w:r>
      <w:r>
        <w:rPr>
          <w:spacing w:val="-2"/>
          <w:sz w:val="24"/>
        </w:rPr>
        <w:t xml:space="preserve"> </w:t>
      </w:r>
      <w:r>
        <w:rPr>
          <w:sz w:val="24"/>
        </w:rPr>
        <w:t>original,</w:t>
      </w:r>
      <w:r>
        <w:rPr>
          <w:spacing w:val="-6"/>
          <w:sz w:val="24"/>
        </w:rPr>
        <w:t xml:space="preserve"> </w:t>
      </w:r>
      <w:r>
        <w:rPr>
          <w:sz w:val="24"/>
        </w:rPr>
        <w:t>mistakes and all; any additions, deletions, or alterations must be clearly signaled by brackets or ellipsis dots as indicated in the style</w:t>
      </w:r>
      <w:r>
        <w:rPr>
          <w:spacing w:val="-14"/>
          <w:sz w:val="24"/>
        </w:rPr>
        <w:t xml:space="preserve"> </w:t>
      </w:r>
      <w:r>
        <w:rPr>
          <w:sz w:val="24"/>
        </w:rPr>
        <w:t>manuals.</w:t>
      </w:r>
    </w:p>
    <w:p w14:paraId="121B9EC7" w14:textId="77777777" w:rsidR="00BF794E" w:rsidRDefault="00BF794E">
      <w:pPr>
        <w:pStyle w:val="BodyText"/>
      </w:pPr>
    </w:p>
    <w:p w14:paraId="48A6F309" w14:textId="77777777" w:rsidR="00BF794E" w:rsidRDefault="00BE359C">
      <w:pPr>
        <w:pStyle w:val="ListParagraph"/>
        <w:numPr>
          <w:ilvl w:val="1"/>
          <w:numId w:val="13"/>
        </w:numPr>
        <w:tabs>
          <w:tab w:val="left" w:pos="1600"/>
          <w:tab w:val="left" w:pos="1601"/>
        </w:tabs>
        <w:ind w:left="1607" w:right="1197" w:hanging="548"/>
        <w:rPr>
          <w:sz w:val="24"/>
        </w:rPr>
      </w:pPr>
      <w:r>
        <w:rPr>
          <w:sz w:val="24"/>
        </w:rPr>
        <w:t>The</w:t>
      </w:r>
      <w:r>
        <w:rPr>
          <w:spacing w:val="-4"/>
          <w:sz w:val="24"/>
        </w:rPr>
        <w:t xml:space="preserve"> </w:t>
      </w:r>
      <w:r>
        <w:rPr>
          <w:sz w:val="24"/>
        </w:rPr>
        <w:t>acknowledgment</w:t>
      </w:r>
      <w:r>
        <w:rPr>
          <w:spacing w:val="-6"/>
          <w:sz w:val="24"/>
        </w:rPr>
        <w:t xml:space="preserve"> </w:t>
      </w:r>
      <w:r>
        <w:rPr>
          <w:sz w:val="24"/>
        </w:rPr>
        <w:t>of</w:t>
      </w:r>
      <w:r>
        <w:rPr>
          <w:spacing w:val="-5"/>
          <w:sz w:val="24"/>
        </w:rPr>
        <w:t xml:space="preserve"> </w:t>
      </w:r>
      <w:r>
        <w:rPr>
          <w:sz w:val="24"/>
        </w:rPr>
        <w:t>material</w:t>
      </w:r>
      <w:r>
        <w:rPr>
          <w:spacing w:val="-3"/>
          <w:sz w:val="24"/>
        </w:rPr>
        <w:t xml:space="preserve"> </w:t>
      </w:r>
      <w:r>
        <w:rPr>
          <w:sz w:val="24"/>
        </w:rPr>
        <w:t>that</w:t>
      </w:r>
      <w:r>
        <w:rPr>
          <w:spacing w:val="-4"/>
          <w:sz w:val="24"/>
        </w:rPr>
        <w:t xml:space="preserve"> </w:t>
      </w:r>
      <w:r>
        <w:rPr>
          <w:sz w:val="24"/>
        </w:rPr>
        <w:t>is</w:t>
      </w:r>
      <w:r>
        <w:rPr>
          <w:spacing w:val="-5"/>
          <w:sz w:val="24"/>
        </w:rPr>
        <w:t xml:space="preserve"> </w:t>
      </w:r>
      <w:r>
        <w:rPr>
          <w:sz w:val="24"/>
        </w:rPr>
        <w:t>quoted</w:t>
      </w:r>
      <w:r>
        <w:rPr>
          <w:spacing w:val="-4"/>
          <w:sz w:val="24"/>
        </w:rPr>
        <w:t xml:space="preserve"> </w:t>
      </w:r>
      <w:r>
        <w:rPr>
          <w:sz w:val="24"/>
        </w:rPr>
        <w:t>or</w:t>
      </w:r>
      <w:r>
        <w:rPr>
          <w:spacing w:val="-4"/>
          <w:sz w:val="24"/>
        </w:rPr>
        <w:t xml:space="preserve"> </w:t>
      </w:r>
      <w:r>
        <w:rPr>
          <w:sz w:val="24"/>
        </w:rPr>
        <w:t>paraphrased</w:t>
      </w:r>
      <w:r>
        <w:rPr>
          <w:spacing w:val="-4"/>
          <w:sz w:val="24"/>
        </w:rPr>
        <w:t xml:space="preserve"> </w:t>
      </w:r>
      <w:r>
        <w:rPr>
          <w:sz w:val="24"/>
        </w:rPr>
        <w:t>from</w:t>
      </w:r>
      <w:r>
        <w:rPr>
          <w:spacing w:val="-4"/>
          <w:sz w:val="24"/>
        </w:rPr>
        <w:t xml:space="preserve"> </w:t>
      </w:r>
      <w:r>
        <w:rPr>
          <w:sz w:val="24"/>
        </w:rPr>
        <w:t>a</w:t>
      </w:r>
      <w:r>
        <w:rPr>
          <w:spacing w:val="-6"/>
          <w:sz w:val="24"/>
        </w:rPr>
        <w:t xml:space="preserve"> </w:t>
      </w:r>
      <w:r>
        <w:rPr>
          <w:sz w:val="24"/>
        </w:rPr>
        <w:t>single</w:t>
      </w:r>
      <w:r>
        <w:rPr>
          <w:spacing w:val="-2"/>
          <w:sz w:val="24"/>
        </w:rPr>
        <w:t xml:space="preserve"> </w:t>
      </w:r>
      <w:r>
        <w:rPr>
          <w:sz w:val="24"/>
        </w:rPr>
        <w:t>passage</w:t>
      </w:r>
      <w:r>
        <w:rPr>
          <w:spacing w:val="-6"/>
          <w:sz w:val="24"/>
        </w:rPr>
        <w:t xml:space="preserve"> </w:t>
      </w:r>
      <w:r>
        <w:rPr>
          <w:sz w:val="24"/>
        </w:rPr>
        <w:t>in</w:t>
      </w:r>
      <w:r>
        <w:rPr>
          <w:spacing w:val="-3"/>
          <w:sz w:val="24"/>
        </w:rPr>
        <w:t xml:space="preserve"> </w:t>
      </w:r>
      <w:r>
        <w:rPr>
          <w:sz w:val="24"/>
        </w:rPr>
        <w:t>the original must include the page number or numbers on which the original</w:t>
      </w:r>
      <w:r>
        <w:rPr>
          <w:spacing w:val="-36"/>
          <w:sz w:val="24"/>
        </w:rPr>
        <w:t xml:space="preserve"> </w:t>
      </w:r>
      <w:r>
        <w:rPr>
          <w:sz w:val="24"/>
        </w:rPr>
        <w:t>appeared.</w:t>
      </w:r>
    </w:p>
    <w:p w14:paraId="47C689B2" w14:textId="77777777" w:rsidR="00BF794E" w:rsidRDefault="00BF794E">
      <w:pPr>
        <w:pStyle w:val="BodyText"/>
        <w:spacing w:before="10"/>
        <w:rPr>
          <w:sz w:val="23"/>
        </w:rPr>
      </w:pPr>
    </w:p>
    <w:p w14:paraId="269D3AF2" w14:textId="77777777" w:rsidR="00BF794E" w:rsidRDefault="00BE359C">
      <w:pPr>
        <w:pStyle w:val="ListParagraph"/>
        <w:numPr>
          <w:ilvl w:val="1"/>
          <w:numId w:val="13"/>
        </w:numPr>
        <w:tabs>
          <w:tab w:val="left" w:pos="1600"/>
          <w:tab w:val="left" w:pos="1601"/>
        </w:tabs>
        <w:ind w:left="1600" w:right="1723" w:hanging="540"/>
        <w:rPr>
          <w:sz w:val="24"/>
        </w:rPr>
      </w:pPr>
      <w:r>
        <w:rPr>
          <w:sz w:val="24"/>
        </w:rPr>
        <w:t>Data</w:t>
      </w:r>
      <w:r>
        <w:rPr>
          <w:spacing w:val="-4"/>
          <w:sz w:val="24"/>
        </w:rPr>
        <w:t xml:space="preserve"> </w:t>
      </w:r>
      <w:r>
        <w:rPr>
          <w:sz w:val="24"/>
        </w:rPr>
        <w:t>that</w:t>
      </w:r>
      <w:r>
        <w:rPr>
          <w:spacing w:val="-7"/>
          <w:sz w:val="24"/>
        </w:rPr>
        <w:t xml:space="preserve"> </w:t>
      </w:r>
      <w:r>
        <w:rPr>
          <w:sz w:val="24"/>
        </w:rPr>
        <w:t>are</w:t>
      </w:r>
      <w:r>
        <w:rPr>
          <w:spacing w:val="-4"/>
          <w:sz w:val="24"/>
        </w:rPr>
        <w:t xml:space="preserve"> </w:t>
      </w:r>
      <w:r>
        <w:rPr>
          <w:sz w:val="24"/>
        </w:rPr>
        <w:t>not</w:t>
      </w:r>
      <w:r>
        <w:rPr>
          <w:spacing w:val="-5"/>
          <w:sz w:val="24"/>
        </w:rPr>
        <w:t xml:space="preserve"> </w:t>
      </w:r>
      <w:r>
        <w:rPr>
          <w:sz w:val="24"/>
        </w:rPr>
        <w:t>commonly</w:t>
      </w:r>
      <w:r>
        <w:rPr>
          <w:spacing w:val="-5"/>
          <w:sz w:val="24"/>
        </w:rPr>
        <w:t xml:space="preserve"> </w:t>
      </w:r>
      <w:r>
        <w:rPr>
          <w:sz w:val="24"/>
        </w:rPr>
        <w:t>available</w:t>
      </w:r>
      <w:r>
        <w:rPr>
          <w:spacing w:val="-4"/>
          <w:sz w:val="24"/>
        </w:rPr>
        <w:t xml:space="preserve"> </w:t>
      </w:r>
      <w:r>
        <w:rPr>
          <w:sz w:val="24"/>
        </w:rPr>
        <w:t>should</w:t>
      </w:r>
      <w:r>
        <w:rPr>
          <w:spacing w:val="-5"/>
          <w:sz w:val="24"/>
        </w:rPr>
        <w:t xml:space="preserve"> </w:t>
      </w:r>
      <w:r>
        <w:rPr>
          <w:sz w:val="24"/>
        </w:rPr>
        <w:t>never</w:t>
      </w:r>
      <w:r>
        <w:rPr>
          <w:spacing w:val="-8"/>
          <w:sz w:val="24"/>
        </w:rPr>
        <w:t xml:space="preserve"> </w:t>
      </w:r>
      <w:r>
        <w:rPr>
          <w:sz w:val="24"/>
        </w:rPr>
        <w:t>be</w:t>
      </w:r>
      <w:r>
        <w:rPr>
          <w:spacing w:val="-4"/>
          <w:sz w:val="24"/>
        </w:rPr>
        <w:t xml:space="preserve"> </w:t>
      </w:r>
      <w:r>
        <w:rPr>
          <w:sz w:val="24"/>
        </w:rPr>
        <w:t>cited</w:t>
      </w:r>
      <w:r>
        <w:rPr>
          <w:spacing w:val="-6"/>
          <w:sz w:val="24"/>
        </w:rPr>
        <w:t xml:space="preserve"> </w:t>
      </w:r>
      <w:r>
        <w:rPr>
          <w:sz w:val="24"/>
        </w:rPr>
        <w:t>without</w:t>
      </w:r>
      <w:r>
        <w:rPr>
          <w:spacing w:val="-5"/>
          <w:sz w:val="24"/>
        </w:rPr>
        <w:t xml:space="preserve"> </w:t>
      </w:r>
      <w:r>
        <w:rPr>
          <w:sz w:val="24"/>
        </w:rPr>
        <w:t>a</w:t>
      </w:r>
      <w:r>
        <w:rPr>
          <w:spacing w:val="-6"/>
          <w:sz w:val="24"/>
        </w:rPr>
        <w:t xml:space="preserve"> </w:t>
      </w:r>
      <w:r>
        <w:rPr>
          <w:sz w:val="24"/>
        </w:rPr>
        <w:t>clear</w:t>
      </w:r>
      <w:r>
        <w:rPr>
          <w:spacing w:val="-5"/>
          <w:sz w:val="24"/>
        </w:rPr>
        <w:t xml:space="preserve"> </w:t>
      </w:r>
      <w:r>
        <w:rPr>
          <w:sz w:val="24"/>
        </w:rPr>
        <w:t>indication of their</w:t>
      </w:r>
      <w:r>
        <w:rPr>
          <w:spacing w:val="-3"/>
          <w:sz w:val="24"/>
        </w:rPr>
        <w:t xml:space="preserve"> </w:t>
      </w:r>
      <w:r>
        <w:rPr>
          <w:sz w:val="24"/>
        </w:rPr>
        <w:t>source.</w:t>
      </w:r>
    </w:p>
    <w:p w14:paraId="78EB221D" w14:textId="77777777" w:rsidR="00BF794E" w:rsidRDefault="00BF794E">
      <w:pPr>
        <w:rPr>
          <w:sz w:val="24"/>
        </w:rPr>
        <w:sectPr w:rsidR="00BF794E" w:rsidSect="00D31781">
          <w:pgSz w:w="12240" w:h="15840"/>
          <w:pgMar w:top="1360" w:right="260" w:bottom="620" w:left="740" w:header="0" w:footer="427" w:gutter="0"/>
          <w:cols w:space="720"/>
        </w:sectPr>
      </w:pPr>
    </w:p>
    <w:p w14:paraId="6F88A852" w14:textId="77777777" w:rsidR="00BF794E" w:rsidRDefault="00BE359C">
      <w:pPr>
        <w:pStyle w:val="ListParagraph"/>
        <w:numPr>
          <w:ilvl w:val="1"/>
          <w:numId w:val="13"/>
        </w:numPr>
        <w:tabs>
          <w:tab w:val="left" w:pos="1600"/>
          <w:tab w:val="left" w:pos="1601"/>
        </w:tabs>
        <w:spacing w:before="79"/>
        <w:ind w:left="1607" w:right="1435" w:hanging="548"/>
        <w:rPr>
          <w:sz w:val="24"/>
        </w:rPr>
      </w:pPr>
      <w:r>
        <w:rPr>
          <w:sz w:val="24"/>
        </w:rPr>
        <w:lastRenderedPageBreak/>
        <w:t>Terminology</w:t>
      </w:r>
      <w:r>
        <w:rPr>
          <w:spacing w:val="-3"/>
          <w:sz w:val="24"/>
        </w:rPr>
        <w:t xml:space="preserve"> </w:t>
      </w:r>
      <w:r>
        <w:rPr>
          <w:sz w:val="24"/>
        </w:rPr>
        <w:t>or</w:t>
      </w:r>
      <w:r>
        <w:rPr>
          <w:spacing w:val="-8"/>
          <w:sz w:val="24"/>
        </w:rPr>
        <w:t xml:space="preserve"> </w:t>
      </w:r>
      <w:r>
        <w:rPr>
          <w:sz w:val="24"/>
        </w:rPr>
        <w:t>phraseology</w:t>
      </w:r>
      <w:r>
        <w:rPr>
          <w:spacing w:val="-6"/>
          <w:sz w:val="24"/>
        </w:rPr>
        <w:t xml:space="preserve"> </w:t>
      </w:r>
      <w:r>
        <w:rPr>
          <w:sz w:val="24"/>
        </w:rPr>
        <w:t>that</w:t>
      </w:r>
      <w:r>
        <w:rPr>
          <w:spacing w:val="-4"/>
          <w:sz w:val="24"/>
        </w:rPr>
        <w:t xml:space="preserve"> </w:t>
      </w:r>
      <w:r>
        <w:rPr>
          <w:sz w:val="24"/>
        </w:rPr>
        <w:t>is</w:t>
      </w:r>
      <w:r>
        <w:rPr>
          <w:spacing w:val="-5"/>
          <w:sz w:val="24"/>
        </w:rPr>
        <w:t xml:space="preserve"> </w:t>
      </w:r>
      <w:r>
        <w:rPr>
          <w:sz w:val="24"/>
        </w:rPr>
        <w:t>not</w:t>
      </w:r>
      <w:r>
        <w:rPr>
          <w:spacing w:val="-7"/>
          <w:sz w:val="24"/>
        </w:rPr>
        <w:t xml:space="preserve"> </w:t>
      </w:r>
      <w:r>
        <w:rPr>
          <w:sz w:val="24"/>
        </w:rPr>
        <w:t>common</w:t>
      </w:r>
      <w:r>
        <w:rPr>
          <w:spacing w:val="-5"/>
          <w:sz w:val="24"/>
        </w:rPr>
        <w:t xml:space="preserve"> </w:t>
      </w:r>
      <w:r>
        <w:rPr>
          <w:sz w:val="24"/>
        </w:rPr>
        <w:t>in</w:t>
      </w:r>
      <w:r>
        <w:rPr>
          <w:spacing w:val="-6"/>
          <w:sz w:val="24"/>
        </w:rPr>
        <w:t xml:space="preserve"> </w:t>
      </w:r>
      <w:r>
        <w:rPr>
          <w:sz w:val="24"/>
        </w:rPr>
        <w:t>the</w:t>
      </w:r>
      <w:r>
        <w:rPr>
          <w:spacing w:val="-4"/>
          <w:sz w:val="24"/>
        </w:rPr>
        <w:t xml:space="preserve"> </w:t>
      </w:r>
      <w:r>
        <w:rPr>
          <w:sz w:val="24"/>
        </w:rPr>
        <w:t>literature</w:t>
      </w:r>
      <w:r>
        <w:rPr>
          <w:spacing w:val="-6"/>
          <w:sz w:val="24"/>
        </w:rPr>
        <w:t xml:space="preserve"> </w:t>
      </w:r>
      <w:r>
        <w:rPr>
          <w:sz w:val="24"/>
        </w:rPr>
        <w:t>should</w:t>
      </w:r>
      <w:r>
        <w:rPr>
          <w:spacing w:val="-6"/>
          <w:sz w:val="24"/>
        </w:rPr>
        <w:t xml:space="preserve"> </w:t>
      </w:r>
      <w:r>
        <w:rPr>
          <w:sz w:val="24"/>
        </w:rPr>
        <w:t>never</w:t>
      </w:r>
      <w:r>
        <w:rPr>
          <w:spacing w:val="-5"/>
          <w:sz w:val="24"/>
        </w:rPr>
        <w:t xml:space="preserve"> </w:t>
      </w:r>
      <w:r>
        <w:rPr>
          <w:sz w:val="24"/>
        </w:rPr>
        <w:t>be</w:t>
      </w:r>
      <w:r>
        <w:rPr>
          <w:spacing w:val="-3"/>
          <w:sz w:val="24"/>
        </w:rPr>
        <w:t xml:space="preserve"> </w:t>
      </w:r>
      <w:r>
        <w:rPr>
          <w:sz w:val="24"/>
        </w:rPr>
        <w:t>copied without proper</w:t>
      </w:r>
      <w:r>
        <w:rPr>
          <w:spacing w:val="-3"/>
          <w:sz w:val="24"/>
        </w:rPr>
        <w:t xml:space="preserve"> </w:t>
      </w:r>
      <w:r>
        <w:rPr>
          <w:sz w:val="24"/>
        </w:rPr>
        <w:t>acknowledgment.</w:t>
      </w:r>
    </w:p>
    <w:p w14:paraId="68AE404E" w14:textId="77777777" w:rsidR="00BF794E" w:rsidRDefault="00BE359C">
      <w:pPr>
        <w:pStyle w:val="ListParagraph"/>
        <w:numPr>
          <w:ilvl w:val="1"/>
          <w:numId w:val="13"/>
        </w:numPr>
        <w:tabs>
          <w:tab w:val="left" w:pos="1600"/>
          <w:tab w:val="left" w:pos="1601"/>
        </w:tabs>
        <w:spacing w:before="109"/>
        <w:ind w:left="1600" w:right="1768" w:hanging="540"/>
        <w:rPr>
          <w:sz w:val="24"/>
        </w:rPr>
      </w:pPr>
      <w:r>
        <w:rPr>
          <w:sz w:val="24"/>
        </w:rPr>
        <w:t>Changing</w:t>
      </w:r>
      <w:r>
        <w:rPr>
          <w:spacing w:val="-4"/>
          <w:sz w:val="24"/>
        </w:rPr>
        <w:t xml:space="preserve"> </w:t>
      </w:r>
      <w:r>
        <w:rPr>
          <w:sz w:val="24"/>
        </w:rPr>
        <w:t>a</w:t>
      </w:r>
      <w:r>
        <w:rPr>
          <w:spacing w:val="-4"/>
          <w:sz w:val="24"/>
        </w:rPr>
        <w:t xml:space="preserve"> </w:t>
      </w:r>
      <w:r>
        <w:rPr>
          <w:sz w:val="24"/>
        </w:rPr>
        <w:t>few</w:t>
      </w:r>
      <w:r>
        <w:rPr>
          <w:spacing w:val="-7"/>
          <w:sz w:val="24"/>
        </w:rPr>
        <w:t xml:space="preserve"> </w:t>
      </w:r>
      <w:r>
        <w:rPr>
          <w:sz w:val="24"/>
        </w:rPr>
        <w:t>words</w:t>
      </w:r>
      <w:r>
        <w:rPr>
          <w:spacing w:val="-5"/>
          <w:sz w:val="24"/>
        </w:rPr>
        <w:t xml:space="preserve"> </w:t>
      </w:r>
      <w:r>
        <w:rPr>
          <w:sz w:val="24"/>
        </w:rPr>
        <w:t>in</w:t>
      </w:r>
      <w:r>
        <w:rPr>
          <w:spacing w:val="-1"/>
          <w:sz w:val="24"/>
        </w:rPr>
        <w:t xml:space="preserve"> </w:t>
      </w:r>
      <w:r>
        <w:rPr>
          <w:sz w:val="24"/>
        </w:rPr>
        <w:t>a</w:t>
      </w:r>
      <w:r>
        <w:rPr>
          <w:spacing w:val="-1"/>
          <w:sz w:val="24"/>
        </w:rPr>
        <w:t xml:space="preserve"> </w:t>
      </w:r>
      <w:r>
        <w:rPr>
          <w:sz w:val="24"/>
        </w:rPr>
        <w:t>source</w:t>
      </w:r>
      <w:r>
        <w:rPr>
          <w:spacing w:val="-3"/>
          <w:sz w:val="24"/>
        </w:rPr>
        <w:t xml:space="preserve"> </w:t>
      </w:r>
      <w:r>
        <w:rPr>
          <w:sz w:val="24"/>
        </w:rPr>
        <w:t>to</w:t>
      </w:r>
      <w:r>
        <w:rPr>
          <w:spacing w:val="-7"/>
          <w:sz w:val="24"/>
        </w:rPr>
        <w:t xml:space="preserve"> </w:t>
      </w:r>
      <w:r>
        <w:rPr>
          <w:sz w:val="24"/>
        </w:rPr>
        <w:t>avoid</w:t>
      </w:r>
      <w:r>
        <w:rPr>
          <w:spacing w:val="-6"/>
          <w:sz w:val="24"/>
        </w:rPr>
        <w:t xml:space="preserve"> </w:t>
      </w:r>
      <w:r>
        <w:rPr>
          <w:sz w:val="24"/>
        </w:rPr>
        <w:t>the</w:t>
      </w:r>
      <w:r>
        <w:rPr>
          <w:spacing w:val="-3"/>
          <w:sz w:val="24"/>
        </w:rPr>
        <w:t xml:space="preserve"> </w:t>
      </w:r>
      <w:r>
        <w:rPr>
          <w:sz w:val="24"/>
        </w:rPr>
        <w:t>necessity</w:t>
      </w:r>
      <w:r>
        <w:rPr>
          <w:spacing w:val="-4"/>
          <w:sz w:val="24"/>
        </w:rPr>
        <w:t xml:space="preserve"> </w:t>
      </w:r>
      <w:r>
        <w:rPr>
          <w:sz w:val="24"/>
        </w:rPr>
        <w:t>of</w:t>
      </w:r>
      <w:r>
        <w:rPr>
          <w:spacing w:val="-4"/>
          <w:sz w:val="24"/>
        </w:rPr>
        <w:t xml:space="preserve"> </w:t>
      </w:r>
      <w:r>
        <w:rPr>
          <w:sz w:val="24"/>
        </w:rPr>
        <w:t>quotation</w:t>
      </w:r>
      <w:r>
        <w:rPr>
          <w:spacing w:val="-4"/>
          <w:sz w:val="24"/>
        </w:rPr>
        <w:t xml:space="preserve"> </w:t>
      </w:r>
      <w:r>
        <w:rPr>
          <w:sz w:val="24"/>
        </w:rPr>
        <w:t>marks</w:t>
      </w:r>
      <w:r>
        <w:rPr>
          <w:spacing w:val="-4"/>
          <w:sz w:val="24"/>
        </w:rPr>
        <w:t xml:space="preserve"> </w:t>
      </w:r>
      <w:r>
        <w:rPr>
          <w:sz w:val="24"/>
        </w:rPr>
        <w:t>is</w:t>
      </w:r>
      <w:r>
        <w:rPr>
          <w:spacing w:val="-2"/>
          <w:sz w:val="24"/>
        </w:rPr>
        <w:t xml:space="preserve"> </w:t>
      </w:r>
      <w:r>
        <w:rPr>
          <w:sz w:val="24"/>
        </w:rPr>
        <w:t>at</w:t>
      </w:r>
      <w:r>
        <w:rPr>
          <w:spacing w:val="-3"/>
          <w:sz w:val="24"/>
        </w:rPr>
        <w:t xml:space="preserve"> </w:t>
      </w:r>
      <w:r>
        <w:rPr>
          <w:sz w:val="24"/>
        </w:rPr>
        <w:t>best amateurish scholarship and at worst outright</w:t>
      </w:r>
      <w:r>
        <w:rPr>
          <w:spacing w:val="-8"/>
          <w:sz w:val="24"/>
        </w:rPr>
        <w:t xml:space="preserve"> </w:t>
      </w:r>
      <w:r>
        <w:rPr>
          <w:sz w:val="24"/>
        </w:rPr>
        <w:t>plagiarism.</w:t>
      </w:r>
    </w:p>
    <w:p w14:paraId="7FE5ED8A" w14:textId="77777777" w:rsidR="00BF794E" w:rsidRDefault="00BF794E">
      <w:pPr>
        <w:pStyle w:val="BodyText"/>
        <w:spacing w:before="1"/>
      </w:pPr>
    </w:p>
    <w:p w14:paraId="32D6B4FB" w14:textId="77777777" w:rsidR="00BF794E" w:rsidRDefault="00BE359C">
      <w:pPr>
        <w:pStyle w:val="BodyText"/>
        <w:ind w:left="1060" w:right="1246"/>
      </w:pPr>
      <w:r>
        <w:t>In general, researchers should study the appropriate style manual before beginning a research project and consult with faculty as frequently as necessary as they draft their reports.</w:t>
      </w:r>
    </w:p>
    <w:p w14:paraId="71E9BFBF" w14:textId="77777777" w:rsidR="00BF794E" w:rsidRDefault="00BF794E">
      <w:pPr>
        <w:pStyle w:val="BodyText"/>
        <w:rPr>
          <w:sz w:val="26"/>
        </w:rPr>
      </w:pPr>
    </w:p>
    <w:p w14:paraId="2F6DF5ED" w14:textId="77777777" w:rsidR="00BF794E" w:rsidRDefault="00BE359C">
      <w:pPr>
        <w:pStyle w:val="ListParagraph"/>
        <w:numPr>
          <w:ilvl w:val="0"/>
          <w:numId w:val="13"/>
        </w:numPr>
        <w:tabs>
          <w:tab w:val="left" w:pos="1078"/>
        </w:tabs>
        <w:spacing w:before="202"/>
        <w:ind w:left="1077" w:hanging="378"/>
        <w:jc w:val="left"/>
        <w:rPr>
          <w:b/>
          <w:sz w:val="24"/>
        </w:rPr>
      </w:pPr>
      <w:r>
        <w:rPr>
          <w:b/>
          <w:sz w:val="24"/>
        </w:rPr>
        <w:t>Falsification of</w:t>
      </w:r>
      <w:r>
        <w:rPr>
          <w:b/>
          <w:spacing w:val="-5"/>
          <w:sz w:val="24"/>
        </w:rPr>
        <w:t xml:space="preserve"> </w:t>
      </w:r>
      <w:r>
        <w:rPr>
          <w:b/>
          <w:sz w:val="24"/>
        </w:rPr>
        <w:t>Data</w:t>
      </w:r>
    </w:p>
    <w:p w14:paraId="28806289" w14:textId="77777777" w:rsidR="00BF794E" w:rsidRDefault="00BF794E">
      <w:pPr>
        <w:pStyle w:val="BodyText"/>
        <w:rPr>
          <w:b/>
        </w:rPr>
      </w:pPr>
    </w:p>
    <w:p w14:paraId="6050E8A6" w14:textId="77777777" w:rsidR="00BF794E" w:rsidRDefault="00BE359C">
      <w:pPr>
        <w:pStyle w:val="BodyText"/>
        <w:ind w:left="1060" w:right="1095"/>
      </w:pPr>
      <w:r>
        <w:t xml:space="preserve">The national press and specialized academic publications have in recent years reported cases in which researchers have deliberately falsified their data or used data that they knew or should have known were unreliable. </w:t>
      </w:r>
      <w:r w:rsidR="008D3363">
        <w:t>Obviously,</w:t>
      </w:r>
      <w:r>
        <w:t xml:space="preserve"> this practice is unethical in itself, and it erodes public confidence in scientific and scholarly investigation. Researchers themselves must be the primary custodians of their own integrity in these matters, but faculty members must be reasonably cautious about endorsing the work of their students if they have any doubt about its authenticity. It is, of course, important for faculty members and students to establish an atmosphere of mutual trust so that research can be conducted and reported frankly and freely. When violations of this trust are discovered, however, either by supervising faculty or by other knowledgeable persons, they will be regarded as serious academic misconduct and will be treated according to the procedures already in place in each academic division.</w:t>
      </w:r>
    </w:p>
    <w:p w14:paraId="1AFA2211" w14:textId="77777777" w:rsidR="00BF794E" w:rsidRDefault="00BF794E">
      <w:pPr>
        <w:sectPr w:rsidR="00BF794E" w:rsidSect="00D31781">
          <w:pgSz w:w="12240" w:h="15840"/>
          <w:pgMar w:top="1360" w:right="260" w:bottom="620" w:left="740" w:header="0" w:footer="427" w:gutter="0"/>
          <w:cols w:space="720"/>
        </w:sectPr>
      </w:pPr>
    </w:p>
    <w:p w14:paraId="4AEA57FD" w14:textId="77777777" w:rsidR="00226C75" w:rsidRDefault="00226C75">
      <w:pPr>
        <w:spacing w:before="78"/>
        <w:ind w:left="1521" w:right="2013"/>
        <w:jc w:val="center"/>
        <w:rPr>
          <w:b/>
          <w:sz w:val="24"/>
        </w:rPr>
      </w:pPr>
    </w:p>
    <w:p w14:paraId="41476E9F" w14:textId="77777777" w:rsidR="00226C75" w:rsidRDefault="00226C75">
      <w:pPr>
        <w:spacing w:before="78"/>
        <w:ind w:left="1521" w:right="2013"/>
        <w:jc w:val="center"/>
        <w:rPr>
          <w:b/>
          <w:sz w:val="24"/>
        </w:rPr>
      </w:pPr>
    </w:p>
    <w:p w14:paraId="7A056A61" w14:textId="77777777" w:rsidR="00226C75" w:rsidRDefault="00226C75">
      <w:pPr>
        <w:spacing w:before="78"/>
        <w:ind w:left="1521" w:right="2013"/>
        <w:jc w:val="center"/>
        <w:rPr>
          <w:b/>
          <w:sz w:val="24"/>
        </w:rPr>
      </w:pPr>
    </w:p>
    <w:p w14:paraId="6D10CA24" w14:textId="77777777" w:rsidR="00226C75" w:rsidRDefault="00226C75">
      <w:pPr>
        <w:spacing w:before="78"/>
        <w:ind w:left="1521" w:right="2013"/>
        <w:jc w:val="center"/>
        <w:rPr>
          <w:b/>
          <w:sz w:val="24"/>
        </w:rPr>
      </w:pPr>
    </w:p>
    <w:p w14:paraId="67B916A0" w14:textId="77777777" w:rsidR="00226C75" w:rsidRDefault="00226C75">
      <w:pPr>
        <w:spacing w:before="78"/>
        <w:ind w:left="1521" w:right="2013"/>
        <w:jc w:val="center"/>
        <w:rPr>
          <w:b/>
          <w:sz w:val="24"/>
        </w:rPr>
      </w:pPr>
    </w:p>
    <w:p w14:paraId="70774B40" w14:textId="77777777" w:rsidR="00226C75" w:rsidRDefault="00226C75">
      <w:pPr>
        <w:spacing w:before="78"/>
        <w:ind w:left="1521" w:right="2013"/>
        <w:jc w:val="center"/>
        <w:rPr>
          <w:b/>
          <w:sz w:val="24"/>
        </w:rPr>
      </w:pPr>
    </w:p>
    <w:p w14:paraId="206461B9" w14:textId="77777777" w:rsidR="00226C75" w:rsidRDefault="00226C75">
      <w:pPr>
        <w:spacing w:before="78"/>
        <w:ind w:left="1521" w:right="2013"/>
        <w:jc w:val="center"/>
        <w:rPr>
          <w:b/>
          <w:sz w:val="24"/>
        </w:rPr>
      </w:pPr>
    </w:p>
    <w:p w14:paraId="2DD65C18" w14:textId="77777777" w:rsidR="00226C75" w:rsidRDefault="00226C75">
      <w:pPr>
        <w:spacing w:before="78"/>
        <w:ind w:left="1521" w:right="2013"/>
        <w:jc w:val="center"/>
        <w:rPr>
          <w:b/>
          <w:sz w:val="24"/>
        </w:rPr>
      </w:pPr>
    </w:p>
    <w:p w14:paraId="421CDE53" w14:textId="77777777" w:rsidR="00226C75" w:rsidRDefault="00226C75">
      <w:pPr>
        <w:spacing w:before="78"/>
        <w:ind w:left="1521" w:right="2013"/>
        <w:jc w:val="center"/>
        <w:rPr>
          <w:b/>
          <w:sz w:val="24"/>
        </w:rPr>
      </w:pPr>
    </w:p>
    <w:p w14:paraId="0BF175AB" w14:textId="77777777" w:rsidR="00226C75" w:rsidRDefault="00226C75">
      <w:pPr>
        <w:spacing w:before="78"/>
        <w:ind w:left="1521" w:right="2013"/>
        <w:jc w:val="center"/>
        <w:rPr>
          <w:b/>
          <w:sz w:val="24"/>
        </w:rPr>
      </w:pPr>
    </w:p>
    <w:p w14:paraId="637382EC" w14:textId="77777777" w:rsidR="00226C75" w:rsidRDefault="00226C75">
      <w:pPr>
        <w:spacing w:before="78"/>
        <w:ind w:left="1521" w:right="2013"/>
        <w:jc w:val="center"/>
        <w:rPr>
          <w:b/>
          <w:sz w:val="24"/>
        </w:rPr>
      </w:pPr>
    </w:p>
    <w:p w14:paraId="03CB88E8" w14:textId="77777777" w:rsidR="00226C75" w:rsidRDefault="00226C75">
      <w:pPr>
        <w:spacing w:before="78"/>
        <w:ind w:left="1521" w:right="2013"/>
        <w:jc w:val="center"/>
        <w:rPr>
          <w:b/>
          <w:sz w:val="24"/>
        </w:rPr>
      </w:pPr>
    </w:p>
    <w:p w14:paraId="3E4D7B61" w14:textId="77777777" w:rsidR="00226C75" w:rsidRDefault="00226C75">
      <w:pPr>
        <w:spacing w:before="78"/>
        <w:ind w:left="1521" w:right="2013"/>
        <w:jc w:val="center"/>
        <w:rPr>
          <w:b/>
          <w:sz w:val="24"/>
        </w:rPr>
      </w:pPr>
    </w:p>
    <w:p w14:paraId="6992ACD7" w14:textId="77777777" w:rsidR="00226C75" w:rsidRDefault="00226C75">
      <w:pPr>
        <w:spacing w:before="78"/>
        <w:ind w:left="1521" w:right="2013"/>
        <w:jc w:val="center"/>
        <w:rPr>
          <w:b/>
          <w:sz w:val="24"/>
        </w:rPr>
      </w:pPr>
    </w:p>
    <w:p w14:paraId="08F9A006" w14:textId="3D831A3F" w:rsidR="00BF794E" w:rsidRPr="004948E3" w:rsidRDefault="00BE359C" w:rsidP="004948E3">
      <w:pPr>
        <w:pStyle w:val="Heading1"/>
        <w:ind w:left="720" w:right="1160"/>
        <w:rPr>
          <w:sz w:val="44"/>
          <w:szCs w:val="44"/>
        </w:rPr>
      </w:pPr>
      <w:bookmarkStart w:id="93" w:name="_Toc142898905"/>
      <w:r w:rsidRPr="004948E3">
        <w:rPr>
          <w:sz w:val="44"/>
          <w:szCs w:val="44"/>
        </w:rPr>
        <w:t>Appendix G: Independent Study Policy and Proposal Form</w:t>
      </w:r>
      <w:bookmarkEnd w:id="93"/>
    </w:p>
    <w:p w14:paraId="6B7CC258" w14:textId="77777777" w:rsidR="00BF794E" w:rsidRDefault="00BF794E">
      <w:pPr>
        <w:pStyle w:val="BodyText"/>
        <w:spacing w:before="1"/>
        <w:rPr>
          <w:b/>
        </w:rPr>
      </w:pPr>
    </w:p>
    <w:p w14:paraId="330BE4DE" w14:textId="77777777" w:rsidR="00226C75" w:rsidRDefault="00226C75">
      <w:pPr>
        <w:rPr>
          <w:sz w:val="24"/>
          <w:szCs w:val="24"/>
        </w:rPr>
      </w:pPr>
      <w:r>
        <w:br w:type="page"/>
      </w:r>
    </w:p>
    <w:p w14:paraId="2C38A4B4" w14:textId="1C7797EB" w:rsidR="00BF794E" w:rsidRDefault="00BE359C" w:rsidP="00DD53A9">
      <w:pPr>
        <w:pStyle w:val="BodyText"/>
        <w:ind w:left="700" w:right="1160"/>
      </w:pPr>
      <w:r>
        <w:lastRenderedPageBreak/>
        <w:t>Students in each of the degree programs may complete no more than one Independent Study during</w:t>
      </w:r>
      <w:r>
        <w:rPr>
          <w:spacing w:val="-4"/>
        </w:rPr>
        <w:t xml:space="preserve"> </w:t>
      </w:r>
      <w:r>
        <w:t>the</w:t>
      </w:r>
      <w:r>
        <w:rPr>
          <w:spacing w:val="-4"/>
        </w:rPr>
        <w:t xml:space="preserve"> </w:t>
      </w:r>
      <w:r>
        <w:t>course</w:t>
      </w:r>
      <w:r>
        <w:rPr>
          <w:spacing w:val="-3"/>
        </w:rPr>
        <w:t xml:space="preserve"> </w:t>
      </w:r>
      <w:r>
        <w:t>of</w:t>
      </w:r>
      <w:r>
        <w:rPr>
          <w:spacing w:val="-5"/>
        </w:rPr>
        <w:t xml:space="preserve"> </w:t>
      </w:r>
      <w:r>
        <w:t>study</w:t>
      </w:r>
      <w:r>
        <w:rPr>
          <w:spacing w:val="-1"/>
        </w:rPr>
        <w:t xml:space="preserve"> </w:t>
      </w:r>
      <w:r>
        <w:t>in</w:t>
      </w:r>
      <w:r>
        <w:rPr>
          <w:spacing w:val="-4"/>
        </w:rPr>
        <w:t xml:space="preserve"> </w:t>
      </w:r>
      <w:r>
        <w:t>the</w:t>
      </w:r>
      <w:r>
        <w:rPr>
          <w:spacing w:val="-3"/>
        </w:rPr>
        <w:t xml:space="preserve"> </w:t>
      </w:r>
      <w:r>
        <w:t>respective</w:t>
      </w:r>
      <w:r>
        <w:rPr>
          <w:spacing w:val="-4"/>
        </w:rPr>
        <w:t xml:space="preserve"> </w:t>
      </w:r>
      <w:r>
        <w:t>degree</w:t>
      </w:r>
      <w:r>
        <w:rPr>
          <w:spacing w:val="-5"/>
        </w:rPr>
        <w:t xml:space="preserve"> </w:t>
      </w:r>
      <w:r>
        <w:t>program.</w:t>
      </w:r>
      <w:r>
        <w:rPr>
          <w:spacing w:val="-4"/>
        </w:rPr>
        <w:t xml:space="preserve"> </w:t>
      </w:r>
      <w:r>
        <w:t>The</w:t>
      </w:r>
      <w:r>
        <w:rPr>
          <w:spacing w:val="-4"/>
        </w:rPr>
        <w:t xml:space="preserve"> </w:t>
      </w:r>
      <w:r>
        <w:t>option</w:t>
      </w:r>
      <w:r>
        <w:rPr>
          <w:spacing w:val="-3"/>
        </w:rPr>
        <w:t xml:space="preserve"> </w:t>
      </w:r>
      <w:r>
        <w:t>of</w:t>
      </w:r>
      <w:r>
        <w:rPr>
          <w:spacing w:val="-8"/>
        </w:rPr>
        <w:t xml:space="preserve"> </w:t>
      </w:r>
      <w:r>
        <w:t>an</w:t>
      </w:r>
      <w:r>
        <w:rPr>
          <w:spacing w:val="-5"/>
        </w:rPr>
        <w:t xml:space="preserve"> </w:t>
      </w:r>
      <w:r>
        <w:t>Independent</w:t>
      </w:r>
      <w:r>
        <w:rPr>
          <w:spacing w:val="-4"/>
        </w:rPr>
        <w:t xml:space="preserve"> </w:t>
      </w:r>
      <w:r>
        <w:t>Study</w:t>
      </w:r>
      <w:r>
        <w:rPr>
          <w:spacing w:val="-6"/>
        </w:rPr>
        <w:t xml:space="preserve"> </w:t>
      </w:r>
      <w:r>
        <w:t>is available to allow students to enhance their capacity in independent investigation and learning under the supervision of an instructor with expertise in the area of study. However, there must be a compelling academic necessity that justifies an Independent Study. Students who request approval for an Independent Study must do so with a well-defined plan that is consistent with the requirements of the specific degree program, and there must be evidence of a level of effort that is consistent with regularly offered courses. It is normally expected that a request for Independent Study will not substantially cover content and/or material that is covered in regular courses in the curriculum. Independent Study will not exceed three hours of</w:t>
      </w:r>
      <w:r>
        <w:rPr>
          <w:spacing w:val="-17"/>
        </w:rPr>
        <w:t xml:space="preserve"> </w:t>
      </w:r>
      <w:r>
        <w:t>credit.</w:t>
      </w:r>
    </w:p>
    <w:p w14:paraId="14135540" w14:textId="77777777" w:rsidR="00BF794E" w:rsidRDefault="00BF794E" w:rsidP="00DD53A9">
      <w:pPr>
        <w:pStyle w:val="BodyText"/>
        <w:spacing w:before="1"/>
        <w:ind w:right="1160"/>
        <w:rPr>
          <w:sz w:val="26"/>
        </w:rPr>
      </w:pPr>
    </w:p>
    <w:p w14:paraId="44BA3325" w14:textId="77777777" w:rsidR="00BF794E" w:rsidRDefault="00BE359C" w:rsidP="00DD53A9">
      <w:pPr>
        <w:pStyle w:val="BodyText"/>
        <w:ind w:left="700" w:right="1160"/>
      </w:pPr>
      <w:r>
        <w:t>A proposal for Independent Study must be focused on a specific area of inquiry and include the following:</w:t>
      </w:r>
    </w:p>
    <w:p w14:paraId="3648E371" w14:textId="77777777" w:rsidR="00BF794E" w:rsidRDefault="00BF794E" w:rsidP="00DD53A9">
      <w:pPr>
        <w:pStyle w:val="BodyText"/>
        <w:ind w:right="1160"/>
        <w:rPr>
          <w:sz w:val="26"/>
        </w:rPr>
      </w:pPr>
    </w:p>
    <w:p w14:paraId="254A2717" w14:textId="77777777" w:rsidR="00BF794E" w:rsidRDefault="00BE359C" w:rsidP="00DD53A9">
      <w:pPr>
        <w:pStyle w:val="ListParagraph"/>
        <w:numPr>
          <w:ilvl w:val="0"/>
          <w:numId w:val="12"/>
        </w:numPr>
        <w:tabs>
          <w:tab w:val="left" w:pos="1421"/>
        </w:tabs>
        <w:ind w:right="1160" w:hanging="361"/>
        <w:rPr>
          <w:sz w:val="24"/>
        </w:rPr>
      </w:pPr>
      <w:r>
        <w:rPr>
          <w:sz w:val="24"/>
        </w:rPr>
        <w:t>Specific goals and</w:t>
      </w:r>
      <w:r>
        <w:rPr>
          <w:spacing w:val="-3"/>
          <w:sz w:val="24"/>
        </w:rPr>
        <w:t xml:space="preserve"> </w:t>
      </w:r>
      <w:r>
        <w:rPr>
          <w:sz w:val="24"/>
        </w:rPr>
        <w:t>objectives;</w:t>
      </w:r>
    </w:p>
    <w:p w14:paraId="28CA6A4F" w14:textId="77777777" w:rsidR="00BF794E" w:rsidRDefault="00BF794E" w:rsidP="00DD53A9">
      <w:pPr>
        <w:pStyle w:val="BodyText"/>
        <w:spacing w:before="1"/>
        <w:ind w:right="1160"/>
        <w:rPr>
          <w:sz w:val="26"/>
        </w:rPr>
      </w:pPr>
    </w:p>
    <w:p w14:paraId="785D2114" w14:textId="77777777" w:rsidR="00BF794E" w:rsidRDefault="00BE359C" w:rsidP="00DD53A9">
      <w:pPr>
        <w:pStyle w:val="ListParagraph"/>
        <w:numPr>
          <w:ilvl w:val="0"/>
          <w:numId w:val="12"/>
        </w:numPr>
        <w:tabs>
          <w:tab w:val="left" w:pos="1421"/>
        </w:tabs>
        <w:spacing w:before="1"/>
        <w:ind w:right="1160"/>
        <w:rPr>
          <w:sz w:val="24"/>
        </w:rPr>
      </w:pPr>
      <w:r>
        <w:rPr>
          <w:sz w:val="24"/>
        </w:rPr>
        <w:t>Discussion</w:t>
      </w:r>
      <w:r>
        <w:rPr>
          <w:spacing w:val="-7"/>
          <w:sz w:val="24"/>
        </w:rPr>
        <w:t xml:space="preserve"> </w:t>
      </w:r>
      <w:r>
        <w:rPr>
          <w:sz w:val="24"/>
        </w:rPr>
        <w:t>of</w:t>
      </w:r>
      <w:r>
        <w:rPr>
          <w:spacing w:val="-4"/>
          <w:sz w:val="24"/>
        </w:rPr>
        <w:t xml:space="preserve"> </w:t>
      </w:r>
      <w:r>
        <w:rPr>
          <w:sz w:val="24"/>
        </w:rPr>
        <w:t>the</w:t>
      </w:r>
      <w:r>
        <w:rPr>
          <w:spacing w:val="-4"/>
          <w:sz w:val="24"/>
        </w:rPr>
        <w:t xml:space="preserve"> </w:t>
      </w:r>
      <w:r>
        <w:rPr>
          <w:sz w:val="24"/>
        </w:rPr>
        <w:t>rationale</w:t>
      </w:r>
      <w:r>
        <w:rPr>
          <w:spacing w:val="-5"/>
          <w:sz w:val="24"/>
        </w:rPr>
        <w:t xml:space="preserve"> </w:t>
      </w:r>
      <w:r>
        <w:rPr>
          <w:sz w:val="24"/>
        </w:rPr>
        <w:t>for</w:t>
      </w:r>
      <w:r>
        <w:rPr>
          <w:spacing w:val="-4"/>
          <w:sz w:val="24"/>
        </w:rPr>
        <w:t xml:space="preserve"> </w:t>
      </w:r>
      <w:r>
        <w:rPr>
          <w:sz w:val="24"/>
        </w:rPr>
        <w:t>the</w:t>
      </w:r>
      <w:r>
        <w:rPr>
          <w:spacing w:val="-5"/>
          <w:sz w:val="24"/>
        </w:rPr>
        <w:t xml:space="preserve"> </w:t>
      </w:r>
      <w:r>
        <w:rPr>
          <w:sz w:val="24"/>
        </w:rPr>
        <w:t>project,</w:t>
      </w:r>
      <w:r>
        <w:rPr>
          <w:spacing w:val="-3"/>
          <w:sz w:val="24"/>
        </w:rPr>
        <w:t xml:space="preserve"> </w:t>
      </w:r>
      <w:r>
        <w:rPr>
          <w:sz w:val="24"/>
        </w:rPr>
        <w:t>including</w:t>
      </w:r>
      <w:r>
        <w:rPr>
          <w:spacing w:val="-5"/>
          <w:sz w:val="24"/>
        </w:rPr>
        <w:t xml:space="preserve"> </w:t>
      </w:r>
      <w:r>
        <w:rPr>
          <w:sz w:val="24"/>
        </w:rPr>
        <w:t>how</w:t>
      </w:r>
      <w:r>
        <w:rPr>
          <w:spacing w:val="-4"/>
          <w:sz w:val="24"/>
        </w:rPr>
        <w:t xml:space="preserve"> </w:t>
      </w:r>
      <w:r>
        <w:rPr>
          <w:sz w:val="24"/>
        </w:rPr>
        <w:t>it</w:t>
      </w:r>
      <w:r>
        <w:rPr>
          <w:spacing w:val="-4"/>
          <w:sz w:val="24"/>
        </w:rPr>
        <w:t xml:space="preserve"> </w:t>
      </w:r>
      <w:r>
        <w:rPr>
          <w:sz w:val="24"/>
        </w:rPr>
        <w:t>supports</w:t>
      </w:r>
      <w:r>
        <w:rPr>
          <w:spacing w:val="-6"/>
          <w:sz w:val="24"/>
        </w:rPr>
        <w:t xml:space="preserve"> </w:t>
      </w:r>
      <w:r>
        <w:rPr>
          <w:sz w:val="24"/>
        </w:rPr>
        <w:t>the requirements of the student’s degree</w:t>
      </w:r>
      <w:r>
        <w:rPr>
          <w:spacing w:val="-6"/>
          <w:sz w:val="24"/>
        </w:rPr>
        <w:t xml:space="preserve"> </w:t>
      </w:r>
      <w:r>
        <w:rPr>
          <w:sz w:val="24"/>
        </w:rPr>
        <w:t>program;</w:t>
      </w:r>
    </w:p>
    <w:p w14:paraId="27CAE7F0" w14:textId="77777777" w:rsidR="00BF794E" w:rsidRDefault="00BF794E" w:rsidP="00DD53A9">
      <w:pPr>
        <w:pStyle w:val="BodyText"/>
        <w:ind w:right="1160"/>
        <w:rPr>
          <w:sz w:val="26"/>
        </w:rPr>
      </w:pPr>
    </w:p>
    <w:p w14:paraId="2E30BCC7" w14:textId="77777777" w:rsidR="00BF794E" w:rsidRDefault="00BE359C" w:rsidP="00DD53A9">
      <w:pPr>
        <w:pStyle w:val="ListParagraph"/>
        <w:numPr>
          <w:ilvl w:val="0"/>
          <w:numId w:val="12"/>
        </w:numPr>
        <w:tabs>
          <w:tab w:val="left" w:pos="1421"/>
        </w:tabs>
        <w:ind w:right="1160" w:hanging="361"/>
        <w:rPr>
          <w:sz w:val="24"/>
        </w:rPr>
      </w:pPr>
      <w:r>
        <w:rPr>
          <w:sz w:val="24"/>
        </w:rPr>
        <w:t>Discussion of the methodology to be</w:t>
      </w:r>
      <w:r>
        <w:rPr>
          <w:spacing w:val="-8"/>
          <w:sz w:val="24"/>
        </w:rPr>
        <w:t xml:space="preserve"> </w:t>
      </w:r>
      <w:r>
        <w:rPr>
          <w:sz w:val="24"/>
        </w:rPr>
        <w:t>followed;</w:t>
      </w:r>
    </w:p>
    <w:p w14:paraId="1EC6E8ED" w14:textId="77777777" w:rsidR="00BF794E" w:rsidRDefault="00BF794E" w:rsidP="00DD53A9">
      <w:pPr>
        <w:pStyle w:val="BodyText"/>
        <w:spacing w:before="10"/>
        <w:ind w:right="1160"/>
        <w:rPr>
          <w:sz w:val="25"/>
        </w:rPr>
      </w:pPr>
    </w:p>
    <w:p w14:paraId="4FE27C47" w14:textId="77777777" w:rsidR="00BF794E" w:rsidRDefault="00BE359C" w:rsidP="00DD53A9">
      <w:pPr>
        <w:pStyle w:val="ListParagraph"/>
        <w:numPr>
          <w:ilvl w:val="0"/>
          <w:numId w:val="12"/>
        </w:numPr>
        <w:tabs>
          <w:tab w:val="left" w:pos="1421"/>
        </w:tabs>
        <w:ind w:right="1160" w:hanging="361"/>
        <w:rPr>
          <w:sz w:val="24"/>
        </w:rPr>
      </w:pPr>
      <w:r>
        <w:rPr>
          <w:sz w:val="24"/>
        </w:rPr>
        <w:t>Selected bibliography of primary sources to be used;</w:t>
      </w:r>
      <w:r>
        <w:rPr>
          <w:spacing w:val="-9"/>
          <w:sz w:val="24"/>
        </w:rPr>
        <w:t xml:space="preserve"> </w:t>
      </w:r>
      <w:r>
        <w:rPr>
          <w:sz w:val="24"/>
        </w:rPr>
        <w:t>and,</w:t>
      </w:r>
    </w:p>
    <w:p w14:paraId="3EC681C4" w14:textId="77777777" w:rsidR="00BF794E" w:rsidRDefault="00BF794E" w:rsidP="00DD53A9">
      <w:pPr>
        <w:pStyle w:val="BodyText"/>
        <w:spacing w:before="2"/>
        <w:ind w:right="1160"/>
        <w:rPr>
          <w:sz w:val="26"/>
        </w:rPr>
      </w:pPr>
    </w:p>
    <w:p w14:paraId="606D0B1A" w14:textId="77777777" w:rsidR="00BF794E" w:rsidRDefault="00BE359C" w:rsidP="00DD53A9">
      <w:pPr>
        <w:pStyle w:val="ListParagraph"/>
        <w:numPr>
          <w:ilvl w:val="0"/>
          <w:numId w:val="12"/>
        </w:numPr>
        <w:tabs>
          <w:tab w:val="left" w:pos="1421"/>
        </w:tabs>
        <w:ind w:right="1160" w:hanging="361"/>
        <w:rPr>
          <w:sz w:val="24"/>
        </w:rPr>
      </w:pPr>
      <w:r>
        <w:rPr>
          <w:sz w:val="24"/>
        </w:rPr>
        <w:t>Description of how the project will be monitored and</w:t>
      </w:r>
      <w:r>
        <w:rPr>
          <w:spacing w:val="-8"/>
          <w:sz w:val="24"/>
        </w:rPr>
        <w:t xml:space="preserve"> </w:t>
      </w:r>
      <w:r>
        <w:rPr>
          <w:sz w:val="24"/>
        </w:rPr>
        <w:t>evaluated.</w:t>
      </w:r>
    </w:p>
    <w:p w14:paraId="524FC88C" w14:textId="77777777" w:rsidR="00BF794E" w:rsidRDefault="00BF794E" w:rsidP="00DD53A9">
      <w:pPr>
        <w:pStyle w:val="BodyText"/>
        <w:spacing w:before="10"/>
        <w:ind w:right="1160"/>
        <w:rPr>
          <w:sz w:val="25"/>
        </w:rPr>
      </w:pPr>
    </w:p>
    <w:p w14:paraId="59CD9679" w14:textId="77777777" w:rsidR="00BF794E" w:rsidRDefault="00BE359C" w:rsidP="00DD53A9">
      <w:pPr>
        <w:pStyle w:val="BodyText"/>
        <w:ind w:left="700" w:right="1160"/>
      </w:pPr>
      <w:r>
        <w:t>Requests for completing an Independent Study project should be done at the time of registration for the semester or term in which the project is to be completed. The adding of Independent Study after the semester has begun is not permitted. Independent Study may be dropped in accordance with The University of Alabama policy.</w:t>
      </w:r>
    </w:p>
    <w:p w14:paraId="3F128436" w14:textId="77777777" w:rsidR="00BF794E" w:rsidRDefault="00BF794E" w:rsidP="00DD53A9">
      <w:pPr>
        <w:pStyle w:val="BodyText"/>
        <w:spacing w:before="1"/>
        <w:ind w:right="1160"/>
        <w:rPr>
          <w:sz w:val="26"/>
        </w:rPr>
      </w:pPr>
    </w:p>
    <w:p w14:paraId="4466E6CE" w14:textId="77777777" w:rsidR="00BF794E" w:rsidRDefault="00BE359C" w:rsidP="00DD53A9">
      <w:pPr>
        <w:pStyle w:val="BodyText"/>
        <w:ind w:left="700" w:right="1160"/>
      </w:pPr>
      <w:r>
        <w:t xml:space="preserve">The student is responsible for initiating a request for Independent Study with the concurrence of his/her advisor. The </w:t>
      </w:r>
      <w:r>
        <w:rPr>
          <w:i/>
        </w:rPr>
        <w:t xml:space="preserve">Request for Independent Study </w:t>
      </w:r>
      <w:r>
        <w:t>form must be completed by the student and the supervising instructor and submitted to the BSW Program Director for approval. Final approval of the request is made by the associate dean. The request must include a thorough description of the project and include the material noted above.</w:t>
      </w:r>
    </w:p>
    <w:p w14:paraId="3AB148D9" w14:textId="77777777" w:rsidR="00BF794E" w:rsidRDefault="00BF794E">
      <w:pPr>
        <w:sectPr w:rsidR="00BF794E" w:rsidSect="00D31781">
          <w:pgSz w:w="12240" w:h="15840"/>
          <w:pgMar w:top="1440" w:right="260" w:bottom="620" w:left="740" w:header="0" w:footer="427" w:gutter="0"/>
          <w:cols w:space="720"/>
        </w:sectPr>
      </w:pPr>
    </w:p>
    <w:p w14:paraId="3E4488C5" w14:textId="77777777" w:rsidR="00BF794E" w:rsidRDefault="00BE359C">
      <w:pPr>
        <w:spacing w:before="76" w:line="482" w:lineRule="auto"/>
        <w:ind w:left="2613" w:right="1246" w:hanging="713"/>
        <w:rPr>
          <w:b/>
          <w:sz w:val="24"/>
        </w:rPr>
      </w:pPr>
      <w:r>
        <w:rPr>
          <w:b/>
          <w:sz w:val="24"/>
        </w:rPr>
        <w:lastRenderedPageBreak/>
        <w:t>THE UNIVERSITY OF ALABAMA SCHOOL OF SOCIAL WORK REQUEST FOR INDEPENDENT STUDY (SW 498)</w:t>
      </w:r>
    </w:p>
    <w:p w14:paraId="663FC288" w14:textId="77777777" w:rsidR="00BF794E" w:rsidRDefault="00BF794E">
      <w:pPr>
        <w:pStyle w:val="BodyText"/>
        <w:spacing w:before="1"/>
        <w:rPr>
          <w:b/>
        </w:rPr>
      </w:pPr>
    </w:p>
    <w:p w14:paraId="3716DADC" w14:textId="77777777" w:rsidR="00BF794E" w:rsidRDefault="00BE359C">
      <w:pPr>
        <w:pStyle w:val="BodyText"/>
        <w:tabs>
          <w:tab w:val="left" w:pos="3616"/>
          <w:tab w:val="left" w:pos="4515"/>
        </w:tabs>
        <w:ind w:left="700"/>
      </w:pPr>
      <w:r>
        <w:t>Semester</w:t>
      </w:r>
      <w:r>
        <w:rPr>
          <w:u w:val="single"/>
        </w:rPr>
        <w:t xml:space="preserve"> </w:t>
      </w:r>
      <w:r>
        <w:rPr>
          <w:u w:val="single"/>
        </w:rPr>
        <w:tab/>
      </w:r>
      <w:r>
        <w:t>20</w:t>
      </w:r>
      <w:r>
        <w:rPr>
          <w:u w:val="single"/>
        </w:rPr>
        <w:t xml:space="preserve"> </w:t>
      </w:r>
      <w:r>
        <w:rPr>
          <w:u w:val="single"/>
        </w:rPr>
        <w:tab/>
      </w:r>
    </w:p>
    <w:p w14:paraId="02D702A4" w14:textId="77777777" w:rsidR="00BF794E" w:rsidRDefault="00BF794E">
      <w:pPr>
        <w:pStyle w:val="BodyText"/>
        <w:rPr>
          <w:sz w:val="20"/>
        </w:rPr>
      </w:pPr>
    </w:p>
    <w:p w14:paraId="0D8D0374" w14:textId="77777777" w:rsidR="00BF794E" w:rsidRDefault="00BF794E">
      <w:pPr>
        <w:pStyle w:val="BodyText"/>
        <w:spacing w:before="3"/>
      </w:pPr>
    </w:p>
    <w:p w14:paraId="75CA439E" w14:textId="77777777" w:rsidR="00BF794E" w:rsidRDefault="00BE359C">
      <w:pPr>
        <w:pStyle w:val="BodyText"/>
        <w:tabs>
          <w:tab w:val="left" w:pos="9226"/>
        </w:tabs>
        <w:ind w:left="580"/>
      </w:pPr>
      <w:r>
        <w:t>School in which student is</w:t>
      </w:r>
      <w:r>
        <w:rPr>
          <w:spacing w:val="-25"/>
        </w:rPr>
        <w:t xml:space="preserve"> </w:t>
      </w:r>
      <w:r>
        <w:t xml:space="preserve">enrolled </w:t>
      </w:r>
      <w:r>
        <w:rPr>
          <w:u w:val="single"/>
        </w:rPr>
        <w:t xml:space="preserve"> </w:t>
      </w:r>
      <w:r>
        <w:rPr>
          <w:u w:val="single"/>
        </w:rPr>
        <w:tab/>
      </w:r>
    </w:p>
    <w:p w14:paraId="6B910A5E" w14:textId="77777777" w:rsidR="00BF794E" w:rsidRDefault="00BF794E">
      <w:pPr>
        <w:pStyle w:val="BodyText"/>
        <w:rPr>
          <w:sz w:val="20"/>
        </w:rPr>
      </w:pPr>
    </w:p>
    <w:p w14:paraId="3647AFA9" w14:textId="77777777" w:rsidR="00BF794E" w:rsidRDefault="00BF794E">
      <w:pPr>
        <w:pStyle w:val="BodyText"/>
        <w:spacing w:before="6"/>
        <w:rPr>
          <w:sz w:val="17"/>
        </w:rPr>
      </w:pPr>
    </w:p>
    <w:p w14:paraId="772AB571" w14:textId="77777777" w:rsidR="00BF794E" w:rsidRDefault="00BE359C">
      <w:pPr>
        <w:pStyle w:val="BodyText"/>
        <w:tabs>
          <w:tab w:val="left" w:pos="6534"/>
          <w:tab w:val="left" w:pos="9198"/>
        </w:tabs>
        <w:spacing w:before="100"/>
        <w:ind w:left="700"/>
      </w:pPr>
      <w:r>
        <w:t>Name</w:t>
      </w:r>
      <w:r>
        <w:rPr>
          <w:u w:val="single"/>
        </w:rPr>
        <w:t xml:space="preserve"> </w:t>
      </w:r>
      <w:r>
        <w:rPr>
          <w:u w:val="single"/>
        </w:rPr>
        <w:tab/>
      </w:r>
      <w:r>
        <w:t>CWID#</w:t>
      </w:r>
      <w:r>
        <w:rPr>
          <w:spacing w:val="2"/>
        </w:rPr>
        <w:t xml:space="preserve"> </w:t>
      </w:r>
      <w:r>
        <w:rPr>
          <w:w w:val="97"/>
          <w:u w:val="single"/>
        </w:rPr>
        <w:t xml:space="preserve"> </w:t>
      </w:r>
      <w:r>
        <w:rPr>
          <w:u w:val="single"/>
        </w:rPr>
        <w:tab/>
      </w:r>
    </w:p>
    <w:p w14:paraId="3C7FA218" w14:textId="77777777" w:rsidR="00BF794E" w:rsidRDefault="00BF794E">
      <w:pPr>
        <w:pStyle w:val="BodyText"/>
        <w:rPr>
          <w:sz w:val="20"/>
        </w:rPr>
      </w:pPr>
    </w:p>
    <w:p w14:paraId="077A37E2" w14:textId="77777777" w:rsidR="00BF794E" w:rsidRDefault="00BF794E">
      <w:pPr>
        <w:pStyle w:val="BodyText"/>
        <w:spacing w:before="7"/>
        <w:rPr>
          <w:sz w:val="18"/>
        </w:rPr>
      </w:pPr>
    </w:p>
    <w:p w14:paraId="76BE7F50" w14:textId="77777777" w:rsidR="00BF794E" w:rsidRDefault="00BE359C">
      <w:pPr>
        <w:pStyle w:val="BodyText"/>
        <w:tabs>
          <w:tab w:val="left" w:pos="9174"/>
        </w:tabs>
        <w:spacing w:before="100"/>
        <w:ind w:left="700"/>
      </w:pPr>
      <w:r>
        <w:t>Address</w:t>
      </w:r>
      <w:r>
        <w:rPr>
          <w:u w:val="single"/>
        </w:rPr>
        <w:t xml:space="preserve"> </w:t>
      </w:r>
      <w:r>
        <w:rPr>
          <w:u w:val="single"/>
        </w:rPr>
        <w:tab/>
      </w:r>
    </w:p>
    <w:p w14:paraId="05271255" w14:textId="77777777" w:rsidR="00BF794E" w:rsidRDefault="00BF794E">
      <w:pPr>
        <w:pStyle w:val="BodyText"/>
        <w:rPr>
          <w:sz w:val="20"/>
        </w:rPr>
      </w:pPr>
    </w:p>
    <w:p w14:paraId="46F6FA81" w14:textId="41AA5598" w:rsidR="00BF794E" w:rsidRDefault="00303C54">
      <w:pPr>
        <w:pStyle w:val="BodyText"/>
        <w:spacing w:before="1"/>
        <w:rPr>
          <w:sz w:val="20"/>
        </w:rPr>
      </w:pPr>
      <w:r>
        <w:rPr>
          <w:noProof/>
        </w:rPr>
        <mc:AlternateContent>
          <mc:Choice Requires="wps">
            <w:drawing>
              <wp:anchor distT="0" distB="0" distL="0" distR="0" simplePos="0" relativeHeight="251722752" behindDoc="1" locked="0" layoutInCell="1" allowOverlap="1" wp14:anchorId="5DA8C129" wp14:editId="13C37650">
                <wp:simplePos x="0" y="0"/>
                <wp:positionH relativeFrom="page">
                  <wp:posOffset>952500</wp:posOffset>
                </wp:positionH>
                <wp:positionV relativeFrom="paragraph">
                  <wp:posOffset>172085</wp:posOffset>
                </wp:positionV>
                <wp:extent cx="2133600" cy="1270"/>
                <wp:effectExtent l="0" t="0" r="0" b="0"/>
                <wp:wrapTopAndBottom/>
                <wp:docPr id="1366971891" name="Freeform: Shap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0" cy="1270"/>
                        </a:xfrm>
                        <a:custGeom>
                          <a:avLst/>
                          <a:gdLst>
                            <a:gd name="T0" fmla="+- 0 1500 1500"/>
                            <a:gd name="T1" fmla="*/ T0 w 3360"/>
                            <a:gd name="T2" fmla="+- 0 4860 1500"/>
                            <a:gd name="T3" fmla="*/ T2 w 3360"/>
                          </a:gdLst>
                          <a:ahLst/>
                          <a:cxnLst>
                            <a:cxn ang="0">
                              <a:pos x="T1" y="0"/>
                            </a:cxn>
                            <a:cxn ang="0">
                              <a:pos x="T3" y="0"/>
                            </a:cxn>
                          </a:cxnLst>
                          <a:rect l="0" t="0" r="r" b="b"/>
                          <a:pathLst>
                            <a:path w="3360">
                              <a:moveTo>
                                <a:pt x="0" y="0"/>
                              </a:moveTo>
                              <a:lnTo>
                                <a:pt x="336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E7BCC" id="Freeform: Shape 5" o:spid="_x0000_s1026" alt="&quot;&quot;" style="position:absolute;margin-left:75pt;margin-top:13.55pt;width:168pt;height:.1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" path="m,l3360,e" filled="f" strokeweight=".6pt">
                <v:path arrowok="t" o:connecttype="custom" o:connectlocs="0,0;2133600,0" o:connectangles="0,0"/>
                <w10:wrap type="topAndBottom" anchorx="page"/>
              </v:shape>
            </w:pict>
          </mc:Fallback>
        </mc:AlternateContent>
      </w:r>
      <w:r>
        <w:rPr>
          <w:noProof/>
        </w:rPr>
        <mc:AlternateContent>
          <mc:Choice Requires="wps">
            <w:drawing>
              <wp:anchor distT="0" distB="0" distL="0" distR="0" simplePos="0" relativeHeight="251723776" behindDoc="1" locked="0" layoutInCell="1" allowOverlap="1" wp14:anchorId="58247329" wp14:editId="4C9E8C11">
                <wp:simplePos x="0" y="0"/>
                <wp:positionH relativeFrom="page">
                  <wp:posOffset>3238500</wp:posOffset>
                </wp:positionH>
                <wp:positionV relativeFrom="paragraph">
                  <wp:posOffset>172085</wp:posOffset>
                </wp:positionV>
                <wp:extent cx="1219200" cy="1270"/>
                <wp:effectExtent l="0" t="0" r="0" b="0"/>
                <wp:wrapTopAndBottom/>
                <wp:docPr id="1738828709" name="Freeform: 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 cy="1270"/>
                        </a:xfrm>
                        <a:custGeom>
                          <a:avLst/>
                          <a:gdLst>
                            <a:gd name="T0" fmla="+- 0 5100 5100"/>
                            <a:gd name="T1" fmla="*/ T0 w 1920"/>
                            <a:gd name="T2" fmla="+- 0 7020 5100"/>
                            <a:gd name="T3" fmla="*/ T2 w 1920"/>
                          </a:gdLst>
                          <a:ahLst/>
                          <a:cxnLst>
                            <a:cxn ang="0">
                              <a:pos x="T1" y="0"/>
                            </a:cxn>
                            <a:cxn ang="0">
                              <a:pos x="T3" y="0"/>
                            </a:cxn>
                          </a:cxnLst>
                          <a:rect l="0" t="0" r="r" b="b"/>
                          <a:pathLst>
                            <a:path w="1920">
                              <a:moveTo>
                                <a:pt x="0" y="0"/>
                              </a:moveTo>
                              <a:lnTo>
                                <a:pt x="192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17634" id="Freeform: Shape 4" o:spid="_x0000_s1026" alt="&quot;&quot;" style="position:absolute;margin-left:255pt;margin-top:13.55pt;width:96pt;height:.1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" path="m,l1920,e" filled="f" strokeweight=".6pt">
                <v:path arrowok="t" o:connecttype="custom" o:connectlocs="0,0;1219200,0" o:connectangles="0,0"/>
                <w10:wrap type="topAndBottom" anchorx="page"/>
              </v:shape>
            </w:pict>
          </mc:Fallback>
        </mc:AlternateContent>
      </w:r>
      <w:r>
        <w:rPr>
          <w:noProof/>
        </w:rPr>
        <mc:AlternateContent>
          <mc:Choice Requires="wps">
            <w:drawing>
              <wp:anchor distT="0" distB="0" distL="0" distR="0" simplePos="0" relativeHeight="251724800" behindDoc="1" locked="0" layoutInCell="1" allowOverlap="1" wp14:anchorId="0841C029" wp14:editId="79703A12">
                <wp:simplePos x="0" y="0"/>
                <wp:positionH relativeFrom="page">
                  <wp:posOffset>4572000</wp:posOffset>
                </wp:positionH>
                <wp:positionV relativeFrom="paragraph">
                  <wp:posOffset>172085</wp:posOffset>
                </wp:positionV>
                <wp:extent cx="1371600" cy="1270"/>
                <wp:effectExtent l="0" t="0" r="0" b="0"/>
                <wp:wrapTopAndBottom/>
                <wp:docPr id="1048433929" name="Freeform: Shap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0" cy="1270"/>
                        </a:xfrm>
                        <a:custGeom>
                          <a:avLst/>
                          <a:gdLst>
                            <a:gd name="T0" fmla="+- 0 7200 7200"/>
                            <a:gd name="T1" fmla="*/ T0 w 2160"/>
                            <a:gd name="T2" fmla="+- 0 9360 7200"/>
                            <a:gd name="T3" fmla="*/ T2 w 2160"/>
                          </a:gdLst>
                          <a:ahLst/>
                          <a:cxnLst>
                            <a:cxn ang="0">
                              <a:pos x="T1" y="0"/>
                            </a:cxn>
                            <a:cxn ang="0">
                              <a:pos x="T3" y="0"/>
                            </a:cxn>
                          </a:cxnLst>
                          <a:rect l="0" t="0" r="r" b="b"/>
                          <a:pathLst>
                            <a:path w="2160">
                              <a:moveTo>
                                <a:pt x="0" y="0"/>
                              </a:moveTo>
                              <a:lnTo>
                                <a:pt x="216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E9C66" id="Freeform: Shape 3" o:spid="_x0000_s1026" alt="&quot;&quot;" style="position:absolute;margin-left:5in;margin-top:13.55pt;width:108pt;height:.1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1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" path="m,l2160,e" filled="f" strokeweight=".6pt">
                <v:path arrowok="t" o:connecttype="custom" o:connectlocs="0,0;1371600,0" o:connectangles="0,0"/>
                <w10:wrap type="topAndBottom" anchorx="page"/>
              </v:shape>
            </w:pict>
          </mc:Fallback>
        </mc:AlternateContent>
      </w:r>
    </w:p>
    <w:p w14:paraId="0BF5067A" w14:textId="77777777" w:rsidR="00BF794E" w:rsidRDefault="00BE359C">
      <w:pPr>
        <w:pStyle w:val="BodyText"/>
        <w:tabs>
          <w:tab w:val="left" w:pos="5035"/>
          <w:tab w:val="left" w:pos="6876"/>
        </w:tabs>
        <w:spacing w:before="5"/>
        <w:ind w:left="1917"/>
      </w:pPr>
      <w:r>
        <w:t>City</w:t>
      </w:r>
      <w:r>
        <w:tab/>
        <w:t>State</w:t>
      </w:r>
      <w:r>
        <w:tab/>
        <w:t>Zip</w:t>
      </w:r>
      <w:r>
        <w:rPr>
          <w:spacing w:val="-1"/>
        </w:rPr>
        <w:t xml:space="preserve"> </w:t>
      </w:r>
      <w:r>
        <w:t>Code</w:t>
      </w:r>
    </w:p>
    <w:p w14:paraId="5206211B" w14:textId="77777777" w:rsidR="00BF794E" w:rsidRDefault="00BF794E">
      <w:pPr>
        <w:pStyle w:val="BodyText"/>
        <w:spacing w:before="2"/>
      </w:pPr>
    </w:p>
    <w:p w14:paraId="5030D7C8" w14:textId="77777777" w:rsidR="00BF794E" w:rsidRDefault="00BE359C">
      <w:pPr>
        <w:pStyle w:val="BodyText"/>
        <w:tabs>
          <w:tab w:val="left" w:pos="9148"/>
        </w:tabs>
        <w:ind w:left="714"/>
      </w:pPr>
      <w:r>
        <w:t>Email</w:t>
      </w:r>
      <w:r>
        <w:rPr>
          <w:spacing w:val="-9"/>
        </w:rPr>
        <w:t xml:space="preserve"> </w:t>
      </w:r>
      <w:r>
        <w:t>Address</w:t>
      </w:r>
      <w:r>
        <w:rPr>
          <w:spacing w:val="1"/>
        </w:rPr>
        <w:t xml:space="preserve"> </w:t>
      </w:r>
      <w:r>
        <w:rPr>
          <w:w w:val="97"/>
          <w:u w:val="single"/>
        </w:rPr>
        <w:t xml:space="preserve"> </w:t>
      </w:r>
      <w:r>
        <w:rPr>
          <w:u w:val="single"/>
        </w:rPr>
        <w:tab/>
      </w:r>
    </w:p>
    <w:p w14:paraId="7CD2FEBA" w14:textId="77777777" w:rsidR="00BF794E" w:rsidRDefault="00BF794E">
      <w:pPr>
        <w:pStyle w:val="BodyText"/>
        <w:spacing w:before="4"/>
        <w:rPr>
          <w:sz w:val="15"/>
        </w:rPr>
      </w:pPr>
    </w:p>
    <w:p w14:paraId="45831510" w14:textId="77777777" w:rsidR="00BF794E" w:rsidRDefault="00BE359C">
      <w:pPr>
        <w:pStyle w:val="BodyText"/>
        <w:tabs>
          <w:tab w:val="left" w:pos="5753"/>
          <w:tab w:val="left" w:pos="6068"/>
          <w:tab w:val="left" w:pos="9242"/>
        </w:tabs>
        <w:spacing w:before="100"/>
        <w:ind w:left="700"/>
      </w:pPr>
      <w:r>
        <w:t>Telephone</w:t>
      </w:r>
      <w:r>
        <w:rPr>
          <w:spacing w:val="-24"/>
        </w:rPr>
        <w:t xml:space="preserve"> </w:t>
      </w:r>
      <w:r>
        <w:t>Number(s)</w:t>
      </w:r>
      <w:r>
        <w:rPr>
          <w:spacing w:val="1"/>
        </w:rPr>
        <w:t xml:space="preserve"> </w:t>
      </w:r>
      <w:r>
        <w:rPr>
          <w:w w:val="97"/>
          <w:u w:val="single"/>
        </w:rPr>
        <w:t xml:space="preserve"> </w:t>
      </w:r>
      <w:r>
        <w:rPr>
          <w:u w:val="single"/>
        </w:rPr>
        <w:tab/>
      </w:r>
      <w:r>
        <w:tab/>
      </w:r>
      <w:r>
        <w:rPr>
          <w:w w:val="97"/>
          <w:u w:val="single"/>
        </w:rPr>
        <w:t xml:space="preserve"> </w:t>
      </w:r>
      <w:r>
        <w:rPr>
          <w:u w:val="single"/>
        </w:rPr>
        <w:tab/>
      </w:r>
    </w:p>
    <w:p w14:paraId="50CBEB71" w14:textId="77777777" w:rsidR="00BF794E" w:rsidRDefault="00BF794E">
      <w:pPr>
        <w:pStyle w:val="BodyText"/>
        <w:rPr>
          <w:sz w:val="20"/>
        </w:rPr>
      </w:pPr>
    </w:p>
    <w:p w14:paraId="3A1425B8" w14:textId="77777777" w:rsidR="00BF794E" w:rsidRDefault="00BF794E">
      <w:pPr>
        <w:pStyle w:val="BodyText"/>
        <w:rPr>
          <w:sz w:val="19"/>
        </w:rPr>
      </w:pPr>
    </w:p>
    <w:p w14:paraId="31F7CB40" w14:textId="77777777" w:rsidR="00BF794E" w:rsidRDefault="00BE359C">
      <w:pPr>
        <w:pStyle w:val="BodyText"/>
        <w:tabs>
          <w:tab w:val="left" w:pos="6036"/>
        </w:tabs>
        <w:spacing w:before="100"/>
        <w:ind w:left="700"/>
      </w:pPr>
      <w:r>
        <w:t>Date submitted for</w:t>
      </w:r>
      <w:r>
        <w:rPr>
          <w:spacing w:val="-23"/>
        </w:rPr>
        <w:t xml:space="preserve"> </w:t>
      </w:r>
      <w:r>
        <w:t>approval</w:t>
      </w:r>
      <w:r>
        <w:rPr>
          <w:u w:val="single"/>
        </w:rPr>
        <w:t xml:space="preserve"> </w:t>
      </w:r>
      <w:r>
        <w:rPr>
          <w:u w:val="single"/>
        </w:rPr>
        <w:tab/>
      </w:r>
    </w:p>
    <w:p w14:paraId="0A3D3410" w14:textId="77777777" w:rsidR="00BF794E" w:rsidRDefault="00BF794E">
      <w:pPr>
        <w:pStyle w:val="BodyText"/>
        <w:rPr>
          <w:sz w:val="20"/>
        </w:rPr>
      </w:pPr>
    </w:p>
    <w:p w14:paraId="69030D2C" w14:textId="77777777" w:rsidR="00BF794E" w:rsidRDefault="00BF794E">
      <w:pPr>
        <w:pStyle w:val="BodyText"/>
        <w:spacing w:before="9"/>
        <w:rPr>
          <w:sz w:val="18"/>
        </w:rPr>
      </w:pPr>
    </w:p>
    <w:p w14:paraId="351D3623" w14:textId="0E42ABF9" w:rsidR="00BF794E" w:rsidRDefault="00BE359C">
      <w:pPr>
        <w:spacing w:before="100"/>
        <w:ind w:left="700"/>
        <w:rPr>
          <w:b/>
          <w:sz w:val="24"/>
        </w:rPr>
      </w:pPr>
      <w:r>
        <w:rPr>
          <w:b/>
          <w:sz w:val="24"/>
        </w:rPr>
        <w:t>Signatures:</w:t>
      </w:r>
    </w:p>
    <w:p w14:paraId="2ECC222F" w14:textId="68483DCA" w:rsidR="009B2F6B" w:rsidRDefault="009B2F6B">
      <w:pPr>
        <w:spacing w:before="100"/>
        <w:ind w:left="700"/>
        <w:rPr>
          <w:b/>
          <w:sz w:val="24"/>
        </w:rPr>
      </w:pPr>
    </w:p>
    <w:p w14:paraId="1976803E" w14:textId="286435CC" w:rsidR="009B2F6B" w:rsidRDefault="009B2F6B" w:rsidP="00AF23B9">
      <w:pPr>
        <w:tabs>
          <w:tab w:val="left" w:pos="5040"/>
        </w:tabs>
        <w:ind w:firstLine="720"/>
        <w:rPr>
          <w:sz w:val="24"/>
          <w:szCs w:val="24"/>
        </w:rPr>
      </w:pPr>
      <w:r w:rsidRPr="00AF23B9">
        <w:rPr>
          <w:sz w:val="24"/>
          <w:szCs w:val="24"/>
        </w:rPr>
        <w:t>Student______________________________________</w:t>
      </w:r>
      <w:r w:rsidRPr="00AF23B9">
        <w:rPr>
          <w:sz w:val="24"/>
          <w:szCs w:val="24"/>
        </w:rPr>
        <w:tab/>
        <w:t>Date________________________________</w:t>
      </w:r>
    </w:p>
    <w:p w14:paraId="2770ADA0" w14:textId="77777777" w:rsidR="009B2F6B" w:rsidRPr="00AF23B9" w:rsidRDefault="009B2F6B" w:rsidP="00AF23B9">
      <w:pPr>
        <w:tabs>
          <w:tab w:val="left" w:pos="5040"/>
        </w:tabs>
        <w:ind w:firstLine="720"/>
        <w:rPr>
          <w:sz w:val="24"/>
          <w:szCs w:val="24"/>
        </w:rPr>
      </w:pPr>
    </w:p>
    <w:p w14:paraId="72229320" w14:textId="28C196C9" w:rsidR="009B2F6B" w:rsidRDefault="009B2F6B" w:rsidP="00AF23B9">
      <w:pPr>
        <w:tabs>
          <w:tab w:val="left" w:pos="5040"/>
        </w:tabs>
        <w:ind w:firstLine="720"/>
        <w:rPr>
          <w:sz w:val="24"/>
          <w:szCs w:val="24"/>
        </w:rPr>
      </w:pPr>
      <w:r w:rsidRPr="00AF23B9">
        <w:rPr>
          <w:sz w:val="24"/>
          <w:szCs w:val="24"/>
        </w:rPr>
        <w:t>Advisor______________________________________</w:t>
      </w:r>
      <w:r w:rsidRPr="00AF23B9">
        <w:rPr>
          <w:sz w:val="24"/>
          <w:szCs w:val="24"/>
        </w:rPr>
        <w:tab/>
        <w:t>Date________________________________</w:t>
      </w:r>
    </w:p>
    <w:p w14:paraId="25C277AF" w14:textId="77777777" w:rsidR="009B2F6B" w:rsidRPr="00AF23B9" w:rsidRDefault="009B2F6B" w:rsidP="00AF23B9">
      <w:pPr>
        <w:tabs>
          <w:tab w:val="left" w:pos="5040"/>
        </w:tabs>
        <w:ind w:firstLine="720"/>
        <w:rPr>
          <w:sz w:val="24"/>
          <w:szCs w:val="24"/>
        </w:rPr>
      </w:pPr>
    </w:p>
    <w:p w14:paraId="33733334" w14:textId="3076462C" w:rsidR="009B2F6B" w:rsidRDefault="009B2F6B" w:rsidP="00AF23B9">
      <w:pPr>
        <w:tabs>
          <w:tab w:val="left" w:pos="5040"/>
        </w:tabs>
        <w:ind w:firstLine="720"/>
        <w:rPr>
          <w:sz w:val="24"/>
          <w:szCs w:val="24"/>
        </w:rPr>
      </w:pPr>
      <w:r w:rsidRPr="00AF23B9">
        <w:rPr>
          <w:sz w:val="24"/>
          <w:szCs w:val="24"/>
        </w:rPr>
        <w:t>Supervising Instructor__________________________</w:t>
      </w:r>
      <w:r w:rsidRPr="00AF23B9">
        <w:rPr>
          <w:sz w:val="24"/>
          <w:szCs w:val="24"/>
        </w:rPr>
        <w:tab/>
        <w:t>Date________________________________</w:t>
      </w:r>
    </w:p>
    <w:p w14:paraId="446ED868" w14:textId="77777777" w:rsidR="009B2F6B" w:rsidRPr="00AF23B9" w:rsidRDefault="009B2F6B" w:rsidP="00AF23B9">
      <w:pPr>
        <w:tabs>
          <w:tab w:val="left" w:pos="5040"/>
        </w:tabs>
        <w:ind w:firstLine="720"/>
        <w:rPr>
          <w:sz w:val="24"/>
          <w:szCs w:val="24"/>
        </w:rPr>
      </w:pPr>
    </w:p>
    <w:p w14:paraId="6580200A" w14:textId="6B70E020" w:rsidR="009B2F6B" w:rsidRDefault="009B2F6B" w:rsidP="00AF23B9">
      <w:pPr>
        <w:tabs>
          <w:tab w:val="left" w:pos="5040"/>
        </w:tabs>
        <w:ind w:firstLine="720"/>
        <w:rPr>
          <w:sz w:val="24"/>
          <w:szCs w:val="24"/>
        </w:rPr>
      </w:pPr>
      <w:r w:rsidRPr="00AF23B9">
        <w:rPr>
          <w:sz w:val="24"/>
          <w:szCs w:val="24"/>
        </w:rPr>
        <w:t>Program Director_____________________________</w:t>
      </w:r>
      <w:r w:rsidRPr="00AF23B9">
        <w:rPr>
          <w:sz w:val="24"/>
          <w:szCs w:val="24"/>
        </w:rPr>
        <w:tab/>
        <w:t>Date________________________________</w:t>
      </w:r>
    </w:p>
    <w:p w14:paraId="64531D5D" w14:textId="77777777" w:rsidR="009B2F6B" w:rsidRPr="00AF23B9" w:rsidRDefault="009B2F6B" w:rsidP="00AF23B9">
      <w:pPr>
        <w:tabs>
          <w:tab w:val="left" w:pos="5040"/>
        </w:tabs>
        <w:ind w:firstLine="720"/>
        <w:rPr>
          <w:sz w:val="24"/>
          <w:szCs w:val="24"/>
        </w:rPr>
      </w:pPr>
    </w:p>
    <w:p w14:paraId="7F5A0AC7" w14:textId="77777777" w:rsidR="009B2F6B" w:rsidRPr="00AF23B9" w:rsidRDefault="009B2F6B" w:rsidP="00AF23B9">
      <w:pPr>
        <w:tabs>
          <w:tab w:val="left" w:pos="5040"/>
        </w:tabs>
        <w:ind w:firstLine="720"/>
        <w:rPr>
          <w:sz w:val="24"/>
          <w:szCs w:val="24"/>
        </w:rPr>
      </w:pPr>
      <w:r w:rsidRPr="00AF23B9">
        <w:rPr>
          <w:sz w:val="24"/>
          <w:szCs w:val="24"/>
        </w:rPr>
        <w:t>Associate Dean_______________________________</w:t>
      </w:r>
      <w:r w:rsidRPr="00AF23B9">
        <w:rPr>
          <w:sz w:val="24"/>
          <w:szCs w:val="24"/>
        </w:rPr>
        <w:tab/>
        <w:t>Date________________________________</w:t>
      </w:r>
    </w:p>
    <w:p w14:paraId="36774A9F" w14:textId="77777777" w:rsidR="009B2F6B" w:rsidRPr="00FE2434" w:rsidRDefault="009B2F6B" w:rsidP="00AF23B9">
      <w:pPr>
        <w:spacing w:before="100"/>
        <w:ind w:left="700" w:firstLine="720"/>
        <w:rPr>
          <w:b/>
          <w:sz w:val="24"/>
          <w:szCs w:val="24"/>
        </w:rPr>
      </w:pPr>
    </w:p>
    <w:p w14:paraId="3CB2BECC" w14:textId="77777777" w:rsidR="00BF794E" w:rsidRDefault="00BF794E">
      <w:pPr>
        <w:pStyle w:val="BodyText"/>
        <w:rPr>
          <w:b/>
        </w:rPr>
      </w:pPr>
    </w:p>
    <w:p w14:paraId="36D1A44F" w14:textId="77777777" w:rsidR="00BF794E" w:rsidRDefault="00BF794E" w:rsidP="00AF23B9">
      <w:pPr>
        <w:ind w:right="350"/>
        <w:sectPr w:rsidR="00BF794E" w:rsidSect="00D31781">
          <w:pgSz w:w="12240" w:h="15840"/>
          <w:pgMar w:top="1440" w:right="260" w:bottom="620" w:left="740" w:header="0" w:footer="427" w:gutter="0"/>
          <w:cols w:space="720"/>
        </w:sectPr>
      </w:pPr>
    </w:p>
    <w:p w14:paraId="1CCD6804" w14:textId="77777777" w:rsidR="003A0653" w:rsidRDefault="003A0653">
      <w:pPr>
        <w:spacing w:before="78"/>
        <w:ind w:left="1306" w:right="1837"/>
        <w:jc w:val="center"/>
        <w:rPr>
          <w:b/>
          <w:sz w:val="28"/>
        </w:rPr>
      </w:pPr>
    </w:p>
    <w:p w14:paraId="454D09C2" w14:textId="77777777" w:rsidR="003A0653" w:rsidRDefault="003A0653">
      <w:pPr>
        <w:spacing w:before="78"/>
        <w:ind w:left="1306" w:right="1837"/>
        <w:jc w:val="center"/>
        <w:rPr>
          <w:b/>
          <w:sz w:val="28"/>
        </w:rPr>
      </w:pPr>
    </w:p>
    <w:p w14:paraId="34CFC754" w14:textId="77777777" w:rsidR="003A0653" w:rsidRDefault="003A0653">
      <w:pPr>
        <w:spacing w:before="78"/>
        <w:ind w:left="1306" w:right="1837"/>
        <w:jc w:val="center"/>
        <w:rPr>
          <w:b/>
          <w:sz w:val="28"/>
        </w:rPr>
      </w:pPr>
    </w:p>
    <w:p w14:paraId="0E995428" w14:textId="77777777" w:rsidR="003A0653" w:rsidRDefault="003A0653">
      <w:pPr>
        <w:spacing w:before="78"/>
        <w:ind w:left="1306" w:right="1837"/>
        <w:jc w:val="center"/>
        <w:rPr>
          <w:b/>
          <w:sz w:val="28"/>
        </w:rPr>
      </w:pPr>
    </w:p>
    <w:p w14:paraId="104B32A1" w14:textId="77777777" w:rsidR="003A0653" w:rsidRDefault="003A0653">
      <w:pPr>
        <w:spacing w:before="78"/>
        <w:ind w:left="1306" w:right="1837"/>
        <w:jc w:val="center"/>
        <w:rPr>
          <w:b/>
          <w:sz w:val="44"/>
          <w:szCs w:val="36"/>
        </w:rPr>
      </w:pPr>
    </w:p>
    <w:p w14:paraId="0D850B23" w14:textId="77777777" w:rsidR="003A0653" w:rsidRDefault="003A0653">
      <w:pPr>
        <w:spacing w:before="78"/>
        <w:ind w:left="1306" w:right="1837"/>
        <w:jc w:val="center"/>
        <w:rPr>
          <w:b/>
          <w:sz w:val="44"/>
          <w:szCs w:val="36"/>
        </w:rPr>
      </w:pPr>
    </w:p>
    <w:p w14:paraId="25FFD7A3" w14:textId="77777777" w:rsidR="003A0653" w:rsidRDefault="003A0653">
      <w:pPr>
        <w:spacing w:before="78"/>
        <w:ind w:left="1306" w:right="1837"/>
        <w:jc w:val="center"/>
        <w:rPr>
          <w:b/>
          <w:sz w:val="44"/>
          <w:szCs w:val="36"/>
        </w:rPr>
      </w:pPr>
    </w:p>
    <w:p w14:paraId="207C67BC" w14:textId="77777777" w:rsidR="003A0653" w:rsidRDefault="003A0653">
      <w:pPr>
        <w:spacing w:before="78"/>
        <w:ind w:left="1306" w:right="1837"/>
        <w:jc w:val="center"/>
        <w:rPr>
          <w:b/>
          <w:sz w:val="44"/>
          <w:szCs w:val="36"/>
        </w:rPr>
      </w:pPr>
    </w:p>
    <w:p w14:paraId="3F78E136" w14:textId="77777777" w:rsidR="003A0653" w:rsidRDefault="003A0653">
      <w:pPr>
        <w:spacing w:before="78"/>
        <w:ind w:left="1306" w:right="1837"/>
        <w:jc w:val="center"/>
        <w:rPr>
          <w:b/>
          <w:sz w:val="44"/>
          <w:szCs w:val="36"/>
        </w:rPr>
      </w:pPr>
    </w:p>
    <w:p w14:paraId="7F0D011D" w14:textId="77777777" w:rsidR="003A0653" w:rsidRDefault="003A0653">
      <w:pPr>
        <w:spacing w:before="78"/>
        <w:ind w:left="1306" w:right="1837"/>
        <w:jc w:val="center"/>
        <w:rPr>
          <w:b/>
          <w:sz w:val="44"/>
          <w:szCs w:val="36"/>
        </w:rPr>
      </w:pPr>
    </w:p>
    <w:p w14:paraId="239933C2" w14:textId="1C8F599F" w:rsidR="00BF794E" w:rsidRPr="004948E3" w:rsidRDefault="00BE359C" w:rsidP="004948E3">
      <w:pPr>
        <w:pStyle w:val="Heading1"/>
        <w:ind w:left="720" w:right="1160"/>
        <w:rPr>
          <w:sz w:val="44"/>
          <w:szCs w:val="44"/>
        </w:rPr>
      </w:pPr>
      <w:bookmarkStart w:id="94" w:name="_Toc142898906"/>
      <w:r w:rsidRPr="004948E3">
        <w:rPr>
          <w:sz w:val="44"/>
          <w:szCs w:val="44"/>
        </w:rPr>
        <w:t>Appendix H: University-wide Academic Grievance Procedures</w:t>
      </w:r>
      <w:bookmarkEnd w:id="94"/>
    </w:p>
    <w:p w14:paraId="2BBF1709" w14:textId="77777777" w:rsidR="003A0653" w:rsidRDefault="003A0653">
      <w:pPr>
        <w:rPr>
          <w:b/>
          <w:sz w:val="24"/>
        </w:rPr>
      </w:pPr>
      <w:r>
        <w:rPr>
          <w:b/>
          <w:sz w:val="24"/>
        </w:rPr>
        <w:br w:type="page"/>
      </w:r>
    </w:p>
    <w:p w14:paraId="476350C6" w14:textId="47B95357" w:rsidR="00BF794E" w:rsidRDefault="00BE359C" w:rsidP="00DD53A9">
      <w:pPr>
        <w:pStyle w:val="ListParagraph"/>
        <w:numPr>
          <w:ilvl w:val="0"/>
          <w:numId w:val="11"/>
        </w:numPr>
        <w:tabs>
          <w:tab w:val="left" w:pos="1401"/>
          <w:tab w:val="left" w:pos="1402"/>
        </w:tabs>
        <w:spacing w:before="246"/>
        <w:ind w:right="1160" w:hanging="721"/>
        <w:rPr>
          <w:b/>
          <w:sz w:val="24"/>
        </w:rPr>
      </w:pPr>
      <w:r>
        <w:rPr>
          <w:b/>
          <w:sz w:val="24"/>
        </w:rPr>
        <w:lastRenderedPageBreak/>
        <w:t>Academic</w:t>
      </w:r>
      <w:r>
        <w:rPr>
          <w:b/>
          <w:spacing w:val="-6"/>
          <w:sz w:val="24"/>
        </w:rPr>
        <w:t xml:space="preserve"> </w:t>
      </w:r>
      <w:r>
        <w:rPr>
          <w:b/>
          <w:sz w:val="24"/>
        </w:rPr>
        <w:t>Grievances</w:t>
      </w:r>
    </w:p>
    <w:p w14:paraId="481E97B7" w14:textId="31D036DF" w:rsidR="00BF794E" w:rsidRDefault="00BE359C" w:rsidP="00DD53A9">
      <w:pPr>
        <w:pStyle w:val="ListParagraph"/>
        <w:numPr>
          <w:ilvl w:val="1"/>
          <w:numId w:val="11"/>
        </w:numPr>
        <w:tabs>
          <w:tab w:val="left" w:pos="2121"/>
          <w:tab w:val="left" w:pos="2122"/>
        </w:tabs>
        <w:spacing w:before="121"/>
        <w:ind w:right="1160"/>
        <w:rPr>
          <w:sz w:val="24"/>
        </w:rPr>
      </w:pPr>
      <w:r>
        <w:rPr>
          <w:sz w:val="24"/>
        </w:rPr>
        <w:t>A</w:t>
      </w:r>
      <w:r>
        <w:rPr>
          <w:spacing w:val="-4"/>
          <w:sz w:val="24"/>
        </w:rPr>
        <w:t xml:space="preserve"> </w:t>
      </w:r>
      <w:r>
        <w:rPr>
          <w:sz w:val="24"/>
        </w:rPr>
        <w:t>student</w:t>
      </w:r>
      <w:r>
        <w:rPr>
          <w:spacing w:val="-4"/>
          <w:sz w:val="24"/>
        </w:rPr>
        <w:t xml:space="preserve"> </w:t>
      </w:r>
      <w:r>
        <w:rPr>
          <w:sz w:val="24"/>
        </w:rPr>
        <w:t>academic</w:t>
      </w:r>
      <w:r>
        <w:rPr>
          <w:spacing w:val="-5"/>
          <w:sz w:val="24"/>
        </w:rPr>
        <w:t xml:space="preserve"> </w:t>
      </w:r>
      <w:r>
        <w:rPr>
          <w:sz w:val="24"/>
        </w:rPr>
        <w:t>grievance</w:t>
      </w:r>
      <w:r>
        <w:rPr>
          <w:spacing w:val="-4"/>
          <w:sz w:val="24"/>
        </w:rPr>
        <w:t xml:space="preserve"> </w:t>
      </w:r>
      <w:r>
        <w:rPr>
          <w:sz w:val="24"/>
        </w:rPr>
        <w:t>is</w:t>
      </w:r>
      <w:r>
        <w:rPr>
          <w:spacing w:val="-5"/>
          <w:sz w:val="24"/>
        </w:rPr>
        <w:t xml:space="preserve"> </w:t>
      </w:r>
      <w:r>
        <w:rPr>
          <w:sz w:val="24"/>
        </w:rPr>
        <w:t>broadly</w:t>
      </w:r>
      <w:r>
        <w:rPr>
          <w:spacing w:val="-2"/>
          <w:sz w:val="24"/>
        </w:rPr>
        <w:t xml:space="preserve"> </w:t>
      </w:r>
      <w:r>
        <w:rPr>
          <w:sz w:val="24"/>
        </w:rPr>
        <w:t>defined</w:t>
      </w:r>
      <w:r>
        <w:rPr>
          <w:spacing w:val="-6"/>
          <w:sz w:val="24"/>
        </w:rPr>
        <w:t xml:space="preserve"> </w:t>
      </w:r>
      <w:r>
        <w:rPr>
          <w:sz w:val="24"/>
        </w:rPr>
        <w:t>as</w:t>
      </w:r>
      <w:r>
        <w:rPr>
          <w:spacing w:val="-5"/>
          <w:sz w:val="24"/>
        </w:rPr>
        <w:t xml:space="preserve"> </w:t>
      </w:r>
      <w:r>
        <w:rPr>
          <w:sz w:val="24"/>
        </w:rPr>
        <w:t>a</w:t>
      </w:r>
      <w:r>
        <w:rPr>
          <w:spacing w:val="-6"/>
          <w:sz w:val="24"/>
        </w:rPr>
        <w:t xml:space="preserve"> </w:t>
      </w:r>
      <w:r>
        <w:rPr>
          <w:sz w:val="24"/>
        </w:rPr>
        <w:t>student</w:t>
      </w:r>
      <w:r>
        <w:rPr>
          <w:spacing w:val="-4"/>
          <w:sz w:val="24"/>
        </w:rPr>
        <w:t xml:space="preserve"> </w:t>
      </w:r>
      <w:r>
        <w:rPr>
          <w:sz w:val="24"/>
        </w:rPr>
        <w:t>complaint</w:t>
      </w:r>
      <w:r>
        <w:rPr>
          <w:spacing w:val="-5"/>
          <w:sz w:val="24"/>
        </w:rPr>
        <w:t xml:space="preserve"> </w:t>
      </w:r>
      <w:r>
        <w:rPr>
          <w:sz w:val="24"/>
        </w:rPr>
        <w:t>regarding</w:t>
      </w:r>
      <w:r>
        <w:rPr>
          <w:spacing w:val="-3"/>
          <w:sz w:val="24"/>
        </w:rPr>
        <w:t xml:space="preserve"> </w:t>
      </w:r>
      <w:r>
        <w:rPr>
          <w:sz w:val="24"/>
        </w:rPr>
        <w:t>an academic</w:t>
      </w:r>
      <w:r>
        <w:rPr>
          <w:spacing w:val="-9"/>
          <w:sz w:val="24"/>
        </w:rPr>
        <w:t xml:space="preserve"> </w:t>
      </w:r>
      <w:r>
        <w:rPr>
          <w:sz w:val="24"/>
        </w:rPr>
        <w:t>action</w:t>
      </w:r>
      <w:r>
        <w:rPr>
          <w:spacing w:val="-6"/>
          <w:sz w:val="24"/>
        </w:rPr>
        <w:t xml:space="preserve"> </w:t>
      </w:r>
      <w:r>
        <w:rPr>
          <w:sz w:val="24"/>
        </w:rPr>
        <w:t>taken</w:t>
      </w:r>
      <w:r>
        <w:rPr>
          <w:spacing w:val="-6"/>
          <w:sz w:val="24"/>
        </w:rPr>
        <w:t xml:space="preserve"> </w:t>
      </w:r>
      <w:r>
        <w:rPr>
          <w:sz w:val="24"/>
        </w:rPr>
        <w:t>by</w:t>
      </w:r>
      <w:r>
        <w:rPr>
          <w:spacing w:val="-7"/>
          <w:sz w:val="24"/>
        </w:rPr>
        <w:t xml:space="preserve"> </w:t>
      </w:r>
      <w:r>
        <w:rPr>
          <w:sz w:val="24"/>
        </w:rPr>
        <w:t>instructional</w:t>
      </w:r>
      <w:r>
        <w:rPr>
          <w:spacing w:val="-5"/>
          <w:sz w:val="24"/>
        </w:rPr>
        <w:t xml:space="preserve"> </w:t>
      </w:r>
      <w:r>
        <w:rPr>
          <w:sz w:val="24"/>
        </w:rPr>
        <w:t>or</w:t>
      </w:r>
      <w:r>
        <w:rPr>
          <w:spacing w:val="-6"/>
          <w:sz w:val="24"/>
        </w:rPr>
        <w:t xml:space="preserve"> </w:t>
      </w:r>
      <w:r>
        <w:rPr>
          <w:sz w:val="24"/>
        </w:rPr>
        <w:t>administrative</w:t>
      </w:r>
      <w:r>
        <w:rPr>
          <w:spacing w:val="-6"/>
          <w:sz w:val="24"/>
        </w:rPr>
        <w:t xml:space="preserve"> </w:t>
      </w:r>
      <w:r>
        <w:rPr>
          <w:sz w:val="24"/>
        </w:rPr>
        <w:t>personnel</w:t>
      </w:r>
      <w:r>
        <w:rPr>
          <w:spacing w:val="-6"/>
          <w:sz w:val="24"/>
        </w:rPr>
        <w:t xml:space="preserve"> </w:t>
      </w:r>
      <w:r>
        <w:rPr>
          <w:sz w:val="24"/>
        </w:rPr>
        <w:t>at</w:t>
      </w:r>
      <w:r>
        <w:rPr>
          <w:spacing w:val="-5"/>
          <w:sz w:val="24"/>
        </w:rPr>
        <w:t xml:space="preserve"> </w:t>
      </w:r>
      <w:r>
        <w:rPr>
          <w:sz w:val="24"/>
        </w:rPr>
        <w:t>The</w:t>
      </w:r>
      <w:r>
        <w:rPr>
          <w:spacing w:val="-4"/>
          <w:sz w:val="24"/>
        </w:rPr>
        <w:t xml:space="preserve"> </w:t>
      </w:r>
      <w:r>
        <w:rPr>
          <w:sz w:val="24"/>
        </w:rPr>
        <w:t xml:space="preserve">University of Alabama. An academic grievance may be filed by a student against </w:t>
      </w:r>
      <w:r w:rsidR="00875A0F">
        <w:rPr>
          <w:sz w:val="24"/>
        </w:rPr>
        <w:t>university</w:t>
      </w:r>
      <w:r>
        <w:rPr>
          <w:sz w:val="24"/>
        </w:rPr>
        <w:t xml:space="preserve"> personnel including instructional personnel, administrators, or staff members at the University. Examples of academic grievances include, but are not limited to, allegations of unfairness in grading, alleged violation of a written or oral agreement with a student (e.g., course requirements for graduation), and alleged inconsistent applications of existing</w:t>
      </w:r>
      <w:r>
        <w:rPr>
          <w:spacing w:val="-4"/>
          <w:sz w:val="24"/>
        </w:rPr>
        <w:t xml:space="preserve"> </w:t>
      </w:r>
      <w:r>
        <w:rPr>
          <w:sz w:val="24"/>
        </w:rPr>
        <w:t>policies.</w:t>
      </w:r>
    </w:p>
    <w:p w14:paraId="58AF34E0" w14:textId="77777777" w:rsidR="00BF794E" w:rsidRDefault="00BF794E" w:rsidP="00DD53A9">
      <w:pPr>
        <w:pStyle w:val="BodyText"/>
        <w:spacing w:before="1"/>
        <w:ind w:right="1160"/>
        <w:rPr>
          <w:sz w:val="21"/>
        </w:rPr>
      </w:pPr>
    </w:p>
    <w:p w14:paraId="548C56B5" w14:textId="77777777" w:rsidR="00BF794E" w:rsidRDefault="00BE359C" w:rsidP="00DD53A9">
      <w:pPr>
        <w:pStyle w:val="BodyText"/>
        <w:ind w:left="2121" w:right="1160"/>
      </w:pPr>
      <w:r>
        <w:t>For a protest of a final course grade or other final comprehensive evaluations to be considered, the protest must be based upon one or more of the following grounds and upon allegation that the ground or grounds cited influenced the grade assignment to the student’s detriment:</w:t>
      </w:r>
    </w:p>
    <w:p w14:paraId="26E735B9" w14:textId="77777777" w:rsidR="00BF794E" w:rsidRDefault="00BF794E" w:rsidP="00DD53A9">
      <w:pPr>
        <w:pStyle w:val="BodyText"/>
        <w:spacing w:before="1"/>
        <w:ind w:right="1160"/>
        <w:rPr>
          <w:sz w:val="23"/>
        </w:rPr>
      </w:pPr>
    </w:p>
    <w:p w14:paraId="0F04B721" w14:textId="77777777" w:rsidR="00BF794E" w:rsidRDefault="00BE359C" w:rsidP="00DD53A9">
      <w:pPr>
        <w:pStyle w:val="ListParagraph"/>
        <w:numPr>
          <w:ilvl w:val="2"/>
          <w:numId w:val="11"/>
        </w:numPr>
        <w:tabs>
          <w:tab w:val="left" w:pos="2482"/>
        </w:tabs>
        <w:spacing w:line="269" w:lineRule="exact"/>
        <w:ind w:right="1160" w:hanging="361"/>
        <w:rPr>
          <w:sz w:val="24"/>
        </w:rPr>
      </w:pPr>
      <w:r>
        <w:rPr>
          <w:sz w:val="24"/>
        </w:rPr>
        <w:t>Arithmetic or clerical</w:t>
      </w:r>
      <w:r>
        <w:rPr>
          <w:spacing w:val="-5"/>
          <w:sz w:val="24"/>
        </w:rPr>
        <w:t xml:space="preserve"> </w:t>
      </w:r>
      <w:r>
        <w:rPr>
          <w:sz w:val="24"/>
        </w:rPr>
        <w:t>error.</w:t>
      </w:r>
    </w:p>
    <w:p w14:paraId="42F213F3" w14:textId="77777777" w:rsidR="00BF794E" w:rsidRDefault="00BE359C" w:rsidP="00DD53A9">
      <w:pPr>
        <w:pStyle w:val="ListParagraph"/>
        <w:numPr>
          <w:ilvl w:val="2"/>
          <w:numId w:val="11"/>
        </w:numPr>
        <w:tabs>
          <w:tab w:val="left" w:pos="2482"/>
        </w:tabs>
        <w:ind w:right="1160"/>
        <w:rPr>
          <w:sz w:val="24"/>
        </w:rPr>
      </w:pPr>
      <w:r>
        <w:rPr>
          <w:sz w:val="24"/>
        </w:rPr>
        <w:t>Arbitrariness, possibly including discrimination based upon race,</w:t>
      </w:r>
      <w:r>
        <w:rPr>
          <w:spacing w:val="-44"/>
          <w:sz w:val="24"/>
        </w:rPr>
        <w:t xml:space="preserve"> </w:t>
      </w:r>
      <w:r>
        <w:rPr>
          <w:sz w:val="24"/>
        </w:rPr>
        <w:t>sex, religion, or national origin of the</w:t>
      </w:r>
      <w:r>
        <w:rPr>
          <w:spacing w:val="-9"/>
          <w:sz w:val="24"/>
        </w:rPr>
        <w:t xml:space="preserve"> </w:t>
      </w:r>
      <w:r>
        <w:rPr>
          <w:sz w:val="24"/>
        </w:rPr>
        <w:t>student.</w:t>
      </w:r>
    </w:p>
    <w:p w14:paraId="5BF43C80" w14:textId="77777777" w:rsidR="00BF794E" w:rsidRDefault="00BE359C" w:rsidP="00DD53A9">
      <w:pPr>
        <w:pStyle w:val="ListParagraph"/>
        <w:numPr>
          <w:ilvl w:val="2"/>
          <w:numId w:val="11"/>
        </w:numPr>
        <w:tabs>
          <w:tab w:val="left" w:pos="2482"/>
        </w:tabs>
        <w:ind w:right="1160" w:hanging="361"/>
        <w:rPr>
          <w:sz w:val="24"/>
        </w:rPr>
      </w:pPr>
      <w:r>
        <w:rPr>
          <w:sz w:val="24"/>
        </w:rPr>
        <w:t>Personal</w:t>
      </w:r>
      <w:r>
        <w:rPr>
          <w:spacing w:val="-1"/>
          <w:sz w:val="24"/>
        </w:rPr>
        <w:t xml:space="preserve"> </w:t>
      </w:r>
      <w:r>
        <w:rPr>
          <w:sz w:val="24"/>
        </w:rPr>
        <w:t>malice.</w:t>
      </w:r>
    </w:p>
    <w:p w14:paraId="43C1D191" w14:textId="77777777" w:rsidR="00BF794E" w:rsidRDefault="00BF794E" w:rsidP="00DD53A9">
      <w:pPr>
        <w:pStyle w:val="BodyText"/>
        <w:spacing w:before="1"/>
        <w:ind w:right="1160"/>
        <w:rPr>
          <w:sz w:val="22"/>
        </w:rPr>
      </w:pPr>
    </w:p>
    <w:p w14:paraId="7D91840F" w14:textId="77777777" w:rsidR="00BF794E" w:rsidRDefault="00BE359C" w:rsidP="00DD53A9">
      <w:pPr>
        <w:pStyle w:val="BodyText"/>
        <w:ind w:left="2121" w:right="1160"/>
      </w:pPr>
      <w:r>
        <w:t>Grievances related to course grades normally should be filed during the semester in which the alleged action takes place, but such protest must be made not later than the last day of classes of the next succeeding regular semester. This grievance procedure is not available in cases where a decision has been appealed, and been afforded a committee hearing, and the appeal has been denied.</w:t>
      </w:r>
    </w:p>
    <w:p w14:paraId="5284323A" w14:textId="77777777" w:rsidR="00BF794E" w:rsidRDefault="00BF794E" w:rsidP="00DD53A9">
      <w:pPr>
        <w:pStyle w:val="BodyText"/>
        <w:spacing w:before="3"/>
        <w:ind w:right="1160"/>
        <w:rPr>
          <w:sz w:val="21"/>
        </w:rPr>
      </w:pPr>
    </w:p>
    <w:p w14:paraId="3487C1CC" w14:textId="77777777" w:rsidR="00BF794E" w:rsidRDefault="00BE359C" w:rsidP="00DD53A9">
      <w:pPr>
        <w:pStyle w:val="ListParagraph"/>
        <w:numPr>
          <w:ilvl w:val="1"/>
          <w:numId w:val="11"/>
        </w:numPr>
        <w:tabs>
          <w:tab w:val="left" w:pos="2121"/>
          <w:tab w:val="left" w:pos="2122"/>
        </w:tabs>
        <w:ind w:right="1160"/>
        <w:rPr>
          <w:sz w:val="24"/>
        </w:rPr>
      </w:pPr>
      <w:r>
        <w:rPr>
          <w:sz w:val="24"/>
        </w:rPr>
        <w:t>A</w:t>
      </w:r>
      <w:r>
        <w:rPr>
          <w:spacing w:val="-4"/>
          <w:sz w:val="24"/>
        </w:rPr>
        <w:t xml:space="preserve"> </w:t>
      </w:r>
      <w:r>
        <w:rPr>
          <w:sz w:val="24"/>
        </w:rPr>
        <w:t>student</w:t>
      </w:r>
      <w:r>
        <w:rPr>
          <w:spacing w:val="-7"/>
          <w:sz w:val="24"/>
        </w:rPr>
        <w:t xml:space="preserve"> </w:t>
      </w:r>
      <w:r>
        <w:rPr>
          <w:sz w:val="24"/>
        </w:rPr>
        <w:t>must</w:t>
      </w:r>
      <w:r>
        <w:rPr>
          <w:spacing w:val="-5"/>
          <w:sz w:val="24"/>
        </w:rPr>
        <w:t xml:space="preserve"> </w:t>
      </w:r>
      <w:r>
        <w:rPr>
          <w:sz w:val="24"/>
        </w:rPr>
        <w:t>file</w:t>
      </w:r>
      <w:r>
        <w:rPr>
          <w:spacing w:val="-4"/>
          <w:sz w:val="24"/>
        </w:rPr>
        <w:t xml:space="preserve"> </w:t>
      </w:r>
      <w:r>
        <w:rPr>
          <w:sz w:val="24"/>
        </w:rPr>
        <w:t>a</w:t>
      </w:r>
      <w:r>
        <w:rPr>
          <w:spacing w:val="-4"/>
          <w:sz w:val="24"/>
        </w:rPr>
        <w:t xml:space="preserve"> </w:t>
      </w:r>
      <w:r>
        <w:rPr>
          <w:sz w:val="24"/>
        </w:rPr>
        <w:t>grievance</w:t>
      </w:r>
      <w:r>
        <w:rPr>
          <w:spacing w:val="-4"/>
          <w:sz w:val="24"/>
        </w:rPr>
        <w:t xml:space="preserve"> </w:t>
      </w:r>
      <w:r>
        <w:rPr>
          <w:sz w:val="24"/>
        </w:rPr>
        <w:t>in</w:t>
      </w:r>
      <w:r>
        <w:rPr>
          <w:spacing w:val="-4"/>
          <w:sz w:val="24"/>
        </w:rPr>
        <w:t xml:space="preserve"> </w:t>
      </w:r>
      <w:r>
        <w:rPr>
          <w:sz w:val="24"/>
        </w:rPr>
        <w:t>the</w:t>
      </w:r>
      <w:r>
        <w:rPr>
          <w:spacing w:val="-8"/>
          <w:sz w:val="24"/>
        </w:rPr>
        <w:t xml:space="preserve"> </w:t>
      </w:r>
      <w:r>
        <w:rPr>
          <w:sz w:val="24"/>
        </w:rPr>
        <w:t>academic</w:t>
      </w:r>
      <w:r>
        <w:rPr>
          <w:spacing w:val="-6"/>
          <w:sz w:val="24"/>
        </w:rPr>
        <w:t xml:space="preserve"> </w:t>
      </w:r>
      <w:r>
        <w:rPr>
          <w:sz w:val="24"/>
        </w:rPr>
        <w:t>department</w:t>
      </w:r>
      <w:r>
        <w:rPr>
          <w:spacing w:val="-5"/>
          <w:sz w:val="24"/>
        </w:rPr>
        <w:t xml:space="preserve"> </w:t>
      </w:r>
      <w:r>
        <w:rPr>
          <w:sz w:val="24"/>
        </w:rPr>
        <w:t>(academic</w:t>
      </w:r>
      <w:r>
        <w:rPr>
          <w:spacing w:val="-3"/>
          <w:sz w:val="24"/>
        </w:rPr>
        <w:t xml:space="preserve"> </w:t>
      </w:r>
      <w:r>
        <w:rPr>
          <w:sz w:val="24"/>
        </w:rPr>
        <w:t>department</w:t>
      </w:r>
      <w:r>
        <w:rPr>
          <w:spacing w:val="-4"/>
          <w:sz w:val="24"/>
        </w:rPr>
        <w:t xml:space="preserve"> </w:t>
      </w:r>
      <w:r>
        <w:rPr>
          <w:sz w:val="24"/>
        </w:rPr>
        <w:t>is a phrase that also refers to academic program or area if these terms apply) of The University of Alabama in which the alleged action took place. Academic grievances shall be resolved by the department head in the division where the grievance took place. Grievances concerning matters that are not within the jurisdiction of a particular academic division, and grievances against the divisional academic dean must be resolved by the Academic Vice President. Grievances against the department chairperson must be resolved by the divisional academic dean. Appeals from the academic dean’s decisions may also be made to the Provost/Vice President for Academic</w:t>
      </w:r>
      <w:r>
        <w:rPr>
          <w:spacing w:val="-3"/>
          <w:sz w:val="24"/>
        </w:rPr>
        <w:t xml:space="preserve"> </w:t>
      </w:r>
      <w:r>
        <w:rPr>
          <w:sz w:val="24"/>
        </w:rPr>
        <w:t>Affairs.</w:t>
      </w:r>
    </w:p>
    <w:p w14:paraId="57228A12" w14:textId="77777777" w:rsidR="00BF794E" w:rsidRDefault="00BF794E" w:rsidP="00DD53A9">
      <w:pPr>
        <w:pStyle w:val="BodyText"/>
        <w:ind w:right="1160"/>
        <w:rPr>
          <w:sz w:val="26"/>
        </w:rPr>
      </w:pPr>
    </w:p>
    <w:p w14:paraId="6317C202" w14:textId="77777777" w:rsidR="00BF794E" w:rsidRDefault="00BE359C" w:rsidP="00DD53A9">
      <w:pPr>
        <w:pStyle w:val="ListParagraph"/>
        <w:numPr>
          <w:ilvl w:val="0"/>
          <w:numId w:val="11"/>
        </w:numPr>
        <w:tabs>
          <w:tab w:val="left" w:pos="1401"/>
          <w:tab w:val="left" w:pos="1402"/>
        </w:tabs>
        <w:spacing w:before="205"/>
        <w:ind w:right="1160" w:hanging="721"/>
        <w:rPr>
          <w:b/>
          <w:sz w:val="24"/>
        </w:rPr>
      </w:pPr>
      <w:r>
        <w:rPr>
          <w:b/>
          <w:sz w:val="24"/>
        </w:rPr>
        <w:t>Resolution by Department</w:t>
      </w:r>
      <w:r>
        <w:rPr>
          <w:b/>
          <w:spacing w:val="-34"/>
          <w:sz w:val="24"/>
        </w:rPr>
        <w:t xml:space="preserve"> </w:t>
      </w:r>
      <w:r>
        <w:rPr>
          <w:b/>
          <w:sz w:val="24"/>
        </w:rPr>
        <w:t>Chairperson</w:t>
      </w:r>
    </w:p>
    <w:p w14:paraId="217AAF07" w14:textId="77777777" w:rsidR="00BF794E" w:rsidRDefault="00BE359C" w:rsidP="00DD53A9">
      <w:pPr>
        <w:pStyle w:val="ListParagraph"/>
        <w:numPr>
          <w:ilvl w:val="1"/>
          <w:numId w:val="11"/>
        </w:numPr>
        <w:tabs>
          <w:tab w:val="left" w:pos="2121"/>
          <w:tab w:val="left" w:pos="2122"/>
        </w:tabs>
        <w:spacing w:before="145"/>
        <w:ind w:right="1160"/>
        <w:rPr>
          <w:sz w:val="24"/>
        </w:rPr>
      </w:pPr>
      <w:r>
        <w:rPr>
          <w:sz w:val="24"/>
        </w:rPr>
        <w:t>A</w:t>
      </w:r>
      <w:r>
        <w:rPr>
          <w:spacing w:val="-4"/>
          <w:sz w:val="24"/>
        </w:rPr>
        <w:t xml:space="preserve"> </w:t>
      </w:r>
      <w:r>
        <w:rPr>
          <w:sz w:val="24"/>
        </w:rPr>
        <w:t>student</w:t>
      </w:r>
      <w:r>
        <w:rPr>
          <w:spacing w:val="-5"/>
          <w:sz w:val="24"/>
        </w:rPr>
        <w:t xml:space="preserve"> </w:t>
      </w:r>
      <w:r>
        <w:rPr>
          <w:sz w:val="24"/>
        </w:rPr>
        <w:t>who</w:t>
      </w:r>
      <w:r>
        <w:rPr>
          <w:spacing w:val="-4"/>
          <w:sz w:val="24"/>
        </w:rPr>
        <w:t xml:space="preserve"> </w:t>
      </w:r>
      <w:r>
        <w:rPr>
          <w:sz w:val="24"/>
        </w:rPr>
        <w:t>believes</w:t>
      </w:r>
      <w:r>
        <w:rPr>
          <w:spacing w:val="-6"/>
          <w:sz w:val="24"/>
        </w:rPr>
        <w:t xml:space="preserve"> </w:t>
      </w:r>
      <w:r>
        <w:rPr>
          <w:sz w:val="24"/>
        </w:rPr>
        <w:t>that</w:t>
      </w:r>
      <w:r>
        <w:rPr>
          <w:spacing w:val="-6"/>
          <w:sz w:val="24"/>
        </w:rPr>
        <w:t xml:space="preserve"> </w:t>
      </w:r>
      <w:r>
        <w:rPr>
          <w:sz w:val="24"/>
        </w:rPr>
        <w:t>an</w:t>
      </w:r>
      <w:r>
        <w:rPr>
          <w:spacing w:val="-6"/>
          <w:sz w:val="24"/>
        </w:rPr>
        <w:t xml:space="preserve"> </w:t>
      </w:r>
      <w:r>
        <w:rPr>
          <w:sz w:val="24"/>
        </w:rPr>
        <w:t>academic</w:t>
      </w:r>
      <w:r>
        <w:rPr>
          <w:spacing w:val="-6"/>
          <w:sz w:val="24"/>
        </w:rPr>
        <w:t xml:space="preserve"> </w:t>
      </w:r>
      <w:r>
        <w:rPr>
          <w:sz w:val="24"/>
        </w:rPr>
        <w:t>action</w:t>
      </w:r>
      <w:r>
        <w:rPr>
          <w:spacing w:val="-3"/>
          <w:sz w:val="24"/>
        </w:rPr>
        <w:t xml:space="preserve"> </w:t>
      </w:r>
      <w:r>
        <w:rPr>
          <w:sz w:val="24"/>
        </w:rPr>
        <w:t>has</w:t>
      </w:r>
      <w:r>
        <w:rPr>
          <w:spacing w:val="-6"/>
          <w:sz w:val="24"/>
        </w:rPr>
        <w:t xml:space="preserve"> </w:t>
      </w:r>
      <w:r>
        <w:rPr>
          <w:sz w:val="24"/>
        </w:rPr>
        <w:t>unjustly</w:t>
      </w:r>
      <w:r>
        <w:rPr>
          <w:spacing w:val="-4"/>
          <w:sz w:val="24"/>
        </w:rPr>
        <w:t xml:space="preserve"> </w:t>
      </w:r>
      <w:r>
        <w:rPr>
          <w:sz w:val="24"/>
        </w:rPr>
        <w:t>affected</w:t>
      </w:r>
      <w:r>
        <w:rPr>
          <w:spacing w:val="-6"/>
          <w:sz w:val="24"/>
        </w:rPr>
        <w:t xml:space="preserve"> </w:t>
      </w:r>
      <w:r>
        <w:rPr>
          <w:sz w:val="24"/>
        </w:rPr>
        <w:t>him/her</w:t>
      </w:r>
      <w:r>
        <w:rPr>
          <w:spacing w:val="-7"/>
          <w:sz w:val="24"/>
        </w:rPr>
        <w:t xml:space="preserve"> </w:t>
      </w:r>
      <w:r>
        <w:rPr>
          <w:sz w:val="24"/>
        </w:rPr>
        <w:t>may</w:t>
      </w:r>
      <w:r>
        <w:rPr>
          <w:spacing w:val="-4"/>
          <w:sz w:val="24"/>
        </w:rPr>
        <w:t xml:space="preserve"> </w:t>
      </w:r>
      <w:r>
        <w:rPr>
          <w:sz w:val="24"/>
        </w:rPr>
        <w:t xml:space="preserve">file a grievance with the department chairperson. The </w:t>
      </w:r>
      <w:r>
        <w:rPr>
          <w:sz w:val="24"/>
          <w:u w:val="single"/>
        </w:rPr>
        <w:t>facts and circumstances</w:t>
      </w:r>
      <w:r>
        <w:rPr>
          <w:sz w:val="24"/>
        </w:rPr>
        <w:t xml:space="preserve"> which are bases for the academic grievance should be presented to the department chairperson in </w:t>
      </w:r>
      <w:r>
        <w:rPr>
          <w:sz w:val="24"/>
          <w:u w:val="single"/>
        </w:rPr>
        <w:t>written</w:t>
      </w:r>
      <w:r>
        <w:rPr>
          <w:spacing w:val="-4"/>
          <w:sz w:val="24"/>
          <w:u w:val="single"/>
        </w:rPr>
        <w:t xml:space="preserve"> </w:t>
      </w:r>
      <w:r>
        <w:rPr>
          <w:sz w:val="24"/>
          <w:u w:val="single"/>
        </w:rPr>
        <w:t>form</w:t>
      </w:r>
      <w:r>
        <w:rPr>
          <w:sz w:val="24"/>
        </w:rPr>
        <w:t>.</w:t>
      </w:r>
    </w:p>
    <w:p w14:paraId="7A997362" w14:textId="77777777" w:rsidR="00BF794E" w:rsidRDefault="00BE359C" w:rsidP="00DD53A9">
      <w:pPr>
        <w:pStyle w:val="ListParagraph"/>
        <w:numPr>
          <w:ilvl w:val="1"/>
          <w:numId w:val="11"/>
        </w:numPr>
        <w:tabs>
          <w:tab w:val="left" w:pos="2140"/>
          <w:tab w:val="left" w:pos="2141"/>
        </w:tabs>
        <w:spacing w:before="120"/>
        <w:ind w:left="2140" w:right="1160" w:hanging="749"/>
        <w:rPr>
          <w:sz w:val="24"/>
        </w:rPr>
      </w:pPr>
      <w:r>
        <w:rPr>
          <w:sz w:val="24"/>
        </w:rPr>
        <w:t>The department chairperson will schedule a conference with the student who has brought</w:t>
      </w:r>
      <w:r>
        <w:rPr>
          <w:spacing w:val="-6"/>
          <w:sz w:val="24"/>
        </w:rPr>
        <w:t xml:space="preserve"> </w:t>
      </w:r>
      <w:r>
        <w:rPr>
          <w:sz w:val="24"/>
        </w:rPr>
        <w:t>the</w:t>
      </w:r>
      <w:r>
        <w:rPr>
          <w:spacing w:val="-3"/>
          <w:sz w:val="24"/>
        </w:rPr>
        <w:t xml:space="preserve"> </w:t>
      </w:r>
      <w:r>
        <w:rPr>
          <w:sz w:val="24"/>
        </w:rPr>
        <w:t>grievance,</w:t>
      </w:r>
      <w:r>
        <w:rPr>
          <w:spacing w:val="-5"/>
          <w:sz w:val="24"/>
        </w:rPr>
        <w:t xml:space="preserve"> </w:t>
      </w:r>
      <w:r>
        <w:rPr>
          <w:sz w:val="24"/>
        </w:rPr>
        <w:t>reissue</w:t>
      </w:r>
      <w:r>
        <w:rPr>
          <w:spacing w:val="-4"/>
          <w:sz w:val="24"/>
        </w:rPr>
        <w:t xml:space="preserve"> </w:t>
      </w:r>
      <w:r>
        <w:rPr>
          <w:sz w:val="24"/>
        </w:rPr>
        <w:t>the</w:t>
      </w:r>
      <w:r>
        <w:rPr>
          <w:spacing w:val="-7"/>
          <w:sz w:val="24"/>
        </w:rPr>
        <w:t xml:space="preserve"> </w:t>
      </w:r>
      <w:r>
        <w:rPr>
          <w:sz w:val="24"/>
        </w:rPr>
        <w:t>student</w:t>
      </w:r>
      <w:r>
        <w:rPr>
          <w:spacing w:val="-6"/>
          <w:sz w:val="24"/>
        </w:rPr>
        <w:t xml:space="preserve"> </w:t>
      </w:r>
      <w:r>
        <w:rPr>
          <w:sz w:val="24"/>
        </w:rPr>
        <w:t>a</w:t>
      </w:r>
      <w:r>
        <w:rPr>
          <w:spacing w:val="-6"/>
          <w:sz w:val="24"/>
        </w:rPr>
        <w:t xml:space="preserve"> </w:t>
      </w:r>
      <w:r>
        <w:rPr>
          <w:sz w:val="24"/>
        </w:rPr>
        <w:t>copy</w:t>
      </w:r>
      <w:r>
        <w:rPr>
          <w:spacing w:val="-4"/>
          <w:sz w:val="24"/>
        </w:rPr>
        <w:t xml:space="preserve"> </w:t>
      </w:r>
      <w:r>
        <w:rPr>
          <w:sz w:val="24"/>
        </w:rPr>
        <w:t>of</w:t>
      </w:r>
      <w:r>
        <w:rPr>
          <w:spacing w:val="-10"/>
          <w:sz w:val="24"/>
        </w:rPr>
        <w:t xml:space="preserve"> </w:t>
      </w:r>
      <w:r>
        <w:rPr>
          <w:sz w:val="24"/>
        </w:rPr>
        <w:t>the</w:t>
      </w:r>
      <w:r>
        <w:rPr>
          <w:spacing w:val="-5"/>
          <w:sz w:val="24"/>
        </w:rPr>
        <w:t xml:space="preserve"> </w:t>
      </w:r>
      <w:r>
        <w:rPr>
          <w:sz w:val="24"/>
        </w:rPr>
        <w:t>University-wide</w:t>
      </w:r>
      <w:r>
        <w:rPr>
          <w:spacing w:val="-3"/>
          <w:sz w:val="24"/>
        </w:rPr>
        <w:t xml:space="preserve"> </w:t>
      </w:r>
      <w:r>
        <w:rPr>
          <w:sz w:val="24"/>
        </w:rPr>
        <w:t>Academic</w:t>
      </w:r>
    </w:p>
    <w:p w14:paraId="6BEC809E" w14:textId="77777777" w:rsidR="00BF794E" w:rsidRDefault="00BF794E" w:rsidP="00DD53A9">
      <w:pPr>
        <w:ind w:right="1160"/>
        <w:rPr>
          <w:sz w:val="24"/>
        </w:rPr>
        <w:sectPr w:rsidR="00BF794E" w:rsidSect="00D31781">
          <w:pgSz w:w="12240" w:h="15840"/>
          <w:pgMar w:top="1360" w:right="260" w:bottom="620" w:left="740" w:header="0" w:footer="427" w:gutter="0"/>
          <w:cols w:space="720"/>
        </w:sectPr>
      </w:pPr>
    </w:p>
    <w:p w14:paraId="6B0F1DB7" w14:textId="6C0646B5" w:rsidR="00BF794E" w:rsidRDefault="008D3363" w:rsidP="00DD53A9">
      <w:pPr>
        <w:pStyle w:val="BodyText"/>
        <w:spacing w:before="79"/>
        <w:ind w:left="2140" w:right="1160"/>
      </w:pPr>
      <w:r>
        <w:lastRenderedPageBreak/>
        <w:t>Grievance Procedures</w:t>
      </w:r>
      <w:r w:rsidR="00BE359C">
        <w:t xml:space="preserve"> ascertain the circumstances </w:t>
      </w:r>
      <w:r w:rsidR="009B2F6B">
        <w:t>involved and</w:t>
      </w:r>
      <w:r w:rsidR="00BE359C">
        <w:t xml:space="preserve"> review any materials or circumstances pertinent to the grievance to determine if there seems to be a reasonable or sound basis for the grievance. </w:t>
      </w:r>
      <w:r w:rsidR="00BE359C">
        <w:rPr>
          <w:sz w:val="22"/>
        </w:rPr>
        <w:t>If t</w:t>
      </w:r>
      <w:r w:rsidR="00BE359C">
        <w:t xml:space="preserve">he department chairperson concludes that there is a reasonable or sound basis for the grievance, or if the student insists on filing the grievance anyway, then the department chairperson will arrange conferences with the student and the other person(s) </w:t>
      </w:r>
      <w:r w:rsidR="00BE359C">
        <w:rPr>
          <w:position w:val="1"/>
        </w:rPr>
        <w:t>involved.</w:t>
      </w:r>
    </w:p>
    <w:p w14:paraId="3DF3DA1C" w14:textId="77777777" w:rsidR="00BF794E" w:rsidRDefault="00BE359C" w:rsidP="00DD53A9">
      <w:pPr>
        <w:pStyle w:val="BodyText"/>
        <w:spacing w:before="135"/>
        <w:ind w:left="2140" w:right="1160"/>
      </w:pPr>
      <w:r>
        <w:t>Prior to these conferences, the other person(s) involved will be given a copy of the written grievance and will be reissued a copy of the University-wide Academic Grievance Procedures. Both the student and the other person(s) will be informed that the purpose of the conferences scheduled by the department chairperson is to attempt to resolve the issue informally. Both parties will be informed that they have the right to present any evidence, supporting witnesses, or any other information when these conferences are scheduled.</w:t>
      </w:r>
    </w:p>
    <w:p w14:paraId="4F033BEA" w14:textId="77777777" w:rsidR="00BF794E" w:rsidRDefault="00BF794E" w:rsidP="00DD53A9">
      <w:pPr>
        <w:pStyle w:val="BodyText"/>
        <w:spacing w:before="2"/>
        <w:ind w:right="1160"/>
        <w:rPr>
          <w:sz w:val="26"/>
        </w:rPr>
      </w:pPr>
    </w:p>
    <w:p w14:paraId="4A1E4E62" w14:textId="77777777" w:rsidR="00BF794E" w:rsidRDefault="00BE359C" w:rsidP="00DD53A9">
      <w:pPr>
        <w:pStyle w:val="ListParagraph"/>
        <w:numPr>
          <w:ilvl w:val="1"/>
          <w:numId w:val="11"/>
        </w:numPr>
        <w:tabs>
          <w:tab w:val="left" w:pos="2140"/>
          <w:tab w:val="left" w:pos="2141"/>
        </w:tabs>
        <w:ind w:left="2140" w:right="1160"/>
        <w:rPr>
          <w:sz w:val="24"/>
        </w:rPr>
      </w:pPr>
      <w:r>
        <w:rPr>
          <w:sz w:val="24"/>
        </w:rPr>
        <w:t>At the beginning of these conferences, the department chairperson will inform the student and the other person(s) involved that the purpose of these meetings is to attempt</w:t>
      </w:r>
      <w:r>
        <w:rPr>
          <w:spacing w:val="-6"/>
          <w:sz w:val="24"/>
        </w:rPr>
        <w:t xml:space="preserve"> </w:t>
      </w:r>
      <w:r>
        <w:rPr>
          <w:sz w:val="24"/>
        </w:rPr>
        <w:t>to</w:t>
      </w:r>
      <w:r>
        <w:rPr>
          <w:spacing w:val="-6"/>
          <w:sz w:val="24"/>
        </w:rPr>
        <w:t xml:space="preserve"> </w:t>
      </w:r>
      <w:r>
        <w:rPr>
          <w:sz w:val="24"/>
        </w:rPr>
        <w:t>resolve</w:t>
      </w:r>
      <w:r>
        <w:rPr>
          <w:spacing w:val="-4"/>
          <w:sz w:val="24"/>
        </w:rPr>
        <w:t xml:space="preserve"> </w:t>
      </w:r>
      <w:r>
        <w:rPr>
          <w:sz w:val="24"/>
        </w:rPr>
        <w:t>the</w:t>
      </w:r>
      <w:r>
        <w:rPr>
          <w:spacing w:val="-5"/>
          <w:sz w:val="24"/>
        </w:rPr>
        <w:t xml:space="preserve"> </w:t>
      </w:r>
      <w:r>
        <w:rPr>
          <w:sz w:val="24"/>
        </w:rPr>
        <w:t>grievances</w:t>
      </w:r>
      <w:r>
        <w:rPr>
          <w:spacing w:val="-6"/>
          <w:sz w:val="24"/>
        </w:rPr>
        <w:t xml:space="preserve"> </w:t>
      </w:r>
      <w:r>
        <w:rPr>
          <w:sz w:val="24"/>
        </w:rPr>
        <w:t>informally.</w:t>
      </w:r>
      <w:r>
        <w:rPr>
          <w:spacing w:val="-5"/>
          <w:sz w:val="24"/>
        </w:rPr>
        <w:t xml:space="preserve"> </w:t>
      </w:r>
      <w:r>
        <w:rPr>
          <w:sz w:val="24"/>
        </w:rPr>
        <w:t>The</w:t>
      </w:r>
      <w:r>
        <w:rPr>
          <w:spacing w:val="-6"/>
          <w:sz w:val="24"/>
        </w:rPr>
        <w:t xml:space="preserve"> </w:t>
      </w:r>
      <w:r>
        <w:rPr>
          <w:sz w:val="24"/>
        </w:rPr>
        <w:t>department</w:t>
      </w:r>
      <w:r>
        <w:rPr>
          <w:spacing w:val="-8"/>
          <w:sz w:val="24"/>
        </w:rPr>
        <w:t xml:space="preserve"> </w:t>
      </w:r>
      <w:r>
        <w:rPr>
          <w:sz w:val="24"/>
        </w:rPr>
        <w:t>chairperson</w:t>
      </w:r>
      <w:r>
        <w:rPr>
          <w:spacing w:val="-7"/>
          <w:sz w:val="24"/>
        </w:rPr>
        <w:t xml:space="preserve"> </w:t>
      </w:r>
      <w:r>
        <w:rPr>
          <w:sz w:val="24"/>
        </w:rPr>
        <w:t>will</w:t>
      </w:r>
      <w:r>
        <w:rPr>
          <w:spacing w:val="-5"/>
          <w:sz w:val="24"/>
        </w:rPr>
        <w:t xml:space="preserve"> </w:t>
      </w:r>
      <w:r>
        <w:rPr>
          <w:sz w:val="24"/>
        </w:rPr>
        <w:t>act</w:t>
      </w:r>
      <w:r>
        <w:rPr>
          <w:spacing w:val="-5"/>
          <w:sz w:val="24"/>
        </w:rPr>
        <w:t xml:space="preserve"> </w:t>
      </w:r>
      <w:r>
        <w:rPr>
          <w:sz w:val="24"/>
        </w:rPr>
        <w:t>as an intermediary between the student and the other individual(s) with whom the student has a dispute. If a mutually satisfactory resolution can be reached, the academic grievance is</w:t>
      </w:r>
      <w:r>
        <w:rPr>
          <w:spacing w:val="-7"/>
          <w:sz w:val="24"/>
        </w:rPr>
        <w:t xml:space="preserve"> </w:t>
      </w:r>
      <w:r>
        <w:rPr>
          <w:sz w:val="24"/>
        </w:rPr>
        <w:t>resolved.</w:t>
      </w:r>
    </w:p>
    <w:p w14:paraId="07B1DF4B" w14:textId="77777777" w:rsidR="00BF794E" w:rsidRDefault="00BF794E" w:rsidP="00DD53A9">
      <w:pPr>
        <w:pStyle w:val="BodyText"/>
        <w:ind w:right="1160"/>
        <w:rPr>
          <w:sz w:val="26"/>
        </w:rPr>
      </w:pPr>
    </w:p>
    <w:p w14:paraId="4DD003FB" w14:textId="77777777" w:rsidR="00BF794E" w:rsidRDefault="00BE359C" w:rsidP="00DD53A9">
      <w:pPr>
        <w:pStyle w:val="ListParagraph"/>
        <w:numPr>
          <w:ilvl w:val="1"/>
          <w:numId w:val="11"/>
        </w:numPr>
        <w:tabs>
          <w:tab w:val="left" w:pos="2111"/>
          <w:tab w:val="left" w:pos="2112"/>
        </w:tabs>
        <w:ind w:left="2111" w:right="1160" w:hanging="692"/>
        <w:rPr>
          <w:sz w:val="24"/>
        </w:rPr>
      </w:pPr>
      <w:r>
        <w:rPr>
          <w:sz w:val="24"/>
        </w:rPr>
        <w:t>If a resolution cannot be reached informally between the student and the other person(s)</w:t>
      </w:r>
      <w:r>
        <w:rPr>
          <w:spacing w:val="-4"/>
          <w:sz w:val="24"/>
        </w:rPr>
        <w:t xml:space="preserve"> </w:t>
      </w:r>
      <w:r>
        <w:rPr>
          <w:position w:val="1"/>
          <w:sz w:val="24"/>
        </w:rPr>
        <w:t>involved,</w:t>
      </w:r>
      <w:r>
        <w:rPr>
          <w:spacing w:val="-4"/>
          <w:position w:val="1"/>
          <w:sz w:val="24"/>
        </w:rPr>
        <w:t xml:space="preserve"> </w:t>
      </w:r>
      <w:r>
        <w:rPr>
          <w:position w:val="1"/>
          <w:sz w:val="24"/>
        </w:rPr>
        <w:t>then</w:t>
      </w:r>
      <w:r>
        <w:rPr>
          <w:spacing w:val="-4"/>
          <w:position w:val="1"/>
          <w:sz w:val="24"/>
        </w:rPr>
        <w:t xml:space="preserve"> </w:t>
      </w:r>
      <w:r>
        <w:rPr>
          <w:spacing w:val="-3"/>
          <w:position w:val="1"/>
          <w:sz w:val="24"/>
        </w:rPr>
        <w:t xml:space="preserve">the </w:t>
      </w:r>
      <w:r>
        <w:rPr>
          <w:position w:val="1"/>
          <w:sz w:val="24"/>
        </w:rPr>
        <w:t>matter</w:t>
      </w:r>
      <w:r>
        <w:rPr>
          <w:spacing w:val="-6"/>
          <w:position w:val="1"/>
          <w:sz w:val="24"/>
        </w:rPr>
        <w:t xml:space="preserve"> </w:t>
      </w:r>
      <w:r>
        <w:rPr>
          <w:position w:val="1"/>
          <w:sz w:val="24"/>
        </w:rPr>
        <w:t>will</w:t>
      </w:r>
      <w:r>
        <w:rPr>
          <w:spacing w:val="-3"/>
          <w:position w:val="1"/>
          <w:sz w:val="24"/>
        </w:rPr>
        <w:t xml:space="preserve"> </w:t>
      </w:r>
      <w:r>
        <w:rPr>
          <w:position w:val="1"/>
          <w:sz w:val="24"/>
        </w:rPr>
        <w:t>be</w:t>
      </w:r>
      <w:r>
        <w:rPr>
          <w:spacing w:val="-4"/>
          <w:position w:val="1"/>
          <w:sz w:val="24"/>
        </w:rPr>
        <w:t xml:space="preserve"> </w:t>
      </w:r>
      <w:r>
        <w:rPr>
          <w:position w:val="1"/>
          <w:sz w:val="24"/>
        </w:rPr>
        <w:t>forwarded</w:t>
      </w:r>
      <w:r>
        <w:rPr>
          <w:spacing w:val="-3"/>
          <w:position w:val="1"/>
          <w:sz w:val="24"/>
        </w:rPr>
        <w:t xml:space="preserve"> </w:t>
      </w:r>
      <w:r>
        <w:rPr>
          <w:position w:val="1"/>
          <w:sz w:val="24"/>
        </w:rPr>
        <w:t>to</w:t>
      </w:r>
      <w:r>
        <w:rPr>
          <w:spacing w:val="-4"/>
          <w:position w:val="1"/>
          <w:sz w:val="24"/>
        </w:rPr>
        <w:t xml:space="preserve"> </w:t>
      </w:r>
      <w:r>
        <w:rPr>
          <w:position w:val="1"/>
          <w:sz w:val="24"/>
        </w:rPr>
        <w:t>the</w:t>
      </w:r>
      <w:r>
        <w:rPr>
          <w:spacing w:val="-4"/>
          <w:position w:val="1"/>
          <w:sz w:val="24"/>
        </w:rPr>
        <w:t xml:space="preserve"> </w:t>
      </w:r>
      <w:r>
        <w:rPr>
          <w:position w:val="1"/>
          <w:sz w:val="24"/>
        </w:rPr>
        <w:t>academic</w:t>
      </w:r>
      <w:r>
        <w:rPr>
          <w:spacing w:val="-2"/>
          <w:position w:val="1"/>
          <w:sz w:val="24"/>
        </w:rPr>
        <w:t xml:space="preserve"> </w:t>
      </w:r>
      <w:r>
        <w:rPr>
          <w:position w:val="1"/>
          <w:sz w:val="24"/>
        </w:rPr>
        <w:t>dean</w:t>
      </w:r>
      <w:r>
        <w:rPr>
          <w:spacing w:val="-4"/>
          <w:position w:val="1"/>
          <w:sz w:val="24"/>
        </w:rPr>
        <w:t xml:space="preserve"> </w:t>
      </w:r>
      <w:r>
        <w:rPr>
          <w:position w:val="1"/>
          <w:sz w:val="24"/>
        </w:rPr>
        <w:t>to</w:t>
      </w:r>
      <w:r>
        <w:rPr>
          <w:spacing w:val="-3"/>
          <w:position w:val="1"/>
          <w:sz w:val="24"/>
        </w:rPr>
        <w:t xml:space="preserve"> </w:t>
      </w:r>
      <w:r>
        <w:rPr>
          <w:position w:val="1"/>
          <w:sz w:val="24"/>
        </w:rPr>
        <w:t>the</w:t>
      </w:r>
      <w:r>
        <w:rPr>
          <w:sz w:val="24"/>
        </w:rPr>
        <w:t xml:space="preserve"> resolved.</w:t>
      </w:r>
    </w:p>
    <w:p w14:paraId="403595D1" w14:textId="77777777" w:rsidR="00BF794E" w:rsidRDefault="00BF794E" w:rsidP="00DD53A9">
      <w:pPr>
        <w:pStyle w:val="BodyText"/>
        <w:spacing w:before="10"/>
        <w:ind w:right="1160"/>
        <w:rPr>
          <w:sz w:val="25"/>
        </w:rPr>
      </w:pPr>
    </w:p>
    <w:p w14:paraId="62C14066" w14:textId="77777777" w:rsidR="00BF794E" w:rsidRDefault="00BE359C" w:rsidP="00DD53A9">
      <w:pPr>
        <w:pStyle w:val="ListParagraph"/>
        <w:numPr>
          <w:ilvl w:val="0"/>
          <w:numId w:val="11"/>
        </w:numPr>
        <w:tabs>
          <w:tab w:val="left" w:pos="1420"/>
          <w:tab w:val="left" w:pos="1421"/>
        </w:tabs>
        <w:ind w:left="1420" w:right="1160" w:hanging="721"/>
        <w:rPr>
          <w:b/>
          <w:sz w:val="24"/>
        </w:rPr>
      </w:pPr>
      <w:r>
        <w:rPr>
          <w:b/>
          <w:sz w:val="24"/>
        </w:rPr>
        <w:t>Resolution by Academic</w:t>
      </w:r>
      <w:r>
        <w:rPr>
          <w:b/>
          <w:spacing w:val="-14"/>
          <w:sz w:val="24"/>
        </w:rPr>
        <w:t xml:space="preserve"> </w:t>
      </w:r>
      <w:r>
        <w:rPr>
          <w:b/>
          <w:sz w:val="24"/>
        </w:rPr>
        <w:t>Dean</w:t>
      </w:r>
    </w:p>
    <w:p w14:paraId="2AD08237" w14:textId="77777777" w:rsidR="00BF794E" w:rsidRDefault="00BE359C" w:rsidP="00DD53A9">
      <w:pPr>
        <w:pStyle w:val="BodyText"/>
        <w:spacing w:before="136"/>
        <w:ind w:left="1420" w:right="1160"/>
      </w:pPr>
      <w:r>
        <w:t>Any matter not resolved by the department chair will be resolved by the academic dean. The dean may act alone or in the conjunction with a standing divisional committee or an ad hoc committee appointed by the dean, but the dean will make the final decision. The academic dean will arrange conferences with the faculty member, student, and others, as may be appropriate, to discuss the matter in question. The student and the other person(s) involved will be given an opportunity to make a statement, present evidence, witnesses, or materials pertinent to the academic grievance; during these conferences, both parties can be accompanied or advised by anyone either party chooses. The academic dean, after careful deliberation, will render a decision.</w:t>
      </w:r>
    </w:p>
    <w:p w14:paraId="1C2046CF" w14:textId="77777777" w:rsidR="00BF794E" w:rsidRDefault="00BF794E" w:rsidP="00DD53A9">
      <w:pPr>
        <w:pStyle w:val="BodyText"/>
        <w:spacing w:before="1"/>
        <w:ind w:right="1160"/>
        <w:rPr>
          <w:sz w:val="26"/>
        </w:rPr>
      </w:pPr>
    </w:p>
    <w:p w14:paraId="1D4929F9" w14:textId="77777777" w:rsidR="00BF794E" w:rsidRDefault="00BE359C" w:rsidP="00DD53A9">
      <w:pPr>
        <w:pStyle w:val="BodyText"/>
        <w:spacing w:before="1"/>
        <w:ind w:left="1420" w:right="1160"/>
      </w:pPr>
      <w:r>
        <w:t>Notice of the dean’s decision will be sent by certified mail to the student with copies to the faculty or staff member and other involved parties; either party may appeal the dean’s decision to the Office for Academic Affairs if the appeal is filed within 15 working days of the date of mailing of the dean’s decision.</w:t>
      </w:r>
    </w:p>
    <w:p w14:paraId="1ADC06D5" w14:textId="77777777" w:rsidR="00BF794E" w:rsidRDefault="00BE359C" w:rsidP="00DD53A9">
      <w:pPr>
        <w:pStyle w:val="ListParagraph"/>
        <w:numPr>
          <w:ilvl w:val="0"/>
          <w:numId w:val="11"/>
        </w:numPr>
        <w:tabs>
          <w:tab w:val="left" w:pos="1401"/>
          <w:tab w:val="left" w:pos="1402"/>
        </w:tabs>
        <w:spacing w:before="199"/>
        <w:ind w:right="1160" w:hanging="702"/>
        <w:rPr>
          <w:b/>
          <w:sz w:val="24"/>
        </w:rPr>
      </w:pPr>
      <w:r>
        <w:rPr>
          <w:b/>
          <w:sz w:val="24"/>
        </w:rPr>
        <w:t>Appeal</w:t>
      </w:r>
    </w:p>
    <w:p w14:paraId="05FED6E6" w14:textId="77777777" w:rsidR="00BF794E" w:rsidRDefault="00BF794E" w:rsidP="00DD53A9">
      <w:pPr>
        <w:pStyle w:val="BodyText"/>
        <w:spacing w:before="10"/>
        <w:ind w:right="1160"/>
        <w:rPr>
          <w:b/>
          <w:sz w:val="25"/>
        </w:rPr>
      </w:pPr>
    </w:p>
    <w:p w14:paraId="1C86EDE7" w14:textId="77777777" w:rsidR="00BF794E" w:rsidRDefault="00BE359C" w:rsidP="00DD53A9">
      <w:pPr>
        <w:pStyle w:val="BodyText"/>
        <w:tabs>
          <w:tab w:val="left" w:pos="1440"/>
        </w:tabs>
        <w:spacing w:before="1"/>
        <w:ind w:left="1420" w:right="1160"/>
      </w:pPr>
      <w:r>
        <w:t>The dean’s decision may be appealed to the Office for Academic Affairs within 15 working days of the mailing of the dean’s decision. Appeals must be based on substantive grounds, such as procedural errors, new information, or inconsistencies in</w:t>
      </w:r>
    </w:p>
    <w:p w14:paraId="7F61812B" w14:textId="77777777" w:rsidR="00BF794E" w:rsidRDefault="00BF794E">
      <w:pPr>
        <w:sectPr w:rsidR="00BF794E" w:rsidSect="00D31781">
          <w:pgSz w:w="12240" w:h="15840"/>
          <w:pgMar w:top="1360" w:right="260" w:bottom="620" w:left="740" w:header="0" w:footer="427" w:gutter="0"/>
          <w:cols w:space="720"/>
        </w:sectPr>
      </w:pPr>
    </w:p>
    <w:p w14:paraId="5AA54F0C" w14:textId="77777777" w:rsidR="00BF794E" w:rsidRDefault="00BE359C" w:rsidP="00DD53A9">
      <w:pPr>
        <w:pStyle w:val="BodyText"/>
        <w:spacing w:before="79"/>
        <w:ind w:left="1420" w:right="1160"/>
      </w:pPr>
      <w:r>
        <w:lastRenderedPageBreak/>
        <w:t>the application of policies.</w:t>
      </w:r>
    </w:p>
    <w:p w14:paraId="12D66617" w14:textId="77777777" w:rsidR="00BF794E" w:rsidRDefault="00BF794E" w:rsidP="00DD53A9">
      <w:pPr>
        <w:pStyle w:val="BodyText"/>
        <w:ind w:right="1160"/>
      </w:pPr>
    </w:p>
    <w:p w14:paraId="461734F5" w14:textId="77777777" w:rsidR="00BF794E" w:rsidRDefault="00BE359C" w:rsidP="00DD53A9">
      <w:pPr>
        <w:pStyle w:val="BodyText"/>
        <w:spacing w:before="1"/>
        <w:ind w:left="1386" w:right="1160"/>
      </w:pPr>
      <w:r>
        <w:t xml:space="preserve">When an appeal is received by the Office for Academic Affairs, an official from that office will schedule a conference(s) with the student and other concerned parties to discuss the reasons for the appeal. If meetings with the student and other concerned parties result in an agreeable solution to the matter, the appeal process will end. If no such solution is reached, the official from the Office for Academic Affairs will recommend to the Academic Vice President, giving reasons for the recommendation, whether the appeal should be heard or denied. If the Academic Vice President denies the appeal, the appeal process will end. If the appeal is to be heard, the official from the Office for Academic Affairs will convene a panel to resolve the issues that remain. The panel will consist of a person designated by the Vice President for Student Affairs, a person designated by the Academic Vice President (not the official convening the panel), one student (appointed by the President of the SGA), and one faculty member will come from the division holding jurisdiction for resolving the academic grievance; it is possible to find such people who have no prior connection </w:t>
      </w:r>
      <w:r>
        <w:rPr>
          <w:sz w:val="22"/>
        </w:rPr>
        <w:t xml:space="preserve">with the </w:t>
      </w:r>
      <w:r>
        <w:t>case. In cases</w:t>
      </w:r>
      <w:r>
        <w:rPr>
          <w:spacing w:val="-7"/>
        </w:rPr>
        <w:t xml:space="preserve"> </w:t>
      </w:r>
      <w:r>
        <w:t>involving</w:t>
      </w:r>
      <w:r>
        <w:rPr>
          <w:spacing w:val="-4"/>
        </w:rPr>
        <w:t xml:space="preserve"> </w:t>
      </w:r>
      <w:r>
        <w:t>graduate</w:t>
      </w:r>
      <w:r>
        <w:rPr>
          <w:spacing w:val="-5"/>
        </w:rPr>
        <w:t xml:space="preserve"> </w:t>
      </w:r>
      <w:r>
        <w:t>students,</w:t>
      </w:r>
      <w:r>
        <w:rPr>
          <w:spacing w:val="-4"/>
        </w:rPr>
        <w:t xml:space="preserve"> </w:t>
      </w:r>
      <w:r>
        <w:t>the</w:t>
      </w:r>
      <w:r>
        <w:rPr>
          <w:spacing w:val="-4"/>
        </w:rPr>
        <w:t xml:space="preserve"> </w:t>
      </w:r>
      <w:r>
        <w:t>faculty</w:t>
      </w:r>
      <w:r>
        <w:rPr>
          <w:spacing w:val="-7"/>
        </w:rPr>
        <w:t xml:space="preserve"> </w:t>
      </w:r>
      <w:r>
        <w:t>and</w:t>
      </w:r>
      <w:r>
        <w:rPr>
          <w:spacing w:val="-4"/>
        </w:rPr>
        <w:t xml:space="preserve"> </w:t>
      </w:r>
      <w:r>
        <w:t>student</w:t>
      </w:r>
      <w:r>
        <w:rPr>
          <w:spacing w:val="-4"/>
        </w:rPr>
        <w:t xml:space="preserve"> </w:t>
      </w:r>
      <w:r>
        <w:t>members</w:t>
      </w:r>
      <w:r>
        <w:rPr>
          <w:spacing w:val="-7"/>
        </w:rPr>
        <w:t xml:space="preserve"> </w:t>
      </w:r>
      <w:r>
        <w:t>of</w:t>
      </w:r>
      <w:r>
        <w:rPr>
          <w:spacing w:val="-5"/>
        </w:rPr>
        <w:t xml:space="preserve"> </w:t>
      </w:r>
      <w:r>
        <w:t>the</w:t>
      </w:r>
      <w:r>
        <w:rPr>
          <w:spacing w:val="-5"/>
        </w:rPr>
        <w:t xml:space="preserve"> </w:t>
      </w:r>
      <w:r>
        <w:t>appeal</w:t>
      </w:r>
      <w:r>
        <w:rPr>
          <w:spacing w:val="-5"/>
        </w:rPr>
        <w:t xml:space="preserve"> </w:t>
      </w:r>
      <w:r>
        <w:t>panel</w:t>
      </w:r>
      <w:r>
        <w:rPr>
          <w:spacing w:val="-4"/>
        </w:rPr>
        <w:t xml:space="preserve"> </w:t>
      </w:r>
      <w:r>
        <w:t>should hold graduate faculty or graduate student-status respectively. The person designated by the Academic</w:t>
      </w:r>
      <w:r>
        <w:rPr>
          <w:spacing w:val="-6"/>
        </w:rPr>
        <w:t xml:space="preserve"> </w:t>
      </w:r>
      <w:r>
        <w:t>Vice</w:t>
      </w:r>
      <w:r>
        <w:rPr>
          <w:spacing w:val="-3"/>
        </w:rPr>
        <w:t xml:space="preserve"> </w:t>
      </w:r>
      <w:r>
        <w:t>President</w:t>
      </w:r>
      <w:r>
        <w:rPr>
          <w:spacing w:val="-5"/>
        </w:rPr>
        <w:t xml:space="preserve"> </w:t>
      </w:r>
      <w:r>
        <w:t>will</w:t>
      </w:r>
      <w:r>
        <w:rPr>
          <w:spacing w:val="-3"/>
        </w:rPr>
        <w:t xml:space="preserve"> </w:t>
      </w:r>
      <w:r>
        <w:t>serve</w:t>
      </w:r>
      <w:r>
        <w:rPr>
          <w:spacing w:val="-6"/>
        </w:rPr>
        <w:t xml:space="preserve"> </w:t>
      </w:r>
      <w:r>
        <w:t>as</w:t>
      </w:r>
      <w:r>
        <w:rPr>
          <w:spacing w:val="-5"/>
        </w:rPr>
        <w:t xml:space="preserve"> </w:t>
      </w:r>
      <w:r>
        <w:t>hearing</w:t>
      </w:r>
      <w:r>
        <w:rPr>
          <w:spacing w:val="-6"/>
        </w:rPr>
        <w:t xml:space="preserve"> </w:t>
      </w:r>
      <w:r>
        <w:t>administrator</w:t>
      </w:r>
      <w:r>
        <w:rPr>
          <w:spacing w:val="-4"/>
        </w:rPr>
        <w:t xml:space="preserve"> </w:t>
      </w:r>
      <w:r>
        <w:t>and</w:t>
      </w:r>
      <w:r>
        <w:rPr>
          <w:spacing w:val="-4"/>
        </w:rPr>
        <w:t xml:space="preserve"> </w:t>
      </w:r>
      <w:r>
        <w:t>will</w:t>
      </w:r>
      <w:r>
        <w:rPr>
          <w:spacing w:val="-3"/>
        </w:rPr>
        <w:t xml:space="preserve"> </w:t>
      </w:r>
      <w:r>
        <w:t>coordinate</w:t>
      </w:r>
      <w:r>
        <w:rPr>
          <w:spacing w:val="-4"/>
        </w:rPr>
        <w:t xml:space="preserve"> </w:t>
      </w:r>
      <w:r>
        <w:t>and</w:t>
      </w:r>
      <w:r>
        <w:rPr>
          <w:spacing w:val="-4"/>
        </w:rPr>
        <w:t xml:space="preserve"> </w:t>
      </w:r>
      <w:r>
        <w:t>preside</w:t>
      </w:r>
      <w:r>
        <w:rPr>
          <w:spacing w:val="-6"/>
        </w:rPr>
        <w:t xml:space="preserve"> </w:t>
      </w:r>
      <w:r>
        <w:t>at all meetings conducted to resolve the academic grievance</w:t>
      </w:r>
      <w:r>
        <w:rPr>
          <w:spacing w:val="-17"/>
        </w:rPr>
        <w:t xml:space="preserve"> </w:t>
      </w:r>
      <w:r>
        <w:t>appeal.</w:t>
      </w:r>
    </w:p>
    <w:p w14:paraId="0357621D" w14:textId="77777777" w:rsidR="00BF794E" w:rsidRDefault="00BF794E" w:rsidP="00DD53A9">
      <w:pPr>
        <w:pStyle w:val="BodyText"/>
        <w:spacing w:before="3"/>
        <w:ind w:right="1160"/>
        <w:rPr>
          <w:sz w:val="28"/>
        </w:rPr>
      </w:pPr>
    </w:p>
    <w:p w14:paraId="4A5BB479" w14:textId="77777777" w:rsidR="00BF794E" w:rsidRDefault="00BE359C" w:rsidP="00DD53A9">
      <w:pPr>
        <w:pStyle w:val="BodyText"/>
        <w:ind w:left="1386" w:right="1160"/>
      </w:pPr>
      <w:r>
        <w:t>The hearing by a panel is an administrative hearing, and the proceedings will be informal rather than those used in courts of law. The panel may admit any evidence which is of probative value in determining the issues, subject to the panel’s judgment as to the relevance, credibility, and weight of the evidence. The panel may ask the parties to produce evidence on specific issues, may examine witnesses, and may call and examine its own witnesses. The student may be represented at the hearing by a person of his or her choice; if the student is represented by an attorney, then the other parties may be represented by a person from the Office of University Counsel. Each party (or the representative of the party) will have the right to confront and cross-examine all opposing witnesses. The panel will decide each of the issues raised in the appeal. The panel’s decision will be final and will conclude the process insofar as the University is concerned.</w:t>
      </w:r>
    </w:p>
    <w:p w14:paraId="3B2759CD" w14:textId="77777777" w:rsidR="00BF794E" w:rsidRDefault="00BF794E" w:rsidP="00DD53A9">
      <w:pPr>
        <w:pStyle w:val="BodyText"/>
        <w:spacing w:before="3"/>
        <w:ind w:right="1160"/>
        <w:rPr>
          <w:sz w:val="21"/>
        </w:rPr>
      </w:pPr>
    </w:p>
    <w:p w14:paraId="6FACF120" w14:textId="77777777" w:rsidR="00BF794E" w:rsidRDefault="00BE359C" w:rsidP="00DD53A9">
      <w:pPr>
        <w:pStyle w:val="BodyText"/>
        <w:ind w:left="1386" w:right="1160"/>
      </w:pPr>
      <w:r>
        <w:t>A decision contrary to the student’s position must be supported by the votes of three of the four panel members. The panel will give written notice of its decision to the student, the faculty or staff member, the dean, and the academic vice-president.</w:t>
      </w:r>
    </w:p>
    <w:p w14:paraId="58AB48CB" w14:textId="77777777" w:rsidR="00BF794E" w:rsidRDefault="00BF794E">
      <w:pPr>
        <w:sectPr w:rsidR="00BF794E" w:rsidSect="00D31781">
          <w:pgSz w:w="12240" w:h="15840"/>
          <w:pgMar w:top="1360" w:right="260" w:bottom="620" w:left="740" w:header="0" w:footer="427" w:gutter="0"/>
          <w:cols w:space="720"/>
        </w:sectPr>
      </w:pPr>
    </w:p>
    <w:p w14:paraId="7ED7CF74" w14:textId="77777777" w:rsidR="00B15D6F" w:rsidRDefault="00B15D6F" w:rsidP="004948E3">
      <w:pPr>
        <w:pStyle w:val="Heading1"/>
        <w:ind w:left="720" w:right="1160"/>
        <w:rPr>
          <w:sz w:val="44"/>
          <w:szCs w:val="44"/>
        </w:rPr>
      </w:pPr>
    </w:p>
    <w:p w14:paraId="54DA185E" w14:textId="77777777" w:rsidR="00B15D6F" w:rsidRDefault="00B15D6F" w:rsidP="004948E3">
      <w:pPr>
        <w:pStyle w:val="Heading1"/>
        <w:ind w:left="720" w:right="1160"/>
        <w:rPr>
          <w:sz w:val="44"/>
          <w:szCs w:val="44"/>
        </w:rPr>
      </w:pPr>
    </w:p>
    <w:p w14:paraId="01BA606F" w14:textId="77777777" w:rsidR="00B15D6F" w:rsidRDefault="00B15D6F" w:rsidP="004948E3">
      <w:pPr>
        <w:pStyle w:val="Heading1"/>
        <w:ind w:left="720" w:right="1160"/>
        <w:rPr>
          <w:sz w:val="44"/>
          <w:szCs w:val="44"/>
        </w:rPr>
      </w:pPr>
    </w:p>
    <w:p w14:paraId="655E975C" w14:textId="77777777" w:rsidR="00B15D6F" w:rsidRDefault="00B15D6F" w:rsidP="004948E3">
      <w:pPr>
        <w:pStyle w:val="Heading1"/>
        <w:ind w:left="720" w:right="1160"/>
        <w:rPr>
          <w:sz w:val="44"/>
          <w:szCs w:val="44"/>
        </w:rPr>
      </w:pPr>
    </w:p>
    <w:p w14:paraId="7E95D7EC" w14:textId="77777777" w:rsidR="00B15D6F" w:rsidRDefault="00B15D6F" w:rsidP="004948E3">
      <w:pPr>
        <w:pStyle w:val="Heading1"/>
        <w:ind w:left="720" w:right="1160"/>
        <w:rPr>
          <w:sz w:val="44"/>
          <w:szCs w:val="44"/>
        </w:rPr>
      </w:pPr>
    </w:p>
    <w:p w14:paraId="13B27ACD" w14:textId="77777777" w:rsidR="00B15D6F" w:rsidRDefault="00B15D6F" w:rsidP="004948E3">
      <w:pPr>
        <w:pStyle w:val="Heading1"/>
        <w:ind w:left="720" w:right="1160"/>
        <w:rPr>
          <w:sz w:val="44"/>
          <w:szCs w:val="44"/>
        </w:rPr>
      </w:pPr>
    </w:p>
    <w:p w14:paraId="30CFD9A0" w14:textId="77777777" w:rsidR="00B15D6F" w:rsidRDefault="00B15D6F" w:rsidP="004948E3">
      <w:pPr>
        <w:pStyle w:val="Heading1"/>
        <w:ind w:left="720" w:right="1160"/>
        <w:rPr>
          <w:sz w:val="44"/>
          <w:szCs w:val="44"/>
        </w:rPr>
      </w:pPr>
    </w:p>
    <w:p w14:paraId="3E146A70" w14:textId="411DD70D" w:rsidR="003A0653" w:rsidRPr="004948E3" w:rsidRDefault="00BE359C" w:rsidP="004948E3">
      <w:pPr>
        <w:pStyle w:val="Heading1"/>
        <w:ind w:left="720" w:right="1160"/>
        <w:rPr>
          <w:sz w:val="44"/>
          <w:szCs w:val="44"/>
        </w:rPr>
      </w:pPr>
      <w:bookmarkStart w:id="95" w:name="_Toc142898907"/>
      <w:r w:rsidRPr="004948E3">
        <w:rPr>
          <w:sz w:val="44"/>
          <w:szCs w:val="44"/>
        </w:rPr>
        <w:t xml:space="preserve">Appendix I: </w:t>
      </w:r>
      <w:bookmarkStart w:id="96" w:name="_Hlk142759923"/>
      <w:r w:rsidRPr="004948E3">
        <w:rPr>
          <w:sz w:val="44"/>
          <w:szCs w:val="44"/>
        </w:rPr>
        <w:t>Policies and Procedures for Evaluating Students’ Professional Preparedness</w:t>
      </w:r>
      <w:bookmarkEnd w:id="95"/>
      <w:bookmarkEnd w:id="96"/>
    </w:p>
    <w:p w14:paraId="497C26A2" w14:textId="77777777" w:rsidR="003A0653" w:rsidRDefault="003A0653">
      <w:pPr>
        <w:rPr>
          <w:b/>
          <w:sz w:val="44"/>
          <w:szCs w:val="40"/>
        </w:rPr>
      </w:pPr>
      <w:r>
        <w:rPr>
          <w:b/>
          <w:sz w:val="44"/>
          <w:szCs w:val="40"/>
        </w:rPr>
        <w:br w:type="page"/>
      </w:r>
    </w:p>
    <w:p w14:paraId="4222F63D" w14:textId="566C61A5" w:rsidR="00BF794E" w:rsidRDefault="00BE359C">
      <w:pPr>
        <w:pStyle w:val="BodyText"/>
        <w:ind w:left="1775" w:right="1196"/>
      </w:pPr>
      <w:r>
        <w:lastRenderedPageBreak/>
        <w:t xml:space="preserve">Members of the School of Social Work community have an obligation to the social work profession to make reasonable efforts to ensure that graduates of its </w:t>
      </w:r>
      <w:r w:rsidR="003B03D4">
        <w:t>P</w:t>
      </w:r>
      <w:r>
        <w:t xml:space="preserve">rofessional </w:t>
      </w:r>
      <w:r w:rsidR="003B03D4">
        <w:t>P</w:t>
      </w:r>
      <w:r>
        <w:t>rograms are emotionally and ethically prepared for the demands of ethical practice.</w:t>
      </w:r>
    </w:p>
    <w:p w14:paraId="524D6703" w14:textId="77777777" w:rsidR="00BF794E" w:rsidRDefault="00BE359C">
      <w:pPr>
        <w:pStyle w:val="BodyText"/>
        <w:spacing w:before="1"/>
        <w:ind w:left="1775" w:right="1246"/>
      </w:pPr>
      <w:r>
        <w:t>This duty is consistent with the Code of Ethics of the National Association of Social Workers (2.09, 2.10 and 2.11) and with the academic objectives of the BSW and MSW Programs that require students to “understand the value base of the profession and its ethical standards and principles and practice accordingly.”</w:t>
      </w:r>
    </w:p>
    <w:p w14:paraId="7E75CAA8" w14:textId="77777777" w:rsidR="00BF794E" w:rsidRDefault="00BF794E">
      <w:pPr>
        <w:pStyle w:val="BodyText"/>
        <w:spacing w:before="7"/>
        <w:rPr>
          <w:sz w:val="22"/>
        </w:rPr>
      </w:pPr>
    </w:p>
    <w:p w14:paraId="07EC96CE" w14:textId="77777777" w:rsidR="00BF794E" w:rsidRDefault="00BE359C">
      <w:pPr>
        <w:pStyle w:val="BodyText"/>
        <w:ind w:left="1775" w:right="1144"/>
        <w:jc w:val="both"/>
      </w:pPr>
      <w:r>
        <w:t xml:space="preserve">Therefore, the appropriate </w:t>
      </w:r>
      <w:r>
        <w:rPr>
          <w:spacing w:val="-3"/>
        </w:rPr>
        <w:t xml:space="preserve">program director </w:t>
      </w:r>
      <w:r>
        <w:t>will consult with any student in his/her respective program who a) exhibits “impairment that is due to personal problems, psychosocial</w:t>
      </w:r>
      <w:r>
        <w:rPr>
          <w:spacing w:val="-10"/>
        </w:rPr>
        <w:t xml:space="preserve"> </w:t>
      </w:r>
      <w:r>
        <w:t>distress,</w:t>
      </w:r>
      <w:r>
        <w:rPr>
          <w:spacing w:val="-12"/>
        </w:rPr>
        <w:t xml:space="preserve"> </w:t>
      </w:r>
      <w:r>
        <w:t>substance</w:t>
      </w:r>
      <w:r>
        <w:rPr>
          <w:spacing w:val="-12"/>
        </w:rPr>
        <w:t xml:space="preserve"> </w:t>
      </w:r>
      <w:r>
        <w:t>abuse,</w:t>
      </w:r>
      <w:r>
        <w:rPr>
          <w:spacing w:val="-10"/>
        </w:rPr>
        <w:t xml:space="preserve"> </w:t>
      </w:r>
      <w:r>
        <w:t>or</w:t>
      </w:r>
      <w:r>
        <w:rPr>
          <w:spacing w:val="-11"/>
        </w:rPr>
        <w:t xml:space="preserve"> </w:t>
      </w:r>
      <w:r>
        <w:t>mental</w:t>
      </w:r>
      <w:r>
        <w:rPr>
          <w:spacing w:val="-10"/>
        </w:rPr>
        <w:t xml:space="preserve"> </w:t>
      </w:r>
      <w:r>
        <w:t>health</w:t>
      </w:r>
      <w:r>
        <w:rPr>
          <w:spacing w:val="-10"/>
        </w:rPr>
        <w:t xml:space="preserve"> </w:t>
      </w:r>
      <w:r>
        <w:t>difficulties”</w:t>
      </w:r>
      <w:r>
        <w:rPr>
          <w:spacing w:val="-11"/>
        </w:rPr>
        <w:t xml:space="preserve"> </w:t>
      </w:r>
      <w:r>
        <w:t>that</w:t>
      </w:r>
      <w:r>
        <w:rPr>
          <w:spacing w:val="-11"/>
        </w:rPr>
        <w:t xml:space="preserve"> </w:t>
      </w:r>
      <w:r>
        <w:t>is</w:t>
      </w:r>
      <w:r>
        <w:rPr>
          <w:spacing w:val="-11"/>
        </w:rPr>
        <w:t xml:space="preserve"> </w:t>
      </w:r>
      <w:r>
        <w:t>deemed</w:t>
      </w:r>
      <w:r>
        <w:rPr>
          <w:spacing w:val="-10"/>
        </w:rPr>
        <w:t xml:space="preserve"> </w:t>
      </w:r>
      <w:r>
        <w:t>by</w:t>
      </w:r>
      <w:r>
        <w:rPr>
          <w:spacing w:val="-9"/>
        </w:rPr>
        <w:t xml:space="preserve"> </w:t>
      </w:r>
      <w:r>
        <w:t xml:space="preserve">that </w:t>
      </w:r>
      <w:r>
        <w:rPr>
          <w:spacing w:val="-3"/>
        </w:rPr>
        <w:t xml:space="preserve">program director </w:t>
      </w:r>
      <w:r>
        <w:t xml:space="preserve">likely to interfere with social work practice effectiveness or b) who engages in other behavior proscribed by the National Association of Social Workers. The </w:t>
      </w:r>
      <w:r>
        <w:rPr>
          <w:spacing w:val="-3"/>
        </w:rPr>
        <w:t xml:space="preserve">program director </w:t>
      </w:r>
      <w:r>
        <w:t>will (if appropriate) make reasonable efforts to assist the student in resolving behavioral concerns regarding the student’s ability to practice effectively and responsibly in the social work</w:t>
      </w:r>
      <w:r>
        <w:rPr>
          <w:spacing w:val="-4"/>
        </w:rPr>
        <w:t xml:space="preserve"> </w:t>
      </w:r>
      <w:r>
        <w:t>profession.</w:t>
      </w:r>
    </w:p>
    <w:p w14:paraId="1A621569" w14:textId="77777777" w:rsidR="00BF794E" w:rsidRDefault="00BF794E">
      <w:pPr>
        <w:pStyle w:val="BodyText"/>
        <w:rPr>
          <w:sz w:val="22"/>
        </w:rPr>
      </w:pPr>
    </w:p>
    <w:p w14:paraId="3FDC15F1" w14:textId="77777777" w:rsidR="00BF794E" w:rsidRDefault="00BE359C">
      <w:pPr>
        <w:pStyle w:val="BodyText"/>
        <w:ind w:left="1780"/>
        <w:jc w:val="both"/>
      </w:pPr>
      <w:r>
        <w:t>The results of this student/program director consultation may include:</w:t>
      </w:r>
    </w:p>
    <w:p w14:paraId="79428C40" w14:textId="77777777" w:rsidR="00BF794E" w:rsidRDefault="00BF794E">
      <w:pPr>
        <w:pStyle w:val="BodyText"/>
        <w:rPr>
          <w:sz w:val="21"/>
        </w:rPr>
      </w:pPr>
    </w:p>
    <w:p w14:paraId="090B5AF4" w14:textId="77777777" w:rsidR="00BF794E" w:rsidRDefault="00BE359C">
      <w:pPr>
        <w:pStyle w:val="ListParagraph"/>
        <w:numPr>
          <w:ilvl w:val="0"/>
          <w:numId w:val="10"/>
        </w:numPr>
        <w:tabs>
          <w:tab w:val="left" w:pos="2141"/>
        </w:tabs>
        <w:ind w:right="1417"/>
        <w:rPr>
          <w:sz w:val="24"/>
        </w:rPr>
      </w:pPr>
      <w:r>
        <w:rPr>
          <w:sz w:val="24"/>
        </w:rPr>
        <w:t>a</w:t>
      </w:r>
      <w:r>
        <w:rPr>
          <w:spacing w:val="-5"/>
          <w:sz w:val="24"/>
        </w:rPr>
        <w:t xml:space="preserve"> </w:t>
      </w:r>
      <w:r>
        <w:rPr>
          <w:sz w:val="24"/>
        </w:rPr>
        <w:t>determination</w:t>
      </w:r>
      <w:r>
        <w:rPr>
          <w:spacing w:val="-5"/>
          <w:sz w:val="24"/>
        </w:rPr>
        <w:t xml:space="preserve"> </w:t>
      </w:r>
      <w:r>
        <w:rPr>
          <w:sz w:val="24"/>
        </w:rPr>
        <w:t>that</w:t>
      </w:r>
      <w:r>
        <w:rPr>
          <w:spacing w:val="-6"/>
          <w:sz w:val="24"/>
        </w:rPr>
        <w:t xml:space="preserve"> </w:t>
      </w:r>
      <w:r>
        <w:rPr>
          <w:sz w:val="24"/>
        </w:rPr>
        <w:t>the</w:t>
      </w:r>
      <w:r>
        <w:rPr>
          <w:spacing w:val="-9"/>
          <w:sz w:val="24"/>
        </w:rPr>
        <w:t xml:space="preserve"> </w:t>
      </w:r>
      <w:r>
        <w:rPr>
          <w:sz w:val="24"/>
        </w:rPr>
        <w:t>alleged</w:t>
      </w:r>
      <w:r>
        <w:rPr>
          <w:spacing w:val="-4"/>
          <w:sz w:val="24"/>
        </w:rPr>
        <w:t xml:space="preserve"> </w:t>
      </w:r>
      <w:r>
        <w:rPr>
          <w:sz w:val="24"/>
        </w:rPr>
        <w:t>behavior</w:t>
      </w:r>
      <w:r>
        <w:rPr>
          <w:spacing w:val="-5"/>
          <w:sz w:val="24"/>
        </w:rPr>
        <w:t xml:space="preserve"> </w:t>
      </w:r>
      <w:r>
        <w:rPr>
          <w:sz w:val="24"/>
        </w:rPr>
        <w:t>does</w:t>
      </w:r>
      <w:r>
        <w:rPr>
          <w:spacing w:val="-6"/>
          <w:sz w:val="24"/>
        </w:rPr>
        <w:t xml:space="preserve"> </w:t>
      </w:r>
      <w:r>
        <w:rPr>
          <w:sz w:val="24"/>
        </w:rPr>
        <w:t>not</w:t>
      </w:r>
      <w:r>
        <w:rPr>
          <w:spacing w:val="-5"/>
          <w:sz w:val="24"/>
        </w:rPr>
        <w:t xml:space="preserve"> </w:t>
      </w:r>
      <w:r>
        <w:rPr>
          <w:sz w:val="24"/>
        </w:rPr>
        <w:t>constitute</w:t>
      </w:r>
      <w:r>
        <w:rPr>
          <w:spacing w:val="-4"/>
          <w:sz w:val="24"/>
        </w:rPr>
        <w:t xml:space="preserve"> </w:t>
      </w:r>
      <w:r>
        <w:rPr>
          <w:sz w:val="24"/>
        </w:rPr>
        <w:t>an</w:t>
      </w:r>
      <w:r>
        <w:rPr>
          <w:spacing w:val="-5"/>
          <w:sz w:val="24"/>
        </w:rPr>
        <w:t xml:space="preserve"> </w:t>
      </w:r>
      <w:r>
        <w:rPr>
          <w:sz w:val="24"/>
        </w:rPr>
        <w:t>ethical</w:t>
      </w:r>
      <w:r>
        <w:rPr>
          <w:spacing w:val="-4"/>
          <w:sz w:val="24"/>
        </w:rPr>
        <w:t xml:space="preserve"> </w:t>
      </w:r>
      <w:r>
        <w:rPr>
          <w:sz w:val="24"/>
        </w:rPr>
        <w:t>violation</w:t>
      </w:r>
      <w:r>
        <w:rPr>
          <w:spacing w:val="-9"/>
          <w:sz w:val="24"/>
        </w:rPr>
        <w:t xml:space="preserve"> </w:t>
      </w:r>
      <w:r>
        <w:rPr>
          <w:sz w:val="24"/>
        </w:rPr>
        <w:t>or impairment serious enough to interfere with practice</w:t>
      </w:r>
      <w:r>
        <w:rPr>
          <w:spacing w:val="-17"/>
          <w:sz w:val="24"/>
        </w:rPr>
        <w:t xml:space="preserve"> </w:t>
      </w:r>
      <w:r>
        <w:rPr>
          <w:sz w:val="24"/>
        </w:rPr>
        <w:t>effectiveness;</w:t>
      </w:r>
    </w:p>
    <w:p w14:paraId="13AD051B" w14:textId="77777777" w:rsidR="00BF794E" w:rsidRDefault="00BE359C">
      <w:pPr>
        <w:pStyle w:val="ListParagraph"/>
        <w:numPr>
          <w:ilvl w:val="0"/>
          <w:numId w:val="10"/>
        </w:numPr>
        <w:tabs>
          <w:tab w:val="left" w:pos="2141"/>
        </w:tabs>
        <w:ind w:right="2037"/>
        <w:rPr>
          <w:sz w:val="24"/>
        </w:rPr>
      </w:pPr>
      <w:r>
        <w:rPr>
          <w:sz w:val="24"/>
        </w:rPr>
        <w:t>the</w:t>
      </w:r>
      <w:r>
        <w:rPr>
          <w:spacing w:val="-3"/>
          <w:sz w:val="24"/>
        </w:rPr>
        <w:t xml:space="preserve"> </w:t>
      </w:r>
      <w:r>
        <w:rPr>
          <w:sz w:val="24"/>
        </w:rPr>
        <w:t>development</w:t>
      </w:r>
      <w:r>
        <w:rPr>
          <w:spacing w:val="-4"/>
          <w:sz w:val="24"/>
        </w:rPr>
        <w:t xml:space="preserve"> </w:t>
      </w:r>
      <w:r>
        <w:rPr>
          <w:sz w:val="24"/>
        </w:rPr>
        <w:t>of</w:t>
      </w:r>
      <w:r>
        <w:rPr>
          <w:spacing w:val="-4"/>
          <w:sz w:val="24"/>
        </w:rPr>
        <w:t xml:space="preserve"> </w:t>
      </w:r>
      <w:r>
        <w:rPr>
          <w:sz w:val="24"/>
        </w:rPr>
        <w:t>a</w:t>
      </w:r>
      <w:r>
        <w:rPr>
          <w:spacing w:val="-3"/>
          <w:sz w:val="24"/>
        </w:rPr>
        <w:t xml:space="preserve"> </w:t>
      </w:r>
      <w:r>
        <w:rPr>
          <w:sz w:val="24"/>
        </w:rPr>
        <w:t>plan</w:t>
      </w:r>
      <w:r>
        <w:rPr>
          <w:spacing w:val="-6"/>
          <w:sz w:val="24"/>
        </w:rPr>
        <w:t xml:space="preserve"> </w:t>
      </w:r>
      <w:r>
        <w:rPr>
          <w:sz w:val="24"/>
        </w:rPr>
        <w:t>for</w:t>
      </w:r>
      <w:r>
        <w:rPr>
          <w:spacing w:val="-4"/>
          <w:sz w:val="24"/>
        </w:rPr>
        <w:t xml:space="preserve"> </w:t>
      </w:r>
      <w:r>
        <w:rPr>
          <w:sz w:val="24"/>
        </w:rPr>
        <w:t>remediation</w:t>
      </w:r>
      <w:r>
        <w:rPr>
          <w:spacing w:val="-6"/>
          <w:sz w:val="24"/>
        </w:rPr>
        <w:t xml:space="preserve"> </w:t>
      </w:r>
      <w:r>
        <w:rPr>
          <w:sz w:val="24"/>
        </w:rPr>
        <w:t>of</w:t>
      </w:r>
      <w:r>
        <w:rPr>
          <w:spacing w:val="-6"/>
          <w:sz w:val="24"/>
        </w:rPr>
        <w:t xml:space="preserve"> </w:t>
      </w:r>
      <w:r>
        <w:rPr>
          <w:sz w:val="24"/>
        </w:rPr>
        <w:t>the</w:t>
      </w:r>
      <w:r>
        <w:rPr>
          <w:spacing w:val="-3"/>
          <w:sz w:val="24"/>
        </w:rPr>
        <w:t xml:space="preserve"> </w:t>
      </w:r>
      <w:r>
        <w:rPr>
          <w:sz w:val="24"/>
        </w:rPr>
        <w:t>behavior</w:t>
      </w:r>
      <w:r>
        <w:rPr>
          <w:spacing w:val="-4"/>
          <w:sz w:val="24"/>
        </w:rPr>
        <w:t xml:space="preserve"> </w:t>
      </w:r>
      <w:r>
        <w:rPr>
          <w:sz w:val="24"/>
        </w:rPr>
        <w:t>while</w:t>
      </w:r>
      <w:r>
        <w:rPr>
          <w:spacing w:val="-4"/>
          <w:sz w:val="24"/>
        </w:rPr>
        <w:t xml:space="preserve"> </w:t>
      </w:r>
      <w:r>
        <w:rPr>
          <w:sz w:val="24"/>
        </w:rPr>
        <w:t>the</w:t>
      </w:r>
      <w:r>
        <w:rPr>
          <w:spacing w:val="-6"/>
          <w:sz w:val="24"/>
        </w:rPr>
        <w:t xml:space="preserve"> </w:t>
      </w:r>
      <w:r>
        <w:rPr>
          <w:sz w:val="24"/>
        </w:rPr>
        <w:t>student continues in the social work</w:t>
      </w:r>
      <w:r>
        <w:rPr>
          <w:spacing w:val="-7"/>
          <w:sz w:val="24"/>
        </w:rPr>
        <w:t xml:space="preserve"> </w:t>
      </w:r>
      <w:r>
        <w:rPr>
          <w:sz w:val="24"/>
        </w:rPr>
        <w:t>program;</w:t>
      </w:r>
    </w:p>
    <w:p w14:paraId="6FA994B4" w14:textId="77777777" w:rsidR="00BF794E" w:rsidRDefault="00BE359C">
      <w:pPr>
        <w:pStyle w:val="ListParagraph"/>
        <w:numPr>
          <w:ilvl w:val="0"/>
          <w:numId w:val="10"/>
        </w:numPr>
        <w:tabs>
          <w:tab w:val="left" w:pos="2141"/>
        </w:tabs>
        <w:spacing w:before="1"/>
        <w:ind w:hanging="361"/>
        <w:rPr>
          <w:sz w:val="24"/>
        </w:rPr>
      </w:pPr>
      <w:r>
        <w:rPr>
          <w:sz w:val="24"/>
        </w:rPr>
        <w:t>the student’s temporary withdrawal from the social work program;</w:t>
      </w:r>
      <w:r>
        <w:rPr>
          <w:spacing w:val="-17"/>
          <w:sz w:val="24"/>
        </w:rPr>
        <w:t xml:space="preserve"> </w:t>
      </w:r>
      <w:r>
        <w:rPr>
          <w:sz w:val="24"/>
        </w:rPr>
        <w:t>or</w:t>
      </w:r>
    </w:p>
    <w:p w14:paraId="57BAAA8F" w14:textId="77777777" w:rsidR="00BF794E" w:rsidRDefault="00BE359C">
      <w:pPr>
        <w:pStyle w:val="ListParagraph"/>
        <w:numPr>
          <w:ilvl w:val="0"/>
          <w:numId w:val="10"/>
        </w:numPr>
        <w:tabs>
          <w:tab w:val="left" w:pos="2100"/>
        </w:tabs>
        <w:spacing w:before="1"/>
        <w:ind w:left="2099" w:hanging="320"/>
        <w:rPr>
          <w:sz w:val="24"/>
        </w:rPr>
      </w:pPr>
      <w:r>
        <w:rPr>
          <w:sz w:val="24"/>
        </w:rPr>
        <w:t>the student’s indefinite withdrawal from the social work</w:t>
      </w:r>
      <w:r>
        <w:rPr>
          <w:spacing w:val="-11"/>
          <w:sz w:val="24"/>
        </w:rPr>
        <w:t xml:space="preserve"> </w:t>
      </w:r>
      <w:r>
        <w:rPr>
          <w:sz w:val="24"/>
        </w:rPr>
        <w:t>program.</w:t>
      </w:r>
    </w:p>
    <w:p w14:paraId="2F2E22D1" w14:textId="77777777" w:rsidR="00BF794E" w:rsidRDefault="00BF794E">
      <w:pPr>
        <w:pStyle w:val="BodyText"/>
        <w:spacing w:before="9"/>
        <w:rPr>
          <w:sz w:val="21"/>
        </w:rPr>
      </w:pPr>
    </w:p>
    <w:p w14:paraId="17FA70DD" w14:textId="77777777" w:rsidR="00BF794E" w:rsidRDefault="00BE359C">
      <w:pPr>
        <w:pStyle w:val="BodyText"/>
        <w:spacing w:before="1"/>
        <w:ind w:left="1060"/>
      </w:pPr>
      <w:r>
        <w:t>Procedures</w:t>
      </w:r>
    </w:p>
    <w:p w14:paraId="7DC885F4" w14:textId="77777777" w:rsidR="00BF794E" w:rsidRDefault="00BF794E">
      <w:pPr>
        <w:pStyle w:val="BodyText"/>
        <w:rPr>
          <w:sz w:val="22"/>
        </w:rPr>
      </w:pPr>
    </w:p>
    <w:p w14:paraId="10C7E046" w14:textId="497F5B77" w:rsidR="00BF794E" w:rsidRDefault="00BE359C">
      <w:pPr>
        <w:pStyle w:val="ListParagraph"/>
        <w:numPr>
          <w:ilvl w:val="0"/>
          <w:numId w:val="9"/>
        </w:numPr>
        <w:tabs>
          <w:tab w:val="left" w:pos="1776"/>
        </w:tabs>
        <w:spacing w:before="1"/>
        <w:ind w:right="1148"/>
        <w:jc w:val="left"/>
        <w:rPr>
          <w:sz w:val="24"/>
        </w:rPr>
      </w:pPr>
      <w:r>
        <w:rPr>
          <w:sz w:val="24"/>
        </w:rPr>
        <w:t>Members of the School of Social Work community having credible knowledge of a student’s possible ethical violations and/or impairment serious enough to interfere with the student’s practice effectiveness are expected to act on that knowledge. Any member of</w:t>
      </w:r>
      <w:r>
        <w:rPr>
          <w:spacing w:val="-5"/>
          <w:sz w:val="24"/>
        </w:rPr>
        <w:t xml:space="preserve"> </w:t>
      </w:r>
      <w:r>
        <w:rPr>
          <w:sz w:val="24"/>
        </w:rPr>
        <w:t>the</w:t>
      </w:r>
      <w:r>
        <w:rPr>
          <w:spacing w:val="-3"/>
          <w:sz w:val="24"/>
        </w:rPr>
        <w:t xml:space="preserve"> </w:t>
      </w:r>
      <w:r>
        <w:rPr>
          <w:sz w:val="24"/>
        </w:rPr>
        <w:t>School</w:t>
      </w:r>
      <w:r>
        <w:rPr>
          <w:spacing w:val="-4"/>
          <w:sz w:val="24"/>
        </w:rPr>
        <w:t xml:space="preserve"> </w:t>
      </w:r>
      <w:r>
        <w:rPr>
          <w:sz w:val="24"/>
        </w:rPr>
        <w:t>of</w:t>
      </w:r>
      <w:r>
        <w:rPr>
          <w:spacing w:val="-6"/>
          <w:sz w:val="24"/>
        </w:rPr>
        <w:t xml:space="preserve"> </w:t>
      </w:r>
      <w:r>
        <w:rPr>
          <w:sz w:val="24"/>
        </w:rPr>
        <w:t>Social</w:t>
      </w:r>
      <w:r>
        <w:rPr>
          <w:spacing w:val="-6"/>
          <w:sz w:val="24"/>
        </w:rPr>
        <w:t xml:space="preserve"> </w:t>
      </w:r>
      <w:r>
        <w:rPr>
          <w:sz w:val="24"/>
        </w:rPr>
        <w:t>Work</w:t>
      </w:r>
      <w:r>
        <w:rPr>
          <w:spacing w:val="-4"/>
          <w:sz w:val="24"/>
        </w:rPr>
        <w:t xml:space="preserve"> </w:t>
      </w:r>
      <w:r>
        <w:rPr>
          <w:sz w:val="24"/>
        </w:rPr>
        <w:t>who</w:t>
      </w:r>
      <w:r>
        <w:rPr>
          <w:spacing w:val="-4"/>
          <w:sz w:val="24"/>
        </w:rPr>
        <w:t xml:space="preserve"> </w:t>
      </w:r>
      <w:r>
        <w:rPr>
          <w:sz w:val="24"/>
        </w:rPr>
        <w:t>believes</w:t>
      </w:r>
      <w:r>
        <w:rPr>
          <w:spacing w:val="-5"/>
          <w:sz w:val="24"/>
        </w:rPr>
        <w:t xml:space="preserve"> </w:t>
      </w:r>
      <w:r>
        <w:rPr>
          <w:sz w:val="24"/>
        </w:rPr>
        <w:t>that</w:t>
      </w:r>
      <w:r>
        <w:rPr>
          <w:spacing w:val="-4"/>
          <w:sz w:val="24"/>
        </w:rPr>
        <w:t xml:space="preserve"> </w:t>
      </w:r>
      <w:r>
        <w:rPr>
          <w:sz w:val="24"/>
        </w:rPr>
        <w:t>a</w:t>
      </w:r>
      <w:r>
        <w:rPr>
          <w:spacing w:val="-3"/>
          <w:sz w:val="24"/>
        </w:rPr>
        <w:t xml:space="preserve"> </w:t>
      </w:r>
      <w:r>
        <w:rPr>
          <w:sz w:val="24"/>
        </w:rPr>
        <w:t>student</w:t>
      </w:r>
      <w:r>
        <w:rPr>
          <w:spacing w:val="-6"/>
          <w:sz w:val="24"/>
        </w:rPr>
        <w:t xml:space="preserve"> </w:t>
      </w:r>
      <w:r>
        <w:rPr>
          <w:sz w:val="24"/>
        </w:rPr>
        <w:t>has</w:t>
      </w:r>
      <w:r>
        <w:rPr>
          <w:spacing w:val="-6"/>
          <w:sz w:val="24"/>
        </w:rPr>
        <w:t xml:space="preserve"> </w:t>
      </w:r>
      <w:r>
        <w:rPr>
          <w:sz w:val="24"/>
        </w:rPr>
        <w:t>possibly</w:t>
      </w:r>
      <w:r>
        <w:rPr>
          <w:spacing w:val="-2"/>
          <w:sz w:val="24"/>
        </w:rPr>
        <w:t xml:space="preserve"> </w:t>
      </w:r>
      <w:r>
        <w:rPr>
          <w:sz w:val="24"/>
        </w:rPr>
        <w:t>violated</w:t>
      </w:r>
      <w:r>
        <w:rPr>
          <w:spacing w:val="-4"/>
          <w:sz w:val="24"/>
        </w:rPr>
        <w:t xml:space="preserve"> </w:t>
      </w:r>
      <w:r>
        <w:rPr>
          <w:sz w:val="24"/>
        </w:rPr>
        <w:t>the</w:t>
      </w:r>
      <w:r>
        <w:rPr>
          <w:spacing w:val="-6"/>
          <w:sz w:val="24"/>
        </w:rPr>
        <w:t xml:space="preserve"> </w:t>
      </w:r>
      <w:r>
        <w:rPr>
          <w:sz w:val="24"/>
        </w:rPr>
        <w:t xml:space="preserve">NASW Code of Ethics or has engaged in any activity that is likely to interfere with social work practice effectiveness is encouraged to </w:t>
      </w:r>
      <w:r w:rsidR="00DE0151">
        <w:rPr>
          <w:sz w:val="24"/>
        </w:rPr>
        <w:t>first interact with the student directly</w:t>
      </w:r>
      <w:r>
        <w:rPr>
          <w:sz w:val="24"/>
        </w:rPr>
        <w:t xml:space="preserve"> at issue concerning the conduct in</w:t>
      </w:r>
      <w:r>
        <w:rPr>
          <w:spacing w:val="-5"/>
          <w:sz w:val="24"/>
        </w:rPr>
        <w:t xml:space="preserve"> </w:t>
      </w:r>
      <w:r>
        <w:rPr>
          <w:sz w:val="24"/>
        </w:rPr>
        <w:t>question.</w:t>
      </w:r>
    </w:p>
    <w:p w14:paraId="5EF39001" w14:textId="77777777" w:rsidR="00BF794E" w:rsidRDefault="00BF794E">
      <w:pPr>
        <w:pStyle w:val="BodyText"/>
        <w:spacing w:before="9"/>
        <w:rPr>
          <w:sz w:val="21"/>
        </w:rPr>
      </w:pPr>
    </w:p>
    <w:p w14:paraId="40E86781" w14:textId="77777777" w:rsidR="00BF794E" w:rsidRDefault="00BE359C">
      <w:pPr>
        <w:pStyle w:val="ListParagraph"/>
        <w:numPr>
          <w:ilvl w:val="0"/>
          <w:numId w:val="9"/>
        </w:numPr>
        <w:tabs>
          <w:tab w:val="left" w:pos="1781"/>
        </w:tabs>
        <w:ind w:left="1780" w:right="1182"/>
        <w:jc w:val="left"/>
        <w:rPr>
          <w:sz w:val="24"/>
        </w:rPr>
      </w:pPr>
      <w:r>
        <w:rPr>
          <w:sz w:val="24"/>
        </w:rPr>
        <w:t>Upon</w:t>
      </w:r>
      <w:r>
        <w:rPr>
          <w:spacing w:val="-5"/>
          <w:sz w:val="24"/>
        </w:rPr>
        <w:t xml:space="preserve"> </w:t>
      </w:r>
      <w:r>
        <w:rPr>
          <w:sz w:val="24"/>
        </w:rPr>
        <w:t>completion</w:t>
      </w:r>
      <w:r>
        <w:rPr>
          <w:spacing w:val="-5"/>
          <w:sz w:val="24"/>
        </w:rPr>
        <w:t xml:space="preserve"> </w:t>
      </w:r>
      <w:r>
        <w:rPr>
          <w:sz w:val="24"/>
        </w:rPr>
        <w:t>of</w:t>
      </w:r>
      <w:r>
        <w:rPr>
          <w:spacing w:val="-5"/>
          <w:sz w:val="24"/>
        </w:rPr>
        <w:t xml:space="preserve"> </w:t>
      </w:r>
      <w:r>
        <w:rPr>
          <w:sz w:val="24"/>
        </w:rPr>
        <w:t>the</w:t>
      </w:r>
      <w:r>
        <w:rPr>
          <w:spacing w:val="-5"/>
          <w:sz w:val="24"/>
        </w:rPr>
        <w:t xml:space="preserve"> </w:t>
      </w:r>
      <w:r>
        <w:rPr>
          <w:sz w:val="24"/>
        </w:rPr>
        <w:t>direct</w:t>
      </w:r>
      <w:r>
        <w:rPr>
          <w:spacing w:val="-5"/>
          <w:sz w:val="24"/>
        </w:rPr>
        <w:t xml:space="preserve"> </w:t>
      </w:r>
      <w:r>
        <w:rPr>
          <w:sz w:val="24"/>
        </w:rPr>
        <w:t>interaction</w:t>
      </w:r>
      <w:r>
        <w:rPr>
          <w:spacing w:val="-7"/>
          <w:sz w:val="24"/>
        </w:rPr>
        <w:t xml:space="preserve"> </w:t>
      </w:r>
      <w:r>
        <w:rPr>
          <w:sz w:val="24"/>
        </w:rPr>
        <w:t>regarding</w:t>
      </w:r>
      <w:r>
        <w:rPr>
          <w:spacing w:val="-5"/>
          <w:sz w:val="24"/>
        </w:rPr>
        <w:t xml:space="preserve"> </w:t>
      </w:r>
      <w:r>
        <w:rPr>
          <w:sz w:val="24"/>
        </w:rPr>
        <w:t>the</w:t>
      </w:r>
      <w:r>
        <w:rPr>
          <w:spacing w:val="-6"/>
          <w:sz w:val="24"/>
        </w:rPr>
        <w:t xml:space="preserve"> </w:t>
      </w:r>
      <w:r>
        <w:rPr>
          <w:sz w:val="24"/>
        </w:rPr>
        <w:t>potential</w:t>
      </w:r>
      <w:r>
        <w:rPr>
          <w:spacing w:val="-5"/>
          <w:sz w:val="24"/>
        </w:rPr>
        <w:t xml:space="preserve"> </w:t>
      </w:r>
      <w:r>
        <w:rPr>
          <w:sz w:val="24"/>
        </w:rPr>
        <w:t>violation,</w:t>
      </w:r>
      <w:r>
        <w:rPr>
          <w:spacing w:val="-4"/>
          <w:sz w:val="24"/>
        </w:rPr>
        <w:t xml:space="preserve"> </w:t>
      </w:r>
      <w:r>
        <w:rPr>
          <w:sz w:val="24"/>
        </w:rPr>
        <w:t>that</w:t>
      </w:r>
      <w:r>
        <w:rPr>
          <w:spacing w:val="-8"/>
          <w:sz w:val="24"/>
        </w:rPr>
        <w:t xml:space="preserve"> </w:t>
      </w:r>
      <w:r>
        <w:rPr>
          <w:sz w:val="24"/>
        </w:rPr>
        <w:t>person</w:t>
      </w:r>
      <w:r>
        <w:rPr>
          <w:spacing w:val="-5"/>
          <w:sz w:val="24"/>
        </w:rPr>
        <w:t xml:space="preserve"> </w:t>
      </w:r>
      <w:r>
        <w:rPr>
          <w:sz w:val="24"/>
        </w:rPr>
        <w:t>is to present pertinent information to the program director in a signed, written statement. This statement should present a thorough description of the violation being alleged, including specification of the behavior, sources of information and if applicable, the relevant standard(s) in the NASW Code of Ethics that is in</w:t>
      </w:r>
      <w:r>
        <w:rPr>
          <w:spacing w:val="-23"/>
          <w:sz w:val="24"/>
        </w:rPr>
        <w:t xml:space="preserve"> </w:t>
      </w:r>
      <w:r>
        <w:rPr>
          <w:sz w:val="24"/>
        </w:rPr>
        <w:t>question.</w:t>
      </w:r>
    </w:p>
    <w:p w14:paraId="2ED7A458" w14:textId="77777777" w:rsidR="00BF794E" w:rsidRDefault="00BF794E">
      <w:pPr>
        <w:pStyle w:val="BodyText"/>
        <w:spacing w:before="1"/>
      </w:pPr>
    </w:p>
    <w:p w14:paraId="21C88DB3" w14:textId="77777777" w:rsidR="00BF794E" w:rsidRDefault="00BE359C">
      <w:pPr>
        <w:pStyle w:val="ListParagraph"/>
        <w:numPr>
          <w:ilvl w:val="0"/>
          <w:numId w:val="9"/>
        </w:numPr>
        <w:tabs>
          <w:tab w:val="left" w:pos="1776"/>
        </w:tabs>
        <w:ind w:right="1492"/>
        <w:jc w:val="left"/>
        <w:rPr>
          <w:sz w:val="24"/>
        </w:rPr>
      </w:pPr>
      <w:r>
        <w:rPr>
          <w:sz w:val="24"/>
        </w:rPr>
        <w:t>Within</w:t>
      </w:r>
      <w:r>
        <w:rPr>
          <w:spacing w:val="-4"/>
          <w:sz w:val="24"/>
        </w:rPr>
        <w:t xml:space="preserve"> </w:t>
      </w:r>
      <w:r>
        <w:rPr>
          <w:sz w:val="24"/>
        </w:rPr>
        <w:t>two</w:t>
      </w:r>
      <w:r>
        <w:rPr>
          <w:spacing w:val="-6"/>
          <w:sz w:val="24"/>
        </w:rPr>
        <w:t xml:space="preserve"> </w:t>
      </w:r>
      <w:r>
        <w:rPr>
          <w:sz w:val="24"/>
        </w:rPr>
        <w:t>academic</w:t>
      </w:r>
      <w:r>
        <w:rPr>
          <w:spacing w:val="-5"/>
          <w:sz w:val="24"/>
        </w:rPr>
        <w:t xml:space="preserve"> </w:t>
      </w:r>
      <w:r>
        <w:rPr>
          <w:sz w:val="24"/>
        </w:rPr>
        <w:t>work</w:t>
      </w:r>
      <w:r>
        <w:rPr>
          <w:spacing w:val="-7"/>
          <w:sz w:val="24"/>
        </w:rPr>
        <w:t xml:space="preserve"> </w:t>
      </w:r>
      <w:r>
        <w:rPr>
          <w:sz w:val="24"/>
        </w:rPr>
        <w:t>weeks</w:t>
      </w:r>
      <w:r>
        <w:rPr>
          <w:spacing w:val="-5"/>
          <w:sz w:val="24"/>
        </w:rPr>
        <w:t xml:space="preserve"> </w:t>
      </w:r>
      <w:r>
        <w:rPr>
          <w:sz w:val="24"/>
        </w:rPr>
        <w:t>of</w:t>
      </w:r>
      <w:r>
        <w:rPr>
          <w:spacing w:val="-2"/>
          <w:sz w:val="24"/>
        </w:rPr>
        <w:t xml:space="preserve"> </w:t>
      </w:r>
      <w:r>
        <w:rPr>
          <w:sz w:val="24"/>
        </w:rPr>
        <w:t>receiving</w:t>
      </w:r>
      <w:r>
        <w:rPr>
          <w:spacing w:val="-3"/>
          <w:sz w:val="24"/>
        </w:rPr>
        <w:t xml:space="preserve"> </w:t>
      </w:r>
      <w:r>
        <w:rPr>
          <w:sz w:val="24"/>
        </w:rPr>
        <w:t>the</w:t>
      </w:r>
      <w:r>
        <w:rPr>
          <w:spacing w:val="-5"/>
          <w:sz w:val="24"/>
        </w:rPr>
        <w:t xml:space="preserve"> </w:t>
      </w:r>
      <w:r>
        <w:rPr>
          <w:sz w:val="24"/>
        </w:rPr>
        <w:t>statement,</w:t>
      </w:r>
      <w:r>
        <w:rPr>
          <w:spacing w:val="-5"/>
          <w:sz w:val="24"/>
        </w:rPr>
        <w:t xml:space="preserve"> </w:t>
      </w:r>
      <w:r>
        <w:rPr>
          <w:sz w:val="24"/>
        </w:rPr>
        <w:t>the</w:t>
      </w:r>
      <w:r>
        <w:rPr>
          <w:spacing w:val="-2"/>
          <w:sz w:val="24"/>
        </w:rPr>
        <w:t xml:space="preserve"> </w:t>
      </w:r>
      <w:r>
        <w:rPr>
          <w:spacing w:val="-3"/>
          <w:sz w:val="24"/>
        </w:rPr>
        <w:t>program</w:t>
      </w:r>
      <w:r>
        <w:rPr>
          <w:spacing w:val="-9"/>
          <w:sz w:val="24"/>
        </w:rPr>
        <w:t xml:space="preserve"> </w:t>
      </w:r>
      <w:r>
        <w:rPr>
          <w:sz w:val="24"/>
        </w:rPr>
        <w:t>director</w:t>
      </w:r>
      <w:r>
        <w:rPr>
          <w:spacing w:val="-6"/>
          <w:sz w:val="24"/>
        </w:rPr>
        <w:t xml:space="preserve"> </w:t>
      </w:r>
      <w:r>
        <w:rPr>
          <w:sz w:val="24"/>
        </w:rPr>
        <w:t>will notify the student and his/her academic advisor, in writing, of the allegations. The program director will provide the student and his/her advisor with a summary of</w:t>
      </w:r>
      <w:r>
        <w:rPr>
          <w:spacing w:val="-42"/>
          <w:sz w:val="24"/>
        </w:rPr>
        <w:t xml:space="preserve"> </w:t>
      </w:r>
      <w:r>
        <w:rPr>
          <w:sz w:val="24"/>
        </w:rPr>
        <w:t>the</w:t>
      </w:r>
    </w:p>
    <w:p w14:paraId="25F0DBAE" w14:textId="77777777" w:rsidR="00BF794E" w:rsidRDefault="00BF794E">
      <w:pPr>
        <w:rPr>
          <w:sz w:val="24"/>
        </w:rPr>
        <w:sectPr w:rsidR="00BF794E" w:rsidSect="00D31781">
          <w:pgSz w:w="12240" w:h="15840"/>
          <w:pgMar w:top="1440" w:right="260" w:bottom="620" w:left="740" w:header="0" w:footer="427" w:gutter="0"/>
          <w:cols w:space="720"/>
        </w:sectPr>
      </w:pPr>
    </w:p>
    <w:p w14:paraId="242858E9" w14:textId="77777777" w:rsidR="00BF794E" w:rsidRDefault="00BE359C">
      <w:pPr>
        <w:pStyle w:val="BodyText"/>
        <w:spacing w:before="79"/>
        <w:ind w:left="1775" w:right="1246"/>
      </w:pPr>
      <w:r>
        <w:lastRenderedPageBreak/>
        <w:t>concerns, the NASW Code of Ethics standard in question, as well as the name of the source of information to the student alleged to have problems.</w:t>
      </w:r>
    </w:p>
    <w:p w14:paraId="3AE7AD0D" w14:textId="77777777" w:rsidR="00BF794E" w:rsidRDefault="00BF794E">
      <w:pPr>
        <w:pStyle w:val="BodyText"/>
        <w:rPr>
          <w:sz w:val="22"/>
        </w:rPr>
      </w:pPr>
    </w:p>
    <w:p w14:paraId="64E68D5C" w14:textId="77777777" w:rsidR="00BF794E" w:rsidRDefault="00BE359C">
      <w:pPr>
        <w:pStyle w:val="ListParagraph"/>
        <w:numPr>
          <w:ilvl w:val="0"/>
          <w:numId w:val="9"/>
        </w:numPr>
        <w:tabs>
          <w:tab w:val="left" w:pos="1762"/>
        </w:tabs>
        <w:ind w:right="1357"/>
        <w:jc w:val="left"/>
        <w:rPr>
          <w:sz w:val="24"/>
        </w:rPr>
      </w:pPr>
      <w:r>
        <w:rPr>
          <w:sz w:val="24"/>
        </w:rPr>
        <w:t>The program director will convene a meeting with the student and his/her advisor to discuss and evaluate the allegation(s) and, if necessary, agree on a resolution of the concern(s). If the agreed- upon resolution specifies a need for remediation, a written plan</w:t>
      </w:r>
      <w:r>
        <w:rPr>
          <w:spacing w:val="-4"/>
          <w:sz w:val="24"/>
        </w:rPr>
        <w:t xml:space="preserve"> </w:t>
      </w:r>
      <w:r>
        <w:rPr>
          <w:sz w:val="24"/>
        </w:rPr>
        <w:t>of</w:t>
      </w:r>
      <w:r>
        <w:rPr>
          <w:spacing w:val="-5"/>
          <w:sz w:val="24"/>
        </w:rPr>
        <w:t xml:space="preserve"> </w:t>
      </w:r>
      <w:r>
        <w:rPr>
          <w:sz w:val="24"/>
        </w:rPr>
        <w:t>remediation</w:t>
      </w:r>
      <w:r>
        <w:rPr>
          <w:spacing w:val="-5"/>
          <w:sz w:val="24"/>
        </w:rPr>
        <w:t xml:space="preserve"> </w:t>
      </w:r>
      <w:r>
        <w:rPr>
          <w:sz w:val="24"/>
        </w:rPr>
        <w:t>will</w:t>
      </w:r>
      <w:r>
        <w:rPr>
          <w:spacing w:val="-5"/>
          <w:sz w:val="24"/>
        </w:rPr>
        <w:t xml:space="preserve"> </w:t>
      </w:r>
      <w:r>
        <w:rPr>
          <w:sz w:val="24"/>
        </w:rPr>
        <w:t>be</w:t>
      </w:r>
      <w:r>
        <w:rPr>
          <w:spacing w:val="-2"/>
          <w:sz w:val="24"/>
        </w:rPr>
        <w:t xml:space="preserve"> </w:t>
      </w:r>
      <w:r>
        <w:rPr>
          <w:sz w:val="24"/>
        </w:rPr>
        <w:t>prepared</w:t>
      </w:r>
      <w:r>
        <w:rPr>
          <w:spacing w:val="-5"/>
          <w:sz w:val="24"/>
        </w:rPr>
        <w:t xml:space="preserve"> </w:t>
      </w:r>
      <w:r>
        <w:rPr>
          <w:sz w:val="24"/>
        </w:rPr>
        <w:t>and</w:t>
      </w:r>
      <w:r>
        <w:rPr>
          <w:spacing w:val="-3"/>
          <w:sz w:val="24"/>
        </w:rPr>
        <w:t xml:space="preserve"> </w:t>
      </w:r>
      <w:r>
        <w:rPr>
          <w:sz w:val="24"/>
        </w:rPr>
        <w:t>(if</w:t>
      </w:r>
      <w:r>
        <w:rPr>
          <w:spacing w:val="-3"/>
          <w:sz w:val="24"/>
        </w:rPr>
        <w:t xml:space="preserve"> </w:t>
      </w:r>
      <w:r>
        <w:rPr>
          <w:sz w:val="24"/>
        </w:rPr>
        <w:t>the</w:t>
      </w:r>
      <w:r>
        <w:rPr>
          <w:spacing w:val="-4"/>
          <w:sz w:val="24"/>
        </w:rPr>
        <w:t xml:space="preserve"> </w:t>
      </w:r>
      <w:r>
        <w:rPr>
          <w:sz w:val="24"/>
        </w:rPr>
        <w:t>student</w:t>
      </w:r>
      <w:r>
        <w:rPr>
          <w:spacing w:val="-3"/>
          <w:sz w:val="24"/>
        </w:rPr>
        <w:t xml:space="preserve"> </w:t>
      </w:r>
      <w:r>
        <w:rPr>
          <w:sz w:val="24"/>
        </w:rPr>
        <w:t>agrees)</w:t>
      </w:r>
      <w:r>
        <w:rPr>
          <w:spacing w:val="-4"/>
          <w:sz w:val="24"/>
        </w:rPr>
        <w:t xml:space="preserve"> </w:t>
      </w:r>
      <w:r>
        <w:rPr>
          <w:sz w:val="24"/>
        </w:rPr>
        <w:t>will</w:t>
      </w:r>
      <w:r>
        <w:rPr>
          <w:spacing w:val="-5"/>
          <w:sz w:val="24"/>
        </w:rPr>
        <w:t xml:space="preserve"> </w:t>
      </w:r>
      <w:r>
        <w:rPr>
          <w:sz w:val="24"/>
        </w:rPr>
        <w:t>be</w:t>
      </w:r>
      <w:r>
        <w:rPr>
          <w:spacing w:val="-4"/>
          <w:sz w:val="24"/>
        </w:rPr>
        <w:t xml:space="preserve"> </w:t>
      </w:r>
      <w:r>
        <w:rPr>
          <w:sz w:val="24"/>
        </w:rPr>
        <w:t>signed</w:t>
      </w:r>
      <w:r>
        <w:rPr>
          <w:spacing w:val="-5"/>
          <w:sz w:val="24"/>
        </w:rPr>
        <w:t xml:space="preserve"> </w:t>
      </w:r>
      <w:r>
        <w:rPr>
          <w:sz w:val="24"/>
        </w:rPr>
        <w:t>and</w:t>
      </w:r>
      <w:r>
        <w:rPr>
          <w:spacing w:val="-3"/>
          <w:sz w:val="24"/>
        </w:rPr>
        <w:t xml:space="preserve"> </w:t>
      </w:r>
      <w:r>
        <w:rPr>
          <w:sz w:val="24"/>
        </w:rPr>
        <w:t>dated by the student, the advisor, and the program</w:t>
      </w:r>
      <w:r>
        <w:rPr>
          <w:spacing w:val="-11"/>
          <w:sz w:val="24"/>
        </w:rPr>
        <w:t xml:space="preserve"> </w:t>
      </w:r>
      <w:r>
        <w:rPr>
          <w:sz w:val="24"/>
        </w:rPr>
        <w:t>director.</w:t>
      </w:r>
    </w:p>
    <w:p w14:paraId="7BC9E0C1" w14:textId="77777777" w:rsidR="00BF794E" w:rsidRDefault="00BF794E">
      <w:pPr>
        <w:pStyle w:val="BodyText"/>
        <w:spacing w:before="7"/>
        <w:rPr>
          <w:sz w:val="27"/>
        </w:rPr>
      </w:pPr>
    </w:p>
    <w:p w14:paraId="0AC04041" w14:textId="77777777" w:rsidR="00BF794E" w:rsidRDefault="00BE359C">
      <w:pPr>
        <w:pStyle w:val="BodyText"/>
        <w:ind w:left="1746" w:right="1246"/>
      </w:pPr>
      <w:r>
        <w:t>The remediation plan will be explicit with stated criteria and deadlines for assessing its success or failure. The program director will monitor compliance with the plan.</w:t>
      </w:r>
    </w:p>
    <w:p w14:paraId="0C6DC613" w14:textId="77777777" w:rsidR="00BF794E" w:rsidRDefault="00BF794E">
      <w:pPr>
        <w:pStyle w:val="BodyText"/>
        <w:spacing w:before="7"/>
        <w:rPr>
          <w:sz w:val="22"/>
        </w:rPr>
      </w:pPr>
    </w:p>
    <w:p w14:paraId="6A546CD0" w14:textId="77777777" w:rsidR="00BF794E" w:rsidRDefault="00BE359C">
      <w:pPr>
        <w:pStyle w:val="BodyText"/>
        <w:ind w:left="1746" w:right="1246"/>
      </w:pPr>
      <w:r>
        <w:t>If the resolution specifies a temporary or indefinite withdrawal from the social work program, the written plan will include the period of time that must elapse before the student may apply for reinstatement (in keeping with the readmission policy, a minimum of 12 months will be required) as well as the criteria that will be used in making a determination about reinstatement.</w:t>
      </w:r>
    </w:p>
    <w:p w14:paraId="43DF6451" w14:textId="77777777" w:rsidR="00BF794E" w:rsidRDefault="00BF794E">
      <w:pPr>
        <w:pStyle w:val="BodyText"/>
        <w:spacing w:before="5"/>
        <w:rPr>
          <w:sz w:val="27"/>
        </w:rPr>
      </w:pPr>
    </w:p>
    <w:p w14:paraId="6C1861D2" w14:textId="77777777" w:rsidR="00BF794E" w:rsidRDefault="00BE359C">
      <w:pPr>
        <w:pStyle w:val="ListParagraph"/>
        <w:numPr>
          <w:ilvl w:val="0"/>
          <w:numId w:val="9"/>
        </w:numPr>
        <w:tabs>
          <w:tab w:val="left" w:pos="1762"/>
        </w:tabs>
        <w:spacing w:before="1"/>
        <w:ind w:left="1761" w:right="1622" w:hanging="274"/>
        <w:jc w:val="left"/>
        <w:rPr>
          <w:sz w:val="24"/>
        </w:rPr>
      </w:pPr>
      <w:r>
        <w:rPr>
          <w:sz w:val="24"/>
        </w:rPr>
        <w:t>All files and documents related to evaluations of students’ professional preparedness will be confidentially maintained in the Office of the Registrar in the School of Social Work and will be available only to those individuals with a legitimate job- related,</w:t>
      </w:r>
      <w:r>
        <w:rPr>
          <w:spacing w:val="-4"/>
          <w:sz w:val="24"/>
        </w:rPr>
        <w:t xml:space="preserve"> </w:t>
      </w:r>
      <w:r>
        <w:rPr>
          <w:sz w:val="24"/>
        </w:rPr>
        <w:t>need</w:t>
      </w:r>
      <w:r>
        <w:rPr>
          <w:spacing w:val="-3"/>
          <w:sz w:val="24"/>
        </w:rPr>
        <w:t xml:space="preserve"> </w:t>
      </w:r>
      <w:r>
        <w:rPr>
          <w:sz w:val="24"/>
        </w:rPr>
        <w:t>to</w:t>
      </w:r>
      <w:r>
        <w:rPr>
          <w:spacing w:val="-3"/>
          <w:sz w:val="24"/>
        </w:rPr>
        <w:t xml:space="preserve"> </w:t>
      </w:r>
      <w:r>
        <w:rPr>
          <w:sz w:val="24"/>
        </w:rPr>
        <w:t>know,</w:t>
      </w:r>
      <w:r>
        <w:rPr>
          <w:spacing w:val="-3"/>
          <w:sz w:val="24"/>
        </w:rPr>
        <w:t xml:space="preserve"> </w:t>
      </w:r>
      <w:r>
        <w:rPr>
          <w:sz w:val="24"/>
        </w:rPr>
        <w:t>including</w:t>
      </w:r>
      <w:r>
        <w:rPr>
          <w:spacing w:val="-4"/>
          <w:sz w:val="24"/>
        </w:rPr>
        <w:t xml:space="preserve"> </w:t>
      </w:r>
      <w:r>
        <w:rPr>
          <w:sz w:val="24"/>
        </w:rPr>
        <w:t>but</w:t>
      </w:r>
      <w:r>
        <w:rPr>
          <w:spacing w:val="-5"/>
          <w:sz w:val="24"/>
        </w:rPr>
        <w:t xml:space="preserve"> </w:t>
      </w:r>
      <w:r>
        <w:rPr>
          <w:sz w:val="24"/>
        </w:rPr>
        <w:t>not</w:t>
      </w:r>
      <w:r>
        <w:rPr>
          <w:spacing w:val="-3"/>
          <w:sz w:val="24"/>
        </w:rPr>
        <w:t xml:space="preserve"> </w:t>
      </w:r>
      <w:r>
        <w:rPr>
          <w:sz w:val="24"/>
        </w:rPr>
        <w:t>limited</w:t>
      </w:r>
      <w:r>
        <w:rPr>
          <w:spacing w:val="-3"/>
          <w:sz w:val="24"/>
        </w:rPr>
        <w:t xml:space="preserve"> </w:t>
      </w:r>
      <w:r>
        <w:rPr>
          <w:sz w:val="24"/>
        </w:rPr>
        <w:t>to</w:t>
      </w:r>
      <w:r>
        <w:rPr>
          <w:spacing w:val="-6"/>
          <w:sz w:val="24"/>
        </w:rPr>
        <w:t xml:space="preserve"> </w:t>
      </w:r>
      <w:r>
        <w:rPr>
          <w:sz w:val="24"/>
        </w:rPr>
        <w:t>the</w:t>
      </w:r>
      <w:r>
        <w:rPr>
          <w:spacing w:val="-4"/>
          <w:sz w:val="24"/>
        </w:rPr>
        <w:t xml:space="preserve"> </w:t>
      </w:r>
      <w:r>
        <w:rPr>
          <w:sz w:val="24"/>
        </w:rPr>
        <w:t>program</w:t>
      </w:r>
      <w:r>
        <w:rPr>
          <w:spacing w:val="-3"/>
          <w:sz w:val="24"/>
        </w:rPr>
        <w:t xml:space="preserve"> </w:t>
      </w:r>
      <w:r>
        <w:rPr>
          <w:sz w:val="24"/>
        </w:rPr>
        <w:t>director,</w:t>
      </w:r>
      <w:r>
        <w:rPr>
          <w:spacing w:val="-6"/>
          <w:sz w:val="24"/>
        </w:rPr>
        <w:t xml:space="preserve"> </w:t>
      </w:r>
      <w:r>
        <w:rPr>
          <w:sz w:val="24"/>
        </w:rPr>
        <w:t>the</w:t>
      </w:r>
      <w:r>
        <w:rPr>
          <w:spacing w:val="-3"/>
          <w:sz w:val="24"/>
        </w:rPr>
        <w:t xml:space="preserve"> </w:t>
      </w:r>
      <w:r>
        <w:rPr>
          <w:sz w:val="24"/>
        </w:rPr>
        <w:t>student, and his/her academic</w:t>
      </w:r>
      <w:r>
        <w:rPr>
          <w:spacing w:val="-7"/>
          <w:sz w:val="24"/>
        </w:rPr>
        <w:t xml:space="preserve"> </w:t>
      </w:r>
      <w:r>
        <w:rPr>
          <w:sz w:val="24"/>
        </w:rPr>
        <w:t>advisor.</w:t>
      </w:r>
    </w:p>
    <w:p w14:paraId="7E6DB2CA" w14:textId="77777777" w:rsidR="00BF794E" w:rsidRDefault="00BF794E">
      <w:pPr>
        <w:pStyle w:val="BodyText"/>
        <w:rPr>
          <w:sz w:val="22"/>
        </w:rPr>
      </w:pPr>
    </w:p>
    <w:p w14:paraId="5170F92D" w14:textId="77777777" w:rsidR="00BF794E" w:rsidRDefault="00BE359C">
      <w:pPr>
        <w:pStyle w:val="ListParagraph"/>
        <w:numPr>
          <w:ilvl w:val="0"/>
          <w:numId w:val="9"/>
        </w:numPr>
        <w:tabs>
          <w:tab w:val="left" w:pos="1762"/>
        </w:tabs>
        <w:ind w:left="1761" w:right="1385" w:hanging="274"/>
        <w:jc w:val="left"/>
        <w:rPr>
          <w:sz w:val="24"/>
        </w:rPr>
      </w:pPr>
      <w:r>
        <w:rPr>
          <w:sz w:val="24"/>
        </w:rPr>
        <w:t>If the student does not agree that there is a problem or does not agree with the written remediation</w:t>
      </w:r>
      <w:r>
        <w:rPr>
          <w:spacing w:val="-4"/>
          <w:sz w:val="24"/>
        </w:rPr>
        <w:t xml:space="preserve"> </w:t>
      </w:r>
      <w:r>
        <w:rPr>
          <w:sz w:val="24"/>
        </w:rPr>
        <w:t>plan,</w:t>
      </w:r>
      <w:r>
        <w:rPr>
          <w:spacing w:val="-4"/>
          <w:sz w:val="24"/>
        </w:rPr>
        <w:t xml:space="preserve"> </w:t>
      </w:r>
      <w:r>
        <w:rPr>
          <w:sz w:val="24"/>
        </w:rPr>
        <w:t>the</w:t>
      </w:r>
      <w:r>
        <w:rPr>
          <w:spacing w:val="-3"/>
          <w:sz w:val="24"/>
        </w:rPr>
        <w:t xml:space="preserve"> </w:t>
      </w:r>
      <w:r>
        <w:rPr>
          <w:sz w:val="24"/>
        </w:rPr>
        <w:t>student</w:t>
      </w:r>
      <w:r>
        <w:rPr>
          <w:spacing w:val="-5"/>
          <w:sz w:val="24"/>
        </w:rPr>
        <w:t xml:space="preserve"> </w:t>
      </w:r>
      <w:r>
        <w:rPr>
          <w:sz w:val="24"/>
        </w:rPr>
        <w:t>may</w:t>
      </w:r>
      <w:r>
        <w:rPr>
          <w:spacing w:val="-5"/>
          <w:sz w:val="24"/>
        </w:rPr>
        <w:t xml:space="preserve"> </w:t>
      </w:r>
      <w:r>
        <w:rPr>
          <w:sz w:val="24"/>
        </w:rPr>
        <w:t>request</w:t>
      </w:r>
      <w:r>
        <w:rPr>
          <w:spacing w:val="-3"/>
          <w:sz w:val="24"/>
        </w:rPr>
        <w:t xml:space="preserve"> </w:t>
      </w:r>
      <w:r>
        <w:rPr>
          <w:sz w:val="24"/>
        </w:rPr>
        <w:t>that</w:t>
      </w:r>
      <w:r>
        <w:rPr>
          <w:spacing w:val="-4"/>
          <w:sz w:val="24"/>
        </w:rPr>
        <w:t xml:space="preserve"> </w:t>
      </w:r>
      <w:r>
        <w:rPr>
          <w:sz w:val="24"/>
        </w:rPr>
        <w:t>the</w:t>
      </w:r>
      <w:r>
        <w:rPr>
          <w:spacing w:val="-5"/>
          <w:sz w:val="24"/>
        </w:rPr>
        <w:t xml:space="preserve"> </w:t>
      </w:r>
      <w:r>
        <w:rPr>
          <w:sz w:val="24"/>
        </w:rPr>
        <w:t>program</w:t>
      </w:r>
      <w:r>
        <w:rPr>
          <w:spacing w:val="-4"/>
          <w:sz w:val="24"/>
        </w:rPr>
        <w:t xml:space="preserve"> </w:t>
      </w:r>
      <w:r>
        <w:rPr>
          <w:sz w:val="24"/>
        </w:rPr>
        <w:t>director</w:t>
      </w:r>
      <w:r>
        <w:rPr>
          <w:spacing w:val="-4"/>
          <w:sz w:val="24"/>
        </w:rPr>
        <w:t xml:space="preserve"> </w:t>
      </w:r>
      <w:r>
        <w:rPr>
          <w:sz w:val="24"/>
        </w:rPr>
        <w:t>convene</w:t>
      </w:r>
      <w:r>
        <w:rPr>
          <w:spacing w:val="-6"/>
          <w:sz w:val="24"/>
        </w:rPr>
        <w:t xml:space="preserve"> </w:t>
      </w:r>
      <w:r>
        <w:rPr>
          <w:sz w:val="24"/>
        </w:rPr>
        <w:t>a</w:t>
      </w:r>
      <w:r>
        <w:rPr>
          <w:spacing w:val="-5"/>
          <w:sz w:val="24"/>
        </w:rPr>
        <w:t xml:space="preserve"> </w:t>
      </w:r>
      <w:r>
        <w:rPr>
          <w:sz w:val="24"/>
        </w:rPr>
        <w:t>Hearing Panel to consider the issues raised and recommend a resolution. The student’s request must be submitted within 10 working days of the date the written plan was discussed and shared with the</w:t>
      </w:r>
      <w:r>
        <w:rPr>
          <w:spacing w:val="-5"/>
          <w:sz w:val="24"/>
        </w:rPr>
        <w:t xml:space="preserve"> </w:t>
      </w:r>
      <w:r>
        <w:rPr>
          <w:sz w:val="24"/>
        </w:rPr>
        <w:t>student.</w:t>
      </w:r>
    </w:p>
    <w:p w14:paraId="76140EAF" w14:textId="77777777" w:rsidR="00BF794E" w:rsidRDefault="00BF794E">
      <w:pPr>
        <w:pStyle w:val="BodyText"/>
        <w:spacing w:before="9"/>
        <w:rPr>
          <w:sz w:val="22"/>
        </w:rPr>
      </w:pPr>
    </w:p>
    <w:p w14:paraId="7A843985" w14:textId="77777777" w:rsidR="00BF794E" w:rsidRDefault="00BE359C">
      <w:pPr>
        <w:pStyle w:val="ListParagraph"/>
        <w:numPr>
          <w:ilvl w:val="0"/>
          <w:numId w:val="9"/>
        </w:numPr>
        <w:tabs>
          <w:tab w:val="left" w:pos="1752"/>
        </w:tabs>
        <w:ind w:left="1751" w:right="1354" w:hanging="272"/>
        <w:jc w:val="both"/>
        <w:rPr>
          <w:sz w:val="24"/>
        </w:rPr>
      </w:pPr>
      <w:r>
        <w:rPr>
          <w:sz w:val="24"/>
        </w:rPr>
        <w:t>The Hearing Panel will consist of three full-time faculty members: one faculty member (excluding</w:t>
      </w:r>
      <w:r>
        <w:rPr>
          <w:spacing w:val="-5"/>
          <w:sz w:val="24"/>
        </w:rPr>
        <w:t xml:space="preserve"> </w:t>
      </w:r>
      <w:r>
        <w:rPr>
          <w:sz w:val="24"/>
        </w:rPr>
        <w:t>the</w:t>
      </w:r>
      <w:r>
        <w:rPr>
          <w:spacing w:val="-5"/>
          <w:sz w:val="24"/>
        </w:rPr>
        <w:t xml:space="preserve"> </w:t>
      </w:r>
      <w:r>
        <w:rPr>
          <w:sz w:val="24"/>
        </w:rPr>
        <w:t>student’s</w:t>
      </w:r>
      <w:r>
        <w:rPr>
          <w:spacing w:val="-6"/>
          <w:sz w:val="24"/>
        </w:rPr>
        <w:t xml:space="preserve"> </w:t>
      </w:r>
      <w:r>
        <w:rPr>
          <w:sz w:val="24"/>
        </w:rPr>
        <w:t>academic</w:t>
      </w:r>
      <w:r>
        <w:rPr>
          <w:spacing w:val="-7"/>
          <w:sz w:val="24"/>
        </w:rPr>
        <w:t xml:space="preserve"> </w:t>
      </w:r>
      <w:r>
        <w:rPr>
          <w:sz w:val="24"/>
        </w:rPr>
        <w:t>advisor)</w:t>
      </w:r>
      <w:r>
        <w:rPr>
          <w:spacing w:val="-5"/>
          <w:sz w:val="24"/>
        </w:rPr>
        <w:t xml:space="preserve"> </w:t>
      </w:r>
      <w:r>
        <w:rPr>
          <w:sz w:val="24"/>
        </w:rPr>
        <w:t>to</w:t>
      </w:r>
      <w:r>
        <w:rPr>
          <w:spacing w:val="-6"/>
          <w:sz w:val="24"/>
        </w:rPr>
        <w:t xml:space="preserve"> </w:t>
      </w:r>
      <w:r>
        <w:rPr>
          <w:sz w:val="24"/>
        </w:rPr>
        <w:t>be</w:t>
      </w:r>
      <w:r>
        <w:rPr>
          <w:spacing w:val="-3"/>
          <w:sz w:val="24"/>
        </w:rPr>
        <w:t xml:space="preserve"> </w:t>
      </w:r>
      <w:r>
        <w:rPr>
          <w:sz w:val="24"/>
        </w:rPr>
        <w:t>selected</w:t>
      </w:r>
      <w:r>
        <w:rPr>
          <w:spacing w:val="-5"/>
          <w:sz w:val="24"/>
        </w:rPr>
        <w:t xml:space="preserve"> </w:t>
      </w:r>
      <w:r>
        <w:rPr>
          <w:sz w:val="24"/>
        </w:rPr>
        <w:t>by</w:t>
      </w:r>
      <w:r>
        <w:rPr>
          <w:spacing w:val="-5"/>
          <w:sz w:val="24"/>
        </w:rPr>
        <w:t xml:space="preserve"> </w:t>
      </w:r>
      <w:r>
        <w:rPr>
          <w:sz w:val="24"/>
        </w:rPr>
        <w:t>the</w:t>
      </w:r>
      <w:r>
        <w:rPr>
          <w:spacing w:val="-6"/>
          <w:sz w:val="24"/>
        </w:rPr>
        <w:t xml:space="preserve"> </w:t>
      </w:r>
      <w:r>
        <w:rPr>
          <w:sz w:val="24"/>
        </w:rPr>
        <w:t>student,</w:t>
      </w:r>
      <w:r>
        <w:rPr>
          <w:spacing w:val="-6"/>
          <w:sz w:val="24"/>
        </w:rPr>
        <w:t xml:space="preserve"> </w:t>
      </w:r>
      <w:r>
        <w:rPr>
          <w:sz w:val="24"/>
        </w:rPr>
        <w:t>one</w:t>
      </w:r>
      <w:r>
        <w:rPr>
          <w:spacing w:val="-3"/>
          <w:sz w:val="24"/>
        </w:rPr>
        <w:t xml:space="preserve"> </w:t>
      </w:r>
      <w:r>
        <w:rPr>
          <w:sz w:val="24"/>
        </w:rPr>
        <w:t>selected</w:t>
      </w:r>
      <w:r>
        <w:rPr>
          <w:spacing w:val="-5"/>
          <w:sz w:val="24"/>
        </w:rPr>
        <w:t xml:space="preserve"> </w:t>
      </w:r>
      <w:r>
        <w:rPr>
          <w:sz w:val="24"/>
        </w:rPr>
        <w:t>by the program director, and the third to be selected by the first two faculty</w:t>
      </w:r>
      <w:r>
        <w:rPr>
          <w:spacing w:val="-39"/>
          <w:sz w:val="24"/>
        </w:rPr>
        <w:t xml:space="preserve"> </w:t>
      </w:r>
      <w:r>
        <w:rPr>
          <w:sz w:val="24"/>
        </w:rPr>
        <w:t>members.</w:t>
      </w:r>
    </w:p>
    <w:p w14:paraId="3D9F9D86" w14:textId="77777777" w:rsidR="00BF794E" w:rsidRDefault="00BF794E">
      <w:pPr>
        <w:pStyle w:val="BodyText"/>
        <w:spacing w:before="1"/>
        <w:rPr>
          <w:sz w:val="26"/>
        </w:rPr>
      </w:pPr>
    </w:p>
    <w:p w14:paraId="2F6B0169" w14:textId="77777777" w:rsidR="00BF794E" w:rsidRDefault="00BE359C">
      <w:pPr>
        <w:pStyle w:val="ListParagraph"/>
        <w:numPr>
          <w:ilvl w:val="0"/>
          <w:numId w:val="9"/>
        </w:numPr>
        <w:tabs>
          <w:tab w:val="left" w:pos="1752"/>
        </w:tabs>
        <w:ind w:left="1761" w:right="1330" w:hanging="274"/>
        <w:jc w:val="left"/>
        <w:rPr>
          <w:sz w:val="24"/>
        </w:rPr>
      </w:pPr>
      <w:r>
        <w:rPr>
          <w:sz w:val="24"/>
        </w:rPr>
        <w:t>The Hearing Panel will conduct a hearing that addresses factual matters concerning the student’s alleged behavior and/or inappropriate conduct. The student may invite one adviser of his or her choice to the hearing. The student is responsible for presenting his or her own case and, therefore, the adviser is not permitted to speak or participate directly in the</w:t>
      </w:r>
      <w:r>
        <w:rPr>
          <w:spacing w:val="-1"/>
          <w:sz w:val="24"/>
        </w:rPr>
        <w:t xml:space="preserve"> </w:t>
      </w:r>
      <w:r>
        <w:rPr>
          <w:sz w:val="24"/>
        </w:rPr>
        <w:t>hearing.</w:t>
      </w:r>
    </w:p>
    <w:p w14:paraId="3721E9EB" w14:textId="77777777" w:rsidR="00BF794E" w:rsidRDefault="00BF794E">
      <w:pPr>
        <w:pStyle w:val="BodyText"/>
        <w:spacing w:before="7"/>
        <w:rPr>
          <w:sz w:val="22"/>
        </w:rPr>
      </w:pPr>
    </w:p>
    <w:p w14:paraId="2B17AEDE" w14:textId="77777777" w:rsidR="00BF794E" w:rsidRDefault="00BE359C">
      <w:pPr>
        <w:pStyle w:val="ListParagraph"/>
        <w:numPr>
          <w:ilvl w:val="0"/>
          <w:numId w:val="9"/>
        </w:numPr>
        <w:tabs>
          <w:tab w:val="left" w:pos="1706"/>
        </w:tabs>
        <w:ind w:left="1706" w:hanging="226"/>
        <w:jc w:val="left"/>
        <w:rPr>
          <w:sz w:val="24"/>
        </w:rPr>
      </w:pPr>
      <w:r>
        <w:rPr>
          <w:sz w:val="24"/>
        </w:rPr>
        <w:t>The panel may make one of four</w:t>
      </w:r>
      <w:r>
        <w:rPr>
          <w:spacing w:val="-9"/>
          <w:sz w:val="24"/>
        </w:rPr>
        <w:t xml:space="preserve"> </w:t>
      </w:r>
      <w:r>
        <w:rPr>
          <w:sz w:val="24"/>
        </w:rPr>
        <w:t>determinations.</w:t>
      </w:r>
    </w:p>
    <w:p w14:paraId="469C53F6" w14:textId="77777777" w:rsidR="00BF794E" w:rsidRDefault="00BF794E">
      <w:pPr>
        <w:pStyle w:val="BodyText"/>
        <w:spacing w:before="5"/>
        <w:rPr>
          <w:sz w:val="21"/>
        </w:rPr>
      </w:pPr>
    </w:p>
    <w:p w14:paraId="764DF1FC" w14:textId="77777777" w:rsidR="00BF794E" w:rsidRDefault="00BE359C">
      <w:pPr>
        <w:pStyle w:val="ListParagraph"/>
        <w:numPr>
          <w:ilvl w:val="1"/>
          <w:numId w:val="9"/>
        </w:numPr>
        <w:tabs>
          <w:tab w:val="left" w:pos="2170"/>
        </w:tabs>
        <w:spacing w:line="269" w:lineRule="exact"/>
        <w:ind w:hanging="390"/>
        <w:rPr>
          <w:sz w:val="24"/>
        </w:rPr>
      </w:pPr>
      <w:r>
        <w:rPr>
          <w:sz w:val="24"/>
        </w:rPr>
        <w:t>The student will be encouraged to continue in the</w:t>
      </w:r>
      <w:r>
        <w:rPr>
          <w:spacing w:val="-17"/>
          <w:sz w:val="24"/>
        </w:rPr>
        <w:t xml:space="preserve"> </w:t>
      </w:r>
      <w:r>
        <w:rPr>
          <w:sz w:val="24"/>
        </w:rPr>
        <w:t>program.</w:t>
      </w:r>
    </w:p>
    <w:p w14:paraId="274946C9" w14:textId="77777777" w:rsidR="00BF794E" w:rsidRDefault="00BE359C">
      <w:pPr>
        <w:pStyle w:val="ListParagraph"/>
        <w:numPr>
          <w:ilvl w:val="1"/>
          <w:numId w:val="9"/>
        </w:numPr>
        <w:tabs>
          <w:tab w:val="left" w:pos="2172"/>
        </w:tabs>
        <w:spacing w:line="269" w:lineRule="exact"/>
        <w:ind w:left="2171" w:hanging="392"/>
        <w:rPr>
          <w:sz w:val="24"/>
        </w:rPr>
      </w:pPr>
      <w:r>
        <w:rPr>
          <w:sz w:val="24"/>
        </w:rPr>
        <w:t>The panel will affirm the original remediation</w:t>
      </w:r>
      <w:r>
        <w:rPr>
          <w:spacing w:val="-7"/>
          <w:sz w:val="24"/>
        </w:rPr>
        <w:t xml:space="preserve"> </w:t>
      </w:r>
      <w:r>
        <w:rPr>
          <w:sz w:val="24"/>
        </w:rPr>
        <w:t>plan.</w:t>
      </w:r>
    </w:p>
    <w:p w14:paraId="412D58C6" w14:textId="77777777" w:rsidR="00BF794E" w:rsidRDefault="00BE359C">
      <w:pPr>
        <w:pStyle w:val="ListParagraph"/>
        <w:numPr>
          <w:ilvl w:val="1"/>
          <w:numId w:val="9"/>
        </w:numPr>
        <w:tabs>
          <w:tab w:val="left" w:pos="2174"/>
        </w:tabs>
        <w:spacing w:before="1" w:line="269" w:lineRule="exact"/>
        <w:ind w:left="2174" w:hanging="394"/>
        <w:rPr>
          <w:sz w:val="24"/>
        </w:rPr>
      </w:pPr>
      <w:r>
        <w:rPr>
          <w:sz w:val="24"/>
        </w:rPr>
        <w:t>The panel will develop its own remediation</w:t>
      </w:r>
      <w:r>
        <w:rPr>
          <w:spacing w:val="-13"/>
          <w:sz w:val="24"/>
        </w:rPr>
        <w:t xml:space="preserve"> </w:t>
      </w:r>
      <w:r>
        <w:rPr>
          <w:sz w:val="24"/>
        </w:rPr>
        <w:t>plan.</w:t>
      </w:r>
    </w:p>
    <w:p w14:paraId="03B36FE9" w14:textId="77777777" w:rsidR="00BF794E" w:rsidRDefault="00BE359C">
      <w:pPr>
        <w:pStyle w:val="ListParagraph"/>
        <w:numPr>
          <w:ilvl w:val="1"/>
          <w:numId w:val="9"/>
        </w:numPr>
        <w:tabs>
          <w:tab w:val="left" w:pos="2165"/>
        </w:tabs>
        <w:ind w:left="2193" w:right="1119" w:hanging="418"/>
        <w:rPr>
          <w:sz w:val="24"/>
        </w:rPr>
      </w:pPr>
      <w:r>
        <w:rPr>
          <w:sz w:val="24"/>
        </w:rPr>
        <w:t>The student will be required to withdraw, either temporarily or indefinitely from the program for reasons stated in writing. The written plan will include the period of time</w:t>
      </w:r>
      <w:r>
        <w:rPr>
          <w:spacing w:val="-5"/>
          <w:sz w:val="24"/>
        </w:rPr>
        <w:t xml:space="preserve"> </w:t>
      </w:r>
      <w:r>
        <w:rPr>
          <w:sz w:val="24"/>
        </w:rPr>
        <w:t>that</w:t>
      </w:r>
      <w:r>
        <w:rPr>
          <w:spacing w:val="-4"/>
          <w:sz w:val="24"/>
        </w:rPr>
        <w:t xml:space="preserve"> </w:t>
      </w:r>
      <w:r>
        <w:rPr>
          <w:sz w:val="24"/>
        </w:rPr>
        <w:t>must</w:t>
      </w:r>
      <w:r>
        <w:rPr>
          <w:spacing w:val="-6"/>
          <w:sz w:val="24"/>
        </w:rPr>
        <w:t xml:space="preserve"> </w:t>
      </w:r>
      <w:r>
        <w:rPr>
          <w:sz w:val="24"/>
        </w:rPr>
        <w:t>elapse</w:t>
      </w:r>
      <w:r>
        <w:rPr>
          <w:spacing w:val="-4"/>
          <w:sz w:val="24"/>
        </w:rPr>
        <w:t xml:space="preserve"> </w:t>
      </w:r>
      <w:r>
        <w:rPr>
          <w:sz w:val="24"/>
        </w:rPr>
        <w:t>before</w:t>
      </w:r>
      <w:r>
        <w:rPr>
          <w:spacing w:val="-4"/>
          <w:sz w:val="24"/>
        </w:rPr>
        <w:t xml:space="preserve"> </w:t>
      </w:r>
      <w:r>
        <w:rPr>
          <w:sz w:val="24"/>
        </w:rPr>
        <w:t>the</w:t>
      </w:r>
      <w:r>
        <w:rPr>
          <w:spacing w:val="-8"/>
          <w:sz w:val="24"/>
        </w:rPr>
        <w:t xml:space="preserve"> </w:t>
      </w:r>
      <w:r>
        <w:rPr>
          <w:sz w:val="24"/>
        </w:rPr>
        <w:t>student</w:t>
      </w:r>
      <w:r>
        <w:rPr>
          <w:spacing w:val="-5"/>
          <w:sz w:val="24"/>
        </w:rPr>
        <w:t xml:space="preserve"> </w:t>
      </w:r>
      <w:r>
        <w:rPr>
          <w:sz w:val="24"/>
        </w:rPr>
        <w:t>may</w:t>
      </w:r>
      <w:r>
        <w:rPr>
          <w:spacing w:val="-6"/>
          <w:sz w:val="24"/>
        </w:rPr>
        <w:t xml:space="preserve"> </w:t>
      </w:r>
      <w:r>
        <w:rPr>
          <w:sz w:val="24"/>
        </w:rPr>
        <w:t>apply</w:t>
      </w:r>
      <w:r>
        <w:rPr>
          <w:spacing w:val="-6"/>
          <w:sz w:val="24"/>
        </w:rPr>
        <w:t xml:space="preserve"> </w:t>
      </w:r>
      <w:r>
        <w:rPr>
          <w:sz w:val="24"/>
        </w:rPr>
        <w:t>for</w:t>
      </w:r>
      <w:r>
        <w:rPr>
          <w:spacing w:val="-4"/>
          <w:sz w:val="24"/>
        </w:rPr>
        <w:t xml:space="preserve"> </w:t>
      </w:r>
      <w:r>
        <w:rPr>
          <w:sz w:val="24"/>
        </w:rPr>
        <w:t>reinstatement</w:t>
      </w:r>
      <w:r>
        <w:rPr>
          <w:spacing w:val="-5"/>
          <w:sz w:val="24"/>
        </w:rPr>
        <w:t xml:space="preserve"> </w:t>
      </w:r>
      <w:r>
        <w:rPr>
          <w:sz w:val="24"/>
        </w:rPr>
        <w:t>(in</w:t>
      </w:r>
      <w:r>
        <w:rPr>
          <w:spacing w:val="-5"/>
          <w:sz w:val="24"/>
        </w:rPr>
        <w:t xml:space="preserve"> </w:t>
      </w:r>
      <w:r>
        <w:rPr>
          <w:sz w:val="24"/>
        </w:rPr>
        <w:t>keeping</w:t>
      </w:r>
      <w:r>
        <w:rPr>
          <w:spacing w:val="-4"/>
          <w:sz w:val="24"/>
        </w:rPr>
        <w:t xml:space="preserve"> </w:t>
      </w:r>
      <w:r>
        <w:rPr>
          <w:sz w:val="24"/>
        </w:rPr>
        <w:t>with</w:t>
      </w:r>
    </w:p>
    <w:p w14:paraId="15D8F82B" w14:textId="77777777" w:rsidR="00BF794E" w:rsidRDefault="00BF794E">
      <w:pPr>
        <w:rPr>
          <w:sz w:val="24"/>
        </w:rPr>
        <w:sectPr w:rsidR="00BF794E" w:rsidSect="00D31781">
          <w:pgSz w:w="12240" w:h="15840"/>
          <w:pgMar w:top="1360" w:right="260" w:bottom="620" w:left="740" w:header="0" w:footer="427" w:gutter="0"/>
          <w:cols w:space="720"/>
        </w:sectPr>
      </w:pPr>
    </w:p>
    <w:p w14:paraId="3FB537C7" w14:textId="18C5FB19" w:rsidR="00BF794E" w:rsidRDefault="00BE359C">
      <w:pPr>
        <w:pStyle w:val="BodyText"/>
        <w:spacing w:before="79"/>
        <w:ind w:left="2193" w:right="1025"/>
      </w:pPr>
      <w:r>
        <w:lastRenderedPageBreak/>
        <w:t xml:space="preserve">the readmission, a minimum of 12 months will be required) as well as the criteria that will be used in making </w:t>
      </w:r>
      <w:r w:rsidR="00DE0151">
        <w:t>the</w:t>
      </w:r>
      <w:r>
        <w:t xml:space="preserve"> determination about reinstatement.</w:t>
      </w:r>
    </w:p>
    <w:p w14:paraId="2629A2F0" w14:textId="77777777" w:rsidR="00BF794E" w:rsidRDefault="00BF794E">
      <w:pPr>
        <w:pStyle w:val="BodyText"/>
        <w:spacing w:before="2"/>
        <w:rPr>
          <w:sz w:val="21"/>
        </w:rPr>
      </w:pPr>
    </w:p>
    <w:p w14:paraId="265C9C44" w14:textId="77777777" w:rsidR="00BF794E" w:rsidRDefault="00BE359C">
      <w:pPr>
        <w:pStyle w:val="BodyText"/>
        <w:ind w:left="1055" w:right="1246"/>
      </w:pPr>
      <w:r>
        <w:t>The determination will be written and signed and dated by all Hearing Panel members. There is no right to an appeal from or further review of the determination of the Hearing Panel.</w:t>
      </w:r>
    </w:p>
    <w:p w14:paraId="49E3B6B1" w14:textId="77777777" w:rsidR="00BF794E" w:rsidRDefault="00BF794E">
      <w:pPr>
        <w:pStyle w:val="BodyText"/>
        <w:spacing w:before="7"/>
        <w:rPr>
          <w:sz w:val="22"/>
        </w:rPr>
      </w:pPr>
    </w:p>
    <w:p w14:paraId="3FE483E9" w14:textId="562E0530" w:rsidR="00BF794E" w:rsidRDefault="00BE359C">
      <w:pPr>
        <w:pStyle w:val="ListParagraph"/>
        <w:numPr>
          <w:ilvl w:val="0"/>
          <w:numId w:val="9"/>
        </w:numPr>
        <w:tabs>
          <w:tab w:val="left" w:pos="1394"/>
        </w:tabs>
        <w:ind w:left="1394" w:hanging="339"/>
        <w:jc w:val="left"/>
        <w:rPr>
          <w:sz w:val="24"/>
        </w:rPr>
      </w:pPr>
      <w:r>
        <w:rPr>
          <w:sz w:val="24"/>
        </w:rPr>
        <w:t>The program director will implement the decision of the Hearing</w:t>
      </w:r>
      <w:r>
        <w:rPr>
          <w:spacing w:val="-14"/>
          <w:sz w:val="24"/>
        </w:rPr>
        <w:t xml:space="preserve"> </w:t>
      </w:r>
      <w:r>
        <w:rPr>
          <w:sz w:val="24"/>
        </w:rPr>
        <w:t>Panel.</w:t>
      </w:r>
    </w:p>
    <w:p w14:paraId="3CA552CB" w14:textId="77777777" w:rsidR="00BF794E" w:rsidRDefault="00BF794E">
      <w:pPr>
        <w:rPr>
          <w:sz w:val="24"/>
        </w:rPr>
        <w:sectPr w:rsidR="00BF794E" w:rsidSect="00D31781">
          <w:pgSz w:w="12240" w:h="15840"/>
          <w:pgMar w:top="1360" w:right="260" w:bottom="620" w:left="740" w:header="0" w:footer="427" w:gutter="0"/>
          <w:cols w:space="720"/>
        </w:sectPr>
      </w:pPr>
    </w:p>
    <w:p w14:paraId="23975770" w14:textId="77777777" w:rsidR="002B7BA1" w:rsidRDefault="002B7BA1" w:rsidP="002B7BA1">
      <w:pPr>
        <w:pStyle w:val="Heading1"/>
        <w:ind w:left="0" w:right="1160"/>
        <w:jc w:val="left"/>
        <w:rPr>
          <w:sz w:val="44"/>
          <w:szCs w:val="44"/>
        </w:rPr>
      </w:pPr>
    </w:p>
    <w:p w14:paraId="6C05CF01" w14:textId="77777777" w:rsidR="002B7BA1" w:rsidRDefault="002B7BA1" w:rsidP="002B7BA1">
      <w:pPr>
        <w:pStyle w:val="Heading1"/>
        <w:ind w:left="0" w:right="1160"/>
        <w:jc w:val="left"/>
        <w:rPr>
          <w:sz w:val="44"/>
          <w:szCs w:val="44"/>
        </w:rPr>
      </w:pPr>
    </w:p>
    <w:p w14:paraId="6B802B58" w14:textId="77777777" w:rsidR="002B7BA1" w:rsidRDefault="002B7BA1" w:rsidP="002B7BA1">
      <w:pPr>
        <w:pStyle w:val="Heading1"/>
        <w:ind w:left="0" w:right="1160"/>
        <w:jc w:val="left"/>
        <w:rPr>
          <w:sz w:val="44"/>
          <w:szCs w:val="44"/>
        </w:rPr>
      </w:pPr>
    </w:p>
    <w:p w14:paraId="7393373E" w14:textId="77777777" w:rsidR="002B7BA1" w:rsidRDefault="002B7BA1" w:rsidP="002B7BA1">
      <w:pPr>
        <w:pStyle w:val="Heading1"/>
        <w:ind w:left="0" w:right="1160"/>
        <w:jc w:val="left"/>
        <w:rPr>
          <w:sz w:val="44"/>
          <w:szCs w:val="44"/>
        </w:rPr>
      </w:pPr>
    </w:p>
    <w:p w14:paraId="36E4F41C" w14:textId="77777777" w:rsidR="002B7BA1" w:rsidRDefault="002B7BA1" w:rsidP="002B7BA1">
      <w:pPr>
        <w:pStyle w:val="Heading1"/>
        <w:ind w:left="0" w:right="1160"/>
        <w:jc w:val="left"/>
        <w:rPr>
          <w:sz w:val="44"/>
          <w:szCs w:val="44"/>
        </w:rPr>
      </w:pPr>
    </w:p>
    <w:p w14:paraId="2655B01C" w14:textId="77777777" w:rsidR="002B7BA1" w:rsidRDefault="002B7BA1" w:rsidP="002B7BA1">
      <w:pPr>
        <w:pStyle w:val="Heading1"/>
        <w:ind w:left="0" w:right="1160"/>
        <w:jc w:val="left"/>
        <w:rPr>
          <w:sz w:val="44"/>
          <w:szCs w:val="44"/>
        </w:rPr>
      </w:pPr>
    </w:p>
    <w:p w14:paraId="1F304AF6" w14:textId="77777777" w:rsidR="002B7BA1" w:rsidRDefault="002B7BA1" w:rsidP="002B7BA1">
      <w:pPr>
        <w:pStyle w:val="Heading1"/>
        <w:ind w:left="0" w:right="1160"/>
        <w:jc w:val="left"/>
        <w:rPr>
          <w:sz w:val="44"/>
          <w:szCs w:val="44"/>
        </w:rPr>
      </w:pPr>
    </w:p>
    <w:p w14:paraId="2D6604B9" w14:textId="4051DA4B" w:rsidR="002B7AEE" w:rsidRPr="00B15D6F" w:rsidRDefault="00BE359C" w:rsidP="002B7BA1">
      <w:pPr>
        <w:pStyle w:val="Heading1"/>
        <w:ind w:left="720" w:right="1160"/>
        <w:rPr>
          <w:sz w:val="44"/>
          <w:szCs w:val="44"/>
        </w:rPr>
      </w:pPr>
      <w:bookmarkStart w:id="97" w:name="_Toc142898908"/>
      <w:r w:rsidRPr="00B15D6F">
        <w:rPr>
          <w:sz w:val="44"/>
          <w:szCs w:val="44"/>
        </w:rPr>
        <w:t>Appendix J: The University of Alabama Harassment Policy</w:t>
      </w:r>
      <w:bookmarkEnd w:id="97"/>
    </w:p>
    <w:p w14:paraId="59946925" w14:textId="77777777" w:rsidR="002B7AEE" w:rsidRDefault="002B7AEE">
      <w:pPr>
        <w:rPr>
          <w:b/>
          <w:sz w:val="44"/>
          <w:szCs w:val="36"/>
        </w:rPr>
      </w:pPr>
      <w:r>
        <w:rPr>
          <w:b/>
          <w:sz w:val="44"/>
          <w:szCs w:val="36"/>
        </w:rPr>
        <w:br w:type="page"/>
      </w:r>
    </w:p>
    <w:p w14:paraId="3DCFF1EB" w14:textId="77777777" w:rsidR="00BF794E" w:rsidRDefault="00BE359C" w:rsidP="00DD53A9">
      <w:pPr>
        <w:pStyle w:val="ListParagraph"/>
        <w:numPr>
          <w:ilvl w:val="0"/>
          <w:numId w:val="8"/>
        </w:numPr>
        <w:tabs>
          <w:tab w:val="left" w:pos="936"/>
        </w:tabs>
        <w:spacing w:before="273"/>
        <w:ind w:right="1160" w:hanging="217"/>
        <w:jc w:val="left"/>
        <w:rPr>
          <w:b/>
          <w:sz w:val="24"/>
        </w:rPr>
      </w:pPr>
      <w:r>
        <w:rPr>
          <w:b/>
          <w:sz w:val="24"/>
        </w:rPr>
        <w:lastRenderedPageBreak/>
        <w:t>Statement of</w:t>
      </w:r>
      <w:r>
        <w:rPr>
          <w:b/>
          <w:spacing w:val="-5"/>
          <w:sz w:val="24"/>
        </w:rPr>
        <w:t xml:space="preserve"> </w:t>
      </w:r>
      <w:r>
        <w:rPr>
          <w:b/>
          <w:sz w:val="24"/>
        </w:rPr>
        <w:t>Policy</w:t>
      </w:r>
    </w:p>
    <w:p w14:paraId="6D808D80" w14:textId="77777777" w:rsidR="00BF794E" w:rsidRDefault="00BF794E" w:rsidP="00DD53A9">
      <w:pPr>
        <w:pStyle w:val="BodyText"/>
        <w:spacing w:before="7"/>
        <w:ind w:right="1160"/>
        <w:rPr>
          <w:b/>
        </w:rPr>
      </w:pPr>
    </w:p>
    <w:p w14:paraId="77C14C20" w14:textId="77777777" w:rsidR="00BF794E" w:rsidRDefault="00BE359C" w:rsidP="00DD53A9">
      <w:pPr>
        <w:pStyle w:val="ListParagraph"/>
        <w:numPr>
          <w:ilvl w:val="0"/>
          <w:numId w:val="7"/>
        </w:numPr>
        <w:tabs>
          <w:tab w:val="left" w:pos="1001"/>
        </w:tabs>
        <w:spacing w:before="1"/>
        <w:ind w:right="1160" w:hanging="282"/>
        <w:rPr>
          <w:b/>
          <w:sz w:val="24"/>
        </w:rPr>
      </w:pPr>
      <w:r>
        <w:rPr>
          <w:b/>
          <w:sz w:val="24"/>
        </w:rPr>
        <w:t>Harassment Is Not</w:t>
      </w:r>
      <w:r>
        <w:rPr>
          <w:b/>
          <w:spacing w:val="-4"/>
          <w:sz w:val="24"/>
        </w:rPr>
        <w:t xml:space="preserve"> </w:t>
      </w:r>
      <w:r>
        <w:rPr>
          <w:b/>
          <w:sz w:val="24"/>
        </w:rPr>
        <w:t>Tolerated</w:t>
      </w:r>
    </w:p>
    <w:p w14:paraId="4D9265BB" w14:textId="77777777" w:rsidR="00BF794E" w:rsidRDefault="00BF794E" w:rsidP="00DD53A9">
      <w:pPr>
        <w:pStyle w:val="BodyText"/>
        <w:spacing w:before="11"/>
        <w:ind w:right="1160"/>
        <w:rPr>
          <w:b/>
          <w:sz w:val="23"/>
        </w:rPr>
      </w:pPr>
    </w:p>
    <w:p w14:paraId="04558563" w14:textId="77777777" w:rsidR="00BF794E" w:rsidRDefault="00BE359C" w:rsidP="00DD53A9">
      <w:pPr>
        <w:pStyle w:val="BodyText"/>
        <w:ind w:left="714" w:right="1160"/>
      </w:pPr>
      <w:r>
        <w:t>The University of Alabama is committed to providing an environment for employees, students, and campus visitors that is free from illegal harassment based on race, color, religion, ethnicity, national origin, sex, sexual orientation, age, disability, or veteran status. Such illegal harassment violates federal civil rights laws and University nondiscrimination policy and may lead to personal liability for the results of such behavior.</w:t>
      </w:r>
    </w:p>
    <w:p w14:paraId="5FEAE142" w14:textId="77777777" w:rsidR="00BF794E" w:rsidRDefault="00BF794E" w:rsidP="00DD53A9">
      <w:pPr>
        <w:pStyle w:val="BodyText"/>
        <w:spacing w:before="5"/>
        <w:ind w:right="1160"/>
        <w:rPr>
          <w:sz w:val="21"/>
        </w:rPr>
      </w:pPr>
    </w:p>
    <w:p w14:paraId="50D086F4" w14:textId="7E3EAF0B" w:rsidR="00BF794E" w:rsidRDefault="00BE359C" w:rsidP="00DD53A9">
      <w:pPr>
        <w:pStyle w:val="BodyText"/>
        <w:ind w:left="714" w:right="1160"/>
      </w:pPr>
      <w:r>
        <w:t>The University of Alabama is committed to providing and promoting an atmosphere in which employees can realize their maximum potential in the workplace and students can engage fully in the learning process. Toward this end, all members of the University community (including faculty, staff</w:t>
      </w:r>
      <w:r w:rsidR="00DE0151">
        <w:t>,</w:t>
      </w:r>
      <w:r>
        <w:t xml:space="preserve"> and students) must understand that harassment based upon one’s protected status as identified above will not be tolerated, and that they are required to abide by the following policy. The University will take appropriate action to prevent, correct, and where warranted, discipline behavior that violates its Harassment Policy.</w:t>
      </w:r>
    </w:p>
    <w:p w14:paraId="6AD620A5" w14:textId="77777777" w:rsidR="00BF794E" w:rsidRDefault="00BF794E" w:rsidP="00DD53A9">
      <w:pPr>
        <w:pStyle w:val="BodyText"/>
        <w:spacing w:before="7"/>
        <w:ind w:right="1160"/>
        <w:rPr>
          <w:sz w:val="22"/>
        </w:rPr>
      </w:pPr>
    </w:p>
    <w:p w14:paraId="33AF4A43" w14:textId="58A8DC01" w:rsidR="00BF794E" w:rsidRDefault="00BE359C" w:rsidP="00DD53A9">
      <w:pPr>
        <w:pStyle w:val="BodyText"/>
        <w:ind w:left="714" w:right="1160"/>
      </w:pPr>
      <w:r>
        <w:t xml:space="preserve">The University implements its Harassment Policy through preventive education and training, and through procedures for investigating and resolving claims of harassment. Employees and students are encouraged to </w:t>
      </w:r>
      <w:r w:rsidR="00D84381">
        <w:t xml:space="preserve">participate in training programs, which are offered by a variety of departments and divisions, including the Department of Human Resources. Individuals who believe they are being harassed are encouraged to report the problem to appropriate administrative officials. </w:t>
      </w:r>
      <w:r>
        <w:t>Information about appropriate complaint channels and the procedures for resolution of claims of harassment follows and can also be obtained from the Deans’ Offices, the Vice Presidents’ Offices, the Department of Human Resources, or the Office of Equal Opportunity</w:t>
      </w:r>
      <w:r>
        <w:rPr>
          <w:spacing w:val="-21"/>
        </w:rPr>
        <w:t xml:space="preserve"> </w:t>
      </w:r>
      <w:r>
        <w:t>Programs.</w:t>
      </w:r>
    </w:p>
    <w:p w14:paraId="66C0AA9A" w14:textId="77777777" w:rsidR="00BF794E" w:rsidRDefault="00BF794E" w:rsidP="00DD53A9">
      <w:pPr>
        <w:pStyle w:val="BodyText"/>
        <w:spacing w:before="1"/>
        <w:ind w:right="1160"/>
        <w:rPr>
          <w:sz w:val="22"/>
        </w:rPr>
      </w:pPr>
    </w:p>
    <w:p w14:paraId="085DD3FA" w14:textId="77777777" w:rsidR="00BF794E" w:rsidRDefault="00BE359C" w:rsidP="00DD53A9">
      <w:pPr>
        <w:pStyle w:val="ListParagraph"/>
        <w:numPr>
          <w:ilvl w:val="0"/>
          <w:numId w:val="7"/>
        </w:numPr>
        <w:tabs>
          <w:tab w:val="left" w:pos="1006"/>
        </w:tabs>
        <w:spacing w:before="1"/>
        <w:ind w:left="1005" w:right="1160" w:hanging="287"/>
        <w:rPr>
          <w:b/>
          <w:sz w:val="24"/>
        </w:rPr>
      </w:pPr>
      <w:r>
        <w:rPr>
          <w:b/>
          <w:sz w:val="24"/>
        </w:rPr>
        <w:t>Retaliation Is Not</w:t>
      </w:r>
      <w:r>
        <w:rPr>
          <w:b/>
          <w:spacing w:val="-5"/>
          <w:sz w:val="24"/>
        </w:rPr>
        <w:t xml:space="preserve"> </w:t>
      </w:r>
      <w:r>
        <w:rPr>
          <w:b/>
          <w:sz w:val="24"/>
        </w:rPr>
        <w:t>Tolerated</w:t>
      </w:r>
    </w:p>
    <w:p w14:paraId="1299E53B" w14:textId="77777777" w:rsidR="00BF794E" w:rsidRDefault="00BF794E" w:rsidP="00DD53A9">
      <w:pPr>
        <w:pStyle w:val="BodyText"/>
        <w:spacing w:before="9"/>
        <w:ind w:right="1160"/>
        <w:rPr>
          <w:b/>
          <w:sz w:val="21"/>
        </w:rPr>
      </w:pPr>
    </w:p>
    <w:p w14:paraId="34FBBFE2" w14:textId="77777777" w:rsidR="00BF794E" w:rsidRDefault="00BE359C" w:rsidP="00DD53A9">
      <w:pPr>
        <w:pStyle w:val="BodyText"/>
        <w:ind w:left="714" w:right="1160"/>
      </w:pPr>
      <w:r>
        <w:t xml:space="preserve">The University encourages students, faculty, and staff to express freely, responsibly, and in an orderly way, opinions and feelings about any problem or complaint of harassment. Retaliation against persons who oppose or complain about harassment is strictly prohibited. Retaliation is any action that has the effect of punishing a person for engaging in a legally protected activity, such as alleging harassment, making a harassment complaint, or assisting in a harassment investigation. Examples of retaliatory adverse employment actions include suspension, demotion, or termination. In addition, this policy prohibits retaliation in the form of harassment, intimidation, threats, or coercion, or in the form of any materially adverse harm that would dissuade a reasonable student or employee from filing a harassment </w:t>
      </w:r>
      <w:r w:rsidR="008D3363">
        <w:t>complaint or</w:t>
      </w:r>
      <w:r>
        <w:t xml:space="preserve"> participating in a </w:t>
      </w:r>
      <w:r>
        <w:rPr>
          <w:position w:val="1"/>
        </w:rPr>
        <w:t>harassment investigation.</w:t>
      </w:r>
    </w:p>
    <w:p w14:paraId="38FD0476" w14:textId="107B6DA0" w:rsidR="00BF794E" w:rsidRDefault="00BE359C" w:rsidP="00DD53A9">
      <w:pPr>
        <w:pStyle w:val="BodyText"/>
        <w:spacing w:before="249"/>
        <w:ind w:left="714" w:right="1160"/>
      </w:pPr>
      <w:r>
        <w:t>An employee/student is protected against retaliation for his or her opposition to harassment as long as the employee/student</w:t>
      </w:r>
      <w:r>
        <w:rPr>
          <w:spacing w:val="-4"/>
        </w:rPr>
        <w:t xml:space="preserve"> </w:t>
      </w:r>
      <w:r>
        <w:t>has</w:t>
      </w:r>
      <w:r>
        <w:rPr>
          <w:spacing w:val="-5"/>
        </w:rPr>
        <w:t xml:space="preserve"> </w:t>
      </w:r>
      <w:r>
        <w:t>a</w:t>
      </w:r>
      <w:r>
        <w:rPr>
          <w:spacing w:val="-5"/>
        </w:rPr>
        <w:t xml:space="preserve"> </w:t>
      </w:r>
      <w:r>
        <w:t>reasonable</w:t>
      </w:r>
      <w:r>
        <w:rPr>
          <w:spacing w:val="-5"/>
        </w:rPr>
        <w:t xml:space="preserve"> </w:t>
      </w:r>
      <w:r>
        <w:t>and</w:t>
      </w:r>
      <w:r>
        <w:rPr>
          <w:spacing w:val="-4"/>
        </w:rPr>
        <w:t xml:space="preserve"> </w:t>
      </w:r>
      <w:r>
        <w:t>“good</w:t>
      </w:r>
      <w:r>
        <w:rPr>
          <w:spacing w:val="-5"/>
        </w:rPr>
        <w:t xml:space="preserve"> </w:t>
      </w:r>
      <w:r>
        <w:t>faith”</w:t>
      </w:r>
      <w:r>
        <w:rPr>
          <w:spacing w:val="-6"/>
        </w:rPr>
        <w:t xml:space="preserve"> </w:t>
      </w:r>
      <w:r>
        <w:t>belief</w:t>
      </w:r>
      <w:r>
        <w:rPr>
          <w:spacing w:val="-4"/>
        </w:rPr>
        <w:t xml:space="preserve"> </w:t>
      </w:r>
      <w:r>
        <w:t>that</w:t>
      </w:r>
      <w:r>
        <w:rPr>
          <w:spacing w:val="-4"/>
        </w:rPr>
        <w:t xml:space="preserve"> </w:t>
      </w:r>
      <w:r>
        <w:t>the</w:t>
      </w:r>
      <w:r>
        <w:rPr>
          <w:spacing w:val="-5"/>
        </w:rPr>
        <w:t xml:space="preserve"> </w:t>
      </w:r>
      <w:r>
        <w:t>complained</w:t>
      </w:r>
      <w:r>
        <w:rPr>
          <w:spacing w:val="-3"/>
        </w:rPr>
        <w:t xml:space="preserve"> </w:t>
      </w:r>
      <w:r>
        <w:t>of</w:t>
      </w:r>
      <w:r>
        <w:rPr>
          <w:spacing w:val="-4"/>
        </w:rPr>
        <w:t xml:space="preserve"> </w:t>
      </w:r>
      <w:r>
        <w:t>conduct</w:t>
      </w:r>
      <w:r>
        <w:rPr>
          <w:spacing w:val="-3"/>
        </w:rPr>
        <w:t xml:space="preserve"> </w:t>
      </w:r>
      <w:r>
        <w:t>is</w:t>
      </w:r>
      <w:r>
        <w:rPr>
          <w:spacing w:val="-5"/>
        </w:rPr>
        <w:t xml:space="preserve"> </w:t>
      </w:r>
      <w:r>
        <w:t>illegal,</w:t>
      </w:r>
      <w:r>
        <w:rPr>
          <w:spacing w:val="-6"/>
        </w:rPr>
        <w:t xml:space="preserve"> </w:t>
      </w:r>
      <w:r>
        <w:t>even</w:t>
      </w:r>
      <w:r>
        <w:rPr>
          <w:spacing w:val="-4"/>
        </w:rPr>
        <w:t xml:space="preserve"> </w:t>
      </w:r>
      <w:r>
        <w:t>if it turns out that the complainant was mistaken as to the legality of the conduct. It is a violation of the University's</w:t>
      </w:r>
      <w:r>
        <w:rPr>
          <w:spacing w:val="-8"/>
        </w:rPr>
        <w:t xml:space="preserve"> </w:t>
      </w:r>
      <w:r>
        <w:t>policy</w:t>
      </w:r>
      <w:r>
        <w:rPr>
          <w:spacing w:val="-5"/>
        </w:rPr>
        <w:t xml:space="preserve"> </w:t>
      </w:r>
      <w:r>
        <w:t>to</w:t>
      </w:r>
      <w:r>
        <w:rPr>
          <w:spacing w:val="-8"/>
        </w:rPr>
        <w:t xml:space="preserve"> </w:t>
      </w:r>
      <w:r>
        <w:t>retaliate</w:t>
      </w:r>
      <w:r>
        <w:rPr>
          <w:spacing w:val="-7"/>
        </w:rPr>
        <w:t xml:space="preserve"> </w:t>
      </w:r>
      <w:r>
        <w:t>against</w:t>
      </w:r>
      <w:r>
        <w:rPr>
          <w:spacing w:val="-6"/>
        </w:rPr>
        <w:t xml:space="preserve"> </w:t>
      </w:r>
      <w:r>
        <w:t>the</w:t>
      </w:r>
      <w:r>
        <w:rPr>
          <w:spacing w:val="-5"/>
        </w:rPr>
        <w:t xml:space="preserve"> </w:t>
      </w:r>
      <w:r>
        <w:t>complainant(s),</w:t>
      </w:r>
      <w:r>
        <w:rPr>
          <w:spacing w:val="-7"/>
        </w:rPr>
        <w:t xml:space="preserve"> </w:t>
      </w:r>
      <w:r>
        <w:t>respondent(s),</w:t>
      </w:r>
      <w:r>
        <w:rPr>
          <w:spacing w:val="-6"/>
        </w:rPr>
        <w:t xml:space="preserve"> </w:t>
      </w:r>
      <w:r>
        <w:t>witnesses,</w:t>
      </w:r>
      <w:r>
        <w:rPr>
          <w:spacing w:val="-6"/>
        </w:rPr>
        <w:t xml:space="preserve"> </w:t>
      </w:r>
      <w:r>
        <w:t>or</w:t>
      </w:r>
      <w:r>
        <w:rPr>
          <w:spacing w:val="-6"/>
        </w:rPr>
        <w:t xml:space="preserve"> </w:t>
      </w:r>
      <w:r>
        <w:t>others</w:t>
      </w:r>
      <w:r>
        <w:rPr>
          <w:spacing w:val="-5"/>
        </w:rPr>
        <w:t xml:space="preserve"> </w:t>
      </w:r>
      <w:r>
        <w:t>involved</w:t>
      </w:r>
      <w:r>
        <w:rPr>
          <w:spacing w:val="-5"/>
        </w:rPr>
        <w:t xml:space="preserve"> </w:t>
      </w:r>
      <w:r>
        <w:t>in</w:t>
      </w:r>
      <w:r>
        <w:rPr>
          <w:spacing w:val="-8"/>
        </w:rPr>
        <w:t xml:space="preserve"> </w:t>
      </w:r>
      <w:r>
        <w:t xml:space="preserve">the review of such complaints. Any employee who retaliates against an employee </w:t>
      </w:r>
      <w:r>
        <w:rPr>
          <w:spacing w:val="-3"/>
        </w:rPr>
        <w:t xml:space="preserve">or </w:t>
      </w:r>
      <w:r>
        <w:t>a student in violation of the law and/or the University’s Harassment Policy is subject to disciplinary</w:t>
      </w:r>
      <w:r>
        <w:rPr>
          <w:spacing w:val="-29"/>
        </w:rPr>
        <w:t xml:space="preserve"> </w:t>
      </w:r>
      <w:r>
        <w:t>action.</w:t>
      </w:r>
    </w:p>
    <w:p w14:paraId="5DA10805" w14:textId="77777777" w:rsidR="00BF794E" w:rsidRDefault="00BF794E">
      <w:pPr>
        <w:sectPr w:rsidR="00BF794E" w:rsidSect="00D31781">
          <w:pgSz w:w="12240" w:h="15840"/>
          <w:pgMar w:top="1440" w:right="260" w:bottom="620" w:left="740" w:header="0" w:footer="427" w:gutter="0"/>
          <w:cols w:space="720"/>
        </w:sectPr>
      </w:pPr>
    </w:p>
    <w:p w14:paraId="05BD89E7" w14:textId="77777777" w:rsidR="00BF794E" w:rsidRDefault="00BE359C" w:rsidP="00DD53A9">
      <w:pPr>
        <w:pStyle w:val="BodyText"/>
        <w:spacing w:before="79"/>
        <w:ind w:left="714" w:right="1160"/>
      </w:pPr>
      <w:r>
        <w:lastRenderedPageBreak/>
        <w:t>This Harassment Policy shall not, however, be used to bring frivolous or malicious complaints against students, faculty, or other employees. If a complaint has been made in bad faith, as demonstrated by clear and convincing evidence, disciplinary action may be taken against the person bringing the complaint.</w:t>
      </w:r>
    </w:p>
    <w:p w14:paraId="53600D7A" w14:textId="77777777" w:rsidR="00BF794E" w:rsidRDefault="00BF794E" w:rsidP="00DD53A9">
      <w:pPr>
        <w:pStyle w:val="BodyText"/>
        <w:spacing w:before="10"/>
        <w:ind w:right="1160"/>
        <w:rPr>
          <w:sz w:val="30"/>
        </w:rPr>
      </w:pPr>
    </w:p>
    <w:p w14:paraId="26F1E1C1" w14:textId="77777777" w:rsidR="00BF794E" w:rsidRDefault="00BE359C" w:rsidP="00DD53A9">
      <w:pPr>
        <w:pStyle w:val="ListParagraph"/>
        <w:numPr>
          <w:ilvl w:val="0"/>
          <w:numId w:val="8"/>
        </w:numPr>
        <w:tabs>
          <w:tab w:val="left" w:pos="912"/>
        </w:tabs>
        <w:ind w:left="911" w:right="1160" w:hanging="313"/>
        <w:jc w:val="left"/>
        <w:rPr>
          <w:b/>
          <w:sz w:val="24"/>
        </w:rPr>
      </w:pPr>
      <w:r>
        <w:rPr>
          <w:b/>
          <w:sz w:val="24"/>
        </w:rPr>
        <w:t>Factors Considered in Determining Existence of</w:t>
      </w:r>
      <w:r>
        <w:rPr>
          <w:b/>
          <w:spacing w:val="-15"/>
          <w:sz w:val="24"/>
        </w:rPr>
        <w:t xml:space="preserve"> </w:t>
      </w:r>
      <w:r>
        <w:rPr>
          <w:b/>
          <w:sz w:val="24"/>
        </w:rPr>
        <w:t>Harassment</w:t>
      </w:r>
    </w:p>
    <w:p w14:paraId="286E7A30" w14:textId="77777777" w:rsidR="00BF794E" w:rsidRDefault="00BF794E" w:rsidP="00DD53A9">
      <w:pPr>
        <w:pStyle w:val="BodyText"/>
        <w:spacing w:before="1"/>
        <w:ind w:right="1160"/>
        <w:rPr>
          <w:b/>
          <w:sz w:val="22"/>
        </w:rPr>
      </w:pPr>
    </w:p>
    <w:p w14:paraId="31524B72" w14:textId="77777777" w:rsidR="00BF794E" w:rsidRDefault="00BE359C" w:rsidP="00DD53A9">
      <w:pPr>
        <w:pStyle w:val="ListParagraph"/>
        <w:numPr>
          <w:ilvl w:val="1"/>
          <w:numId w:val="8"/>
        </w:numPr>
        <w:tabs>
          <w:tab w:val="left" w:pos="1001"/>
        </w:tabs>
        <w:ind w:right="1160" w:hanging="282"/>
        <w:rPr>
          <w:b/>
          <w:sz w:val="24"/>
        </w:rPr>
      </w:pPr>
      <w:r>
        <w:rPr>
          <w:b/>
          <w:sz w:val="24"/>
        </w:rPr>
        <w:t>Definition of</w:t>
      </w:r>
      <w:r>
        <w:rPr>
          <w:b/>
          <w:spacing w:val="-1"/>
          <w:sz w:val="24"/>
        </w:rPr>
        <w:t xml:space="preserve"> </w:t>
      </w:r>
      <w:r>
        <w:rPr>
          <w:b/>
          <w:sz w:val="24"/>
        </w:rPr>
        <w:t>Harassment</w:t>
      </w:r>
    </w:p>
    <w:p w14:paraId="3D251D3F" w14:textId="77777777" w:rsidR="00BF794E" w:rsidRDefault="00BF794E" w:rsidP="00DD53A9">
      <w:pPr>
        <w:pStyle w:val="BodyText"/>
        <w:spacing w:before="5"/>
        <w:ind w:right="1160"/>
        <w:rPr>
          <w:b/>
          <w:sz w:val="21"/>
        </w:rPr>
      </w:pPr>
    </w:p>
    <w:p w14:paraId="53DFC2A4" w14:textId="1D567009" w:rsidR="00BF794E" w:rsidRDefault="00BE359C" w:rsidP="00DD53A9">
      <w:pPr>
        <w:pStyle w:val="BodyText"/>
        <w:ind w:left="714" w:right="1160"/>
      </w:pPr>
      <w:r>
        <w:t>Harassment</w:t>
      </w:r>
      <w:r>
        <w:rPr>
          <w:spacing w:val="-5"/>
        </w:rPr>
        <w:t xml:space="preserve"> </w:t>
      </w:r>
      <w:r>
        <w:t>is</w:t>
      </w:r>
      <w:r>
        <w:rPr>
          <w:spacing w:val="-5"/>
        </w:rPr>
        <w:t xml:space="preserve"> </w:t>
      </w:r>
      <w:r>
        <w:t>abusive</w:t>
      </w:r>
      <w:r>
        <w:rPr>
          <w:spacing w:val="-6"/>
        </w:rPr>
        <w:t xml:space="preserve"> </w:t>
      </w:r>
      <w:r>
        <w:t>or</w:t>
      </w:r>
      <w:r>
        <w:rPr>
          <w:spacing w:val="-4"/>
        </w:rPr>
        <w:t xml:space="preserve"> </w:t>
      </w:r>
      <w:r>
        <w:t>hostile</w:t>
      </w:r>
      <w:r>
        <w:rPr>
          <w:spacing w:val="-4"/>
        </w:rPr>
        <w:t xml:space="preserve"> </w:t>
      </w:r>
      <w:r>
        <w:t>conduct</w:t>
      </w:r>
      <w:r>
        <w:rPr>
          <w:spacing w:val="-6"/>
        </w:rPr>
        <w:t xml:space="preserve"> </w:t>
      </w:r>
      <w:r>
        <w:t>which</w:t>
      </w:r>
      <w:r>
        <w:rPr>
          <w:spacing w:val="-7"/>
        </w:rPr>
        <w:t xml:space="preserve"> </w:t>
      </w:r>
      <w:r>
        <w:t>is</w:t>
      </w:r>
      <w:r>
        <w:rPr>
          <w:spacing w:val="-4"/>
        </w:rPr>
        <w:t xml:space="preserve"> </w:t>
      </w:r>
      <w:r>
        <w:t>directed</w:t>
      </w:r>
      <w:r>
        <w:rPr>
          <w:spacing w:val="-4"/>
        </w:rPr>
        <w:t xml:space="preserve"> </w:t>
      </w:r>
      <w:r>
        <w:t>toward</w:t>
      </w:r>
      <w:r>
        <w:rPr>
          <w:spacing w:val="-3"/>
        </w:rPr>
        <w:t xml:space="preserve"> </w:t>
      </w:r>
      <w:r>
        <w:t>or</w:t>
      </w:r>
      <w:r>
        <w:rPr>
          <w:spacing w:val="-5"/>
        </w:rPr>
        <w:t xml:space="preserve"> </w:t>
      </w:r>
      <w:r>
        <w:t>inflicted</w:t>
      </w:r>
      <w:r>
        <w:rPr>
          <w:spacing w:val="-8"/>
        </w:rPr>
        <w:t xml:space="preserve"> </w:t>
      </w:r>
      <w:r>
        <w:t>upon</w:t>
      </w:r>
      <w:r>
        <w:rPr>
          <w:spacing w:val="-6"/>
        </w:rPr>
        <w:t xml:space="preserve"> </w:t>
      </w:r>
      <w:r>
        <w:t>another</w:t>
      </w:r>
      <w:r>
        <w:rPr>
          <w:spacing w:val="-5"/>
        </w:rPr>
        <w:t xml:space="preserve"> </w:t>
      </w:r>
      <w:r>
        <w:t>person</w:t>
      </w:r>
      <w:r>
        <w:rPr>
          <w:spacing w:val="-4"/>
        </w:rPr>
        <w:t xml:space="preserve"> </w:t>
      </w:r>
      <w:r>
        <w:t>because of his or her race, color, religion, ethnicity, national origin, sex, sexual orientation, age, disability, or veteran’s status and which, because of its severity or pervasiveness, unreasonably interferes with an individual’s work or academic performance, or creates a hostile or abusive work or learning environment for that individual’s work, education, or participation in a University activity. Harassment is typically based on stereotyped prejudices and includes, but is not limited to, slurs, jokes, objectionable epithets, or other verbal, graphic, or physical conduct that demeans, insults, or intimidates an individual because of his or her race,</w:t>
      </w:r>
      <w:r>
        <w:rPr>
          <w:spacing w:val="-3"/>
        </w:rPr>
        <w:t xml:space="preserve"> </w:t>
      </w:r>
      <w:r>
        <w:t>color,</w:t>
      </w:r>
      <w:r>
        <w:rPr>
          <w:spacing w:val="-6"/>
        </w:rPr>
        <w:t xml:space="preserve"> </w:t>
      </w:r>
      <w:r>
        <w:t>religion,</w:t>
      </w:r>
      <w:r>
        <w:rPr>
          <w:spacing w:val="-2"/>
        </w:rPr>
        <w:t xml:space="preserve"> </w:t>
      </w:r>
      <w:r>
        <w:t>ethnicity,</w:t>
      </w:r>
      <w:r>
        <w:rPr>
          <w:spacing w:val="-3"/>
        </w:rPr>
        <w:t xml:space="preserve"> </w:t>
      </w:r>
      <w:r>
        <w:t>national</w:t>
      </w:r>
      <w:r>
        <w:rPr>
          <w:spacing w:val="-3"/>
        </w:rPr>
        <w:t xml:space="preserve"> </w:t>
      </w:r>
      <w:r>
        <w:t>origin,</w:t>
      </w:r>
      <w:r>
        <w:rPr>
          <w:spacing w:val="-3"/>
        </w:rPr>
        <w:t xml:space="preserve"> </w:t>
      </w:r>
      <w:r>
        <w:t>sex,</w:t>
      </w:r>
      <w:r>
        <w:rPr>
          <w:spacing w:val="-2"/>
        </w:rPr>
        <w:t xml:space="preserve"> </w:t>
      </w:r>
      <w:r>
        <w:t>sexual</w:t>
      </w:r>
      <w:r>
        <w:rPr>
          <w:spacing w:val="-3"/>
        </w:rPr>
        <w:t xml:space="preserve"> </w:t>
      </w:r>
      <w:r>
        <w:t>orientation,</w:t>
      </w:r>
      <w:r>
        <w:rPr>
          <w:spacing w:val="-5"/>
        </w:rPr>
        <w:t xml:space="preserve"> </w:t>
      </w:r>
      <w:r>
        <w:t>age,</w:t>
      </w:r>
      <w:r>
        <w:rPr>
          <w:spacing w:val="-2"/>
        </w:rPr>
        <w:t xml:space="preserve"> </w:t>
      </w:r>
      <w:r>
        <w:t>disability,</w:t>
      </w:r>
      <w:r>
        <w:rPr>
          <w:spacing w:val="-3"/>
        </w:rPr>
        <w:t xml:space="preserve"> </w:t>
      </w:r>
      <w:r>
        <w:t>or</w:t>
      </w:r>
      <w:r>
        <w:rPr>
          <w:spacing w:val="-4"/>
        </w:rPr>
        <w:t xml:space="preserve"> </w:t>
      </w:r>
      <w:r>
        <w:t>veteran</w:t>
      </w:r>
      <w:r>
        <w:rPr>
          <w:spacing w:val="-5"/>
        </w:rPr>
        <w:t xml:space="preserve"> </w:t>
      </w:r>
      <w:r>
        <w:t>status.</w:t>
      </w:r>
      <w:r w:rsidR="00D84381">
        <w:t xml:space="preserve"> Conduct must be deemed severe and/or pervasive from both a subjecting and an objecting perspective.</w:t>
      </w:r>
    </w:p>
    <w:p w14:paraId="4A3AF5BA" w14:textId="77777777" w:rsidR="00BF794E" w:rsidRDefault="00BF794E" w:rsidP="00DD53A9">
      <w:pPr>
        <w:pStyle w:val="BodyText"/>
        <w:ind w:right="1160"/>
        <w:rPr>
          <w:sz w:val="22"/>
        </w:rPr>
      </w:pPr>
    </w:p>
    <w:p w14:paraId="52F1CCD7" w14:textId="77777777" w:rsidR="00BF794E" w:rsidRDefault="00BE359C" w:rsidP="00DD53A9">
      <w:pPr>
        <w:pStyle w:val="ListParagraph"/>
        <w:numPr>
          <w:ilvl w:val="1"/>
          <w:numId w:val="8"/>
        </w:numPr>
        <w:tabs>
          <w:tab w:val="left" w:pos="1006"/>
        </w:tabs>
        <w:ind w:left="1005" w:right="1160" w:hanging="287"/>
        <w:rPr>
          <w:b/>
          <w:sz w:val="24"/>
        </w:rPr>
      </w:pPr>
      <w:r>
        <w:rPr>
          <w:b/>
          <w:sz w:val="24"/>
        </w:rPr>
        <w:t>Sexual Harassment</w:t>
      </w:r>
      <w:r>
        <w:rPr>
          <w:b/>
          <w:spacing w:val="-3"/>
          <w:sz w:val="24"/>
        </w:rPr>
        <w:t xml:space="preserve"> </w:t>
      </w:r>
      <w:r>
        <w:rPr>
          <w:b/>
          <w:sz w:val="24"/>
        </w:rPr>
        <w:t>Defined</w:t>
      </w:r>
    </w:p>
    <w:p w14:paraId="214C4001" w14:textId="77777777" w:rsidR="00BF794E" w:rsidRDefault="00BF794E" w:rsidP="00DD53A9">
      <w:pPr>
        <w:pStyle w:val="BodyText"/>
        <w:spacing w:before="10"/>
        <w:ind w:right="1160"/>
        <w:rPr>
          <w:b/>
          <w:sz w:val="21"/>
        </w:rPr>
      </w:pPr>
    </w:p>
    <w:p w14:paraId="05402F6C" w14:textId="77777777" w:rsidR="00BF794E" w:rsidRDefault="00BE359C" w:rsidP="00DD53A9">
      <w:pPr>
        <w:pStyle w:val="BodyText"/>
        <w:ind w:left="714" w:right="1160"/>
      </w:pPr>
      <w:r>
        <w:t>Sexual harassment includes unwelcome sexual advances, requests for sexual favors, and other verbal or physical conduct of a sexual nature when (1) submission to such conduct is made, either explicitly or implicitly, a term or condition of employment or academic advancement; (2) submission to or rejection of such conduct by an individual is used as the basis for employment or academic decisions; or (3) such conduct has the purpose or effect of unreasonably interfering with an individual's performance as an employee or student, or creating an intimidating, hostile, or offensive working or learning environment.</w:t>
      </w:r>
    </w:p>
    <w:p w14:paraId="0A67F989" w14:textId="77777777" w:rsidR="00BF794E" w:rsidRDefault="00BF794E" w:rsidP="00DD53A9">
      <w:pPr>
        <w:pStyle w:val="BodyText"/>
        <w:spacing w:before="11"/>
        <w:ind w:right="1160"/>
        <w:rPr>
          <w:sz w:val="21"/>
        </w:rPr>
      </w:pPr>
    </w:p>
    <w:p w14:paraId="51DCB231" w14:textId="77777777" w:rsidR="00BF794E" w:rsidRDefault="00BE359C" w:rsidP="00DD53A9">
      <w:pPr>
        <w:pStyle w:val="ListParagraph"/>
        <w:numPr>
          <w:ilvl w:val="1"/>
          <w:numId w:val="8"/>
        </w:numPr>
        <w:tabs>
          <w:tab w:val="left" w:pos="1006"/>
        </w:tabs>
        <w:ind w:left="1005" w:right="1160" w:hanging="287"/>
        <w:rPr>
          <w:b/>
          <w:sz w:val="24"/>
        </w:rPr>
      </w:pPr>
      <w:r>
        <w:rPr>
          <w:b/>
          <w:sz w:val="24"/>
        </w:rPr>
        <w:t>Factors Considered in Assessing Whether Harassment</w:t>
      </w:r>
      <w:r>
        <w:rPr>
          <w:b/>
          <w:spacing w:val="-11"/>
          <w:sz w:val="24"/>
        </w:rPr>
        <w:t xml:space="preserve"> </w:t>
      </w:r>
      <w:r>
        <w:rPr>
          <w:b/>
          <w:sz w:val="24"/>
        </w:rPr>
        <w:t>Exists</w:t>
      </w:r>
    </w:p>
    <w:p w14:paraId="1AACEF33" w14:textId="77777777" w:rsidR="00BF794E" w:rsidRDefault="00BF794E" w:rsidP="00DD53A9">
      <w:pPr>
        <w:pStyle w:val="BodyText"/>
        <w:spacing w:before="10"/>
        <w:ind w:right="1160"/>
        <w:rPr>
          <w:b/>
          <w:sz w:val="21"/>
        </w:rPr>
      </w:pPr>
    </w:p>
    <w:p w14:paraId="7761327E" w14:textId="77777777" w:rsidR="00BF794E" w:rsidRDefault="00BE359C" w:rsidP="00DD53A9">
      <w:pPr>
        <w:pStyle w:val="BodyText"/>
        <w:ind w:left="714" w:right="1160"/>
      </w:pPr>
      <w:r>
        <w:t>In determining whether conduct constitutes prohibited harassment, the following understandings shall apply:</w:t>
      </w:r>
    </w:p>
    <w:p w14:paraId="66DB0A1A" w14:textId="77777777" w:rsidR="00BF794E" w:rsidRDefault="00BF794E" w:rsidP="00DD53A9">
      <w:pPr>
        <w:pStyle w:val="BodyText"/>
        <w:spacing w:before="11"/>
        <w:ind w:right="1160"/>
        <w:rPr>
          <w:sz w:val="21"/>
        </w:rPr>
      </w:pPr>
    </w:p>
    <w:p w14:paraId="7C1F6ADF" w14:textId="77777777" w:rsidR="00BF794E" w:rsidRDefault="00BE359C" w:rsidP="00DD53A9">
      <w:pPr>
        <w:pStyle w:val="ListParagraph"/>
        <w:numPr>
          <w:ilvl w:val="2"/>
          <w:numId w:val="8"/>
        </w:numPr>
        <w:tabs>
          <w:tab w:val="left" w:pos="1435"/>
        </w:tabs>
        <w:ind w:right="1160"/>
        <w:rPr>
          <w:sz w:val="24"/>
        </w:rPr>
      </w:pPr>
      <w:r>
        <w:rPr>
          <w:sz w:val="24"/>
        </w:rPr>
        <w:t>Harassment must be distinguished from behavior which, even though unpleasant or uncomfortable, is appropriate to the carrying out of instructional or supervisory responsibilities (e.g.,</w:t>
      </w:r>
      <w:r>
        <w:rPr>
          <w:spacing w:val="-7"/>
          <w:sz w:val="24"/>
        </w:rPr>
        <w:t xml:space="preserve"> </w:t>
      </w:r>
      <w:r>
        <w:rPr>
          <w:sz w:val="24"/>
        </w:rPr>
        <w:t>criticism</w:t>
      </w:r>
      <w:r>
        <w:rPr>
          <w:spacing w:val="-8"/>
          <w:sz w:val="24"/>
        </w:rPr>
        <w:t xml:space="preserve"> </w:t>
      </w:r>
      <w:r>
        <w:rPr>
          <w:sz w:val="24"/>
        </w:rPr>
        <w:t>of</w:t>
      </w:r>
      <w:r>
        <w:rPr>
          <w:spacing w:val="-6"/>
          <w:sz w:val="24"/>
        </w:rPr>
        <w:t xml:space="preserve"> </w:t>
      </w:r>
      <w:r>
        <w:rPr>
          <w:sz w:val="24"/>
        </w:rPr>
        <w:t>work,</w:t>
      </w:r>
      <w:r>
        <w:rPr>
          <w:spacing w:val="-5"/>
          <w:sz w:val="24"/>
        </w:rPr>
        <w:t xml:space="preserve"> </w:t>
      </w:r>
      <w:r>
        <w:rPr>
          <w:sz w:val="24"/>
        </w:rPr>
        <w:t>corrective</w:t>
      </w:r>
      <w:r>
        <w:rPr>
          <w:spacing w:val="-10"/>
          <w:sz w:val="24"/>
        </w:rPr>
        <w:t xml:space="preserve"> </w:t>
      </w:r>
      <w:r>
        <w:rPr>
          <w:sz w:val="24"/>
        </w:rPr>
        <w:t>discipline,</w:t>
      </w:r>
      <w:r>
        <w:rPr>
          <w:spacing w:val="-5"/>
          <w:sz w:val="24"/>
        </w:rPr>
        <w:t xml:space="preserve"> </w:t>
      </w:r>
      <w:r>
        <w:rPr>
          <w:sz w:val="24"/>
        </w:rPr>
        <w:t>performance</w:t>
      </w:r>
      <w:r>
        <w:rPr>
          <w:spacing w:val="-6"/>
          <w:sz w:val="24"/>
        </w:rPr>
        <w:t xml:space="preserve"> </w:t>
      </w:r>
      <w:r>
        <w:rPr>
          <w:sz w:val="24"/>
        </w:rPr>
        <w:t>evaluation;</w:t>
      </w:r>
      <w:r>
        <w:rPr>
          <w:spacing w:val="-5"/>
          <w:sz w:val="24"/>
        </w:rPr>
        <w:t xml:space="preserve"> </w:t>
      </w:r>
      <w:r>
        <w:rPr>
          <w:sz w:val="24"/>
        </w:rPr>
        <w:t>discussion</w:t>
      </w:r>
      <w:r>
        <w:rPr>
          <w:spacing w:val="-6"/>
          <w:sz w:val="24"/>
        </w:rPr>
        <w:t xml:space="preserve"> </w:t>
      </w:r>
      <w:r>
        <w:rPr>
          <w:sz w:val="24"/>
        </w:rPr>
        <w:t>of</w:t>
      </w:r>
      <w:r>
        <w:rPr>
          <w:spacing w:val="-6"/>
          <w:sz w:val="24"/>
        </w:rPr>
        <w:t xml:space="preserve"> </w:t>
      </w:r>
      <w:r>
        <w:rPr>
          <w:sz w:val="24"/>
        </w:rPr>
        <w:t>controversial topics germane to an academic</w:t>
      </w:r>
      <w:r>
        <w:rPr>
          <w:spacing w:val="-12"/>
          <w:sz w:val="24"/>
        </w:rPr>
        <w:t xml:space="preserve"> </w:t>
      </w:r>
      <w:r>
        <w:rPr>
          <w:sz w:val="24"/>
        </w:rPr>
        <w:t>subject);</w:t>
      </w:r>
    </w:p>
    <w:p w14:paraId="5C53EEA3" w14:textId="77777777" w:rsidR="00BF794E" w:rsidRDefault="00BF794E" w:rsidP="00DD53A9">
      <w:pPr>
        <w:pStyle w:val="BodyText"/>
        <w:ind w:right="1160"/>
        <w:rPr>
          <w:sz w:val="26"/>
        </w:rPr>
      </w:pPr>
    </w:p>
    <w:p w14:paraId="1AF6C659" w14:textId="77777777" w:rsidR="00BF794E" w:rsidRDefault="00BE359C" w:rsidP="00DD53A9">
      <w:pPr>
        <w:pStyle w:val="ListParagraph"/>
        <w:numPr>
          <w:ilvl w:val="2"/>
          <w:numId w:val="8"/>
        </w:numPr>
        <w:tabs>
          <w:tab w:val="left" w:pos="1361"/>
        </w:tabs>
        <w:ind w:right="1160"/>
        <w:jc w:val="both"/>
        <w:rPr>
          <w:sz w:val="24"/>
        </w:rPr>
      </w:pPr>
      <w:r>
        <w:rPr>
          <w:sz w:val="24"/>
        </w:rPr>
        <w:t>The</w:t>
      </w:r>
      <w:r>
        <w:rPr>
          <w:spacing w:val="-4"/>
          <w:sz w:val="24"/>
        </w:rPr>
        <w:t xml:space="preserve"> </w:t>
      </w:r>
      <w:r>
        <w:rPr>
          <w:sz w:val="24"/>
        </w:rPr>
        <w:t>totality</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circumstances</w:t>
      </w:r>
      <w:r>
        <w:rPr>
          <w:spacing w:val="-6"/>
          <w:sz w:val="24"/>
        </w:rPr>
        <w:t xml:space="preserve"> </w:t>
      </w:r>
      <w:r>
        <w:rPr>
          <w:sz w:val="24"/>
        </w:rPr>
        <w:t>must</w:t>
      </w:r>
      <w:r>
        <w:rPr>
          <w:spacing w:val="-3"/>
          <w:sz w:val="24"/>
        </w:rPr>
        <w:t xml:space="preserve"> </w:t>
      </w:r>
      <w:r>
        <w:rPr>
          <w:sz w:val="24"/>
        </w:rPr>
        <w:t>be</w:t>
      </w:r>
      <w:r>
        <w:rPr>
          <w:spacing w:val="-4"/>
          <w:sz w:val="24"/>
        </w:rPr>
        <w:t xml:space="preserve"> </w:t>
      </w:r>
      <w:r>
        <w:rPr>
          <w:sz w:val="24"/>
        </w:rPr>
        <w:t>evaluated</w:t>
      </w:r>
      <w:r>
        <w:rPr>
          <w:spacing w:val="-3"/>
          <w:sz w:val="24"/>
        </w:rPr>
        <w:t xml:space="preserve"> </w:t>
      </w:r>
      <w:r>
        <w:rPr>
          <w:sz w:val="24"/>
        </w:rPr>
        <w:t>to</w:t>
      </w:r>
      <w:r>
        <w:rPr>
          <w:spacing w:val="-7"/>
          <w:sz w:val="24"/>
        </w:rPr>
        <w:t xml:space="preserve"> </w:t>
      </w:r>
      <w:r>
        <w:rPr>
          <w:sz w:val="24"/>
        </w:rPr>
        <w:t>determine</w:t>
      </w:r>
      <w:r>
        <w:rPr>
          <w:spacing w:val="-5"/>
          <w:sz w:val="24"/>
        </w:rPr>
        <w:t xml:space="preserve"> </w:t>
      </w:r>
      <w:r>
        <w:rPr>
          <w:sz w:val="24"/>
        </w:rPr>
        <w:t>whether</w:t>
      </w:r>
      <w:r>
        <w:rPr>
          <w:spacing w:val="-5"/>
          <w:sz w:val="24"/>
        </w:rPr>
        <w:t xml:space="preserve"> </w:t>
      </w:r>
      <w:r>
        <w:rPr>
          <w:sz w:val="24"/>
        </w:rPr>
        <w:t>a</w:t>
      </w:r>
      <w:r>
        <w:rPr>
          <w:spacing w:val="-4"/>
          <w:sz w:val="24"/>
        </w:rPr>
        <w:t xml:space="preserve"> </w:t>
      </w:r>
      <w:r>
        <w:rPr>
          <w:sz w:val="24"/>
        </w:rPr>
        <w:t>particular</w:t>
      </w:r>
      <w:r>
        <w:rPr>
          <w:spacing w:val="-7"/>
          <w:sz w:val="24"/>
        </w:rPr>
        <w:t xml:space="preserve"> </w:t>
      </w:r>
      <w:r>
        <w:rPr>
          <w:sz w:val="24"/>
        </w:rPr>
        <w:t>act</w:t>
      </w:r>
      <w:r>
        <w:rPr>
          <w:spacing w:val="-4"/>
          <w:sz w:val="24"/>
        </w:rPr>
        <w:t xml:space="preserve"> </w:t>
      </w:r>
      <w:r>
        <w:rPr>
          <w:sz w:val="24"/>
        </w:rPr>
        <w:t>or</w:t>
      </w:r>
      <w:r>
        <w:rPr>
          <w:spacing w:val="-5"/>
          <w:sz w:val="24"/>
        </w:rPr>
        <w:t xml:space="preserve"> </w:t>
      </w:r>
      <w:r>
        <w:rPr>
          <w:sz w:val="24"/>
        </w:rPr>
        <w:t>course of</w:t>
      </w:r>
      <w:r>
        <w:rPr>
          <w:spacing w:val="-12"/>
          <w:sz w:val="24"/>
        </w:rPr>
        <w:t xml:space="preserve"> </w:t>
      </w:r>
      <w:r>
        <w:rPr>
          <w:sz w:val="24"/>
        </w:rPr>
        <w:t>conduct</w:t>
      </w:r>
      <w:r>
        <w:rPr>
          <w:spacing w:val="-12"/>
          <w:sz w:val="24"/>
        </w:rPr>
        <w:t xml:space="preserve"> </w:t>
      </w:r>
      <w:r>
        <w:rPr>
          <w:sz w:val="24"/>
        </w:rPr>
        <w:t>constitutes</w:t>
      </w:r>
      <w:r>
        <w:rPr>
          <w:spacing w:val="-13"/>
          <w:sz w:val="24"/>
        </w:rPr>
        <w:t xml:space="preserve"> </w:t>
      </w:r>
      <w:r>
        <w:rPr>
          <w:sz w:val="24"/>
        </w:rPr>
        <w:t>harassment,</w:t>
      </w:r>
      <w:r>
        <w:rPr>
          <w:spacing w:val="-12"/>
          <w:sz w:val="24"/>
        </w:rPr>
        <w:t xml:space="preserve"> </w:t>
      </w:r>
      <w:r>
        <w:rPr>
          <w:sz w:val="24"/>
        </w:rPr>
        <w:t>including</w:t>
      </w:r>
      <w:r>
        <w:rPr>
          <w:spacing w:val="-11"/>
          <w:sz w:val="24"/>
        </w:rPr>
        <w:t xml:space="preserve"> </w:t>
      </w:r>
      <w:r>
        <w:rPr>
          <w:sz w:val="24"/>
        </w:rPr>
        <w:t>the</w:t>
      </w:r>
      <w:r>
        <w:rPr>
          <w:spacing w:val="-13"/>
          <w:sz w:val="24"/>
        </w:rPr>
        <w:t xml:space="preserve"> </w:t>
      </w:r>
      <w:r>
        <w:rPr>
          <w:sz w:val="24"/>
        </w:rPr>
        <w:t>frequency,</w:t>
      </w:r>
      <w:r>
        <w:rPr>
          <w:spacing w:val="-11"/>
          <w:sz w:val="24"/>
        </w:rPr>
        <w:t xml:space="preserve"> </w:t>
      </w:r>
      <w:r>
        <w:rPr>
          <w:sz w:val="24"/>
        </w:rPr>
        <w:t>severity,</w:t>
      </w:r>
      <w:r>
        <w:rPr>
          <w:spacing w:val="-11"/>
          <w:sz w:val="24"/>
        </w:rPr>
        <w:t xml:space="preserve"> </w:t>
      </w:r>
      <w:r>
        <w:rPr>
          <w:sz w:val="24"/>
        </w:rPr>
        <w:t>and</w:t>
      </w:r>
      <w:r>
        <w:rPr>
          <w:spacing w:val="-12"/>
          <w:sz w:val="24"/>
        </w:rPr>
        <w:t xml:space="preserve"> </w:t>
      </w:r>
      <w:r>
        <w:rPr>
          <w:sz w:val="24"/>
        </w:rPr>
        <w:t>context</w:t>
      </w:r>
      <w:r>
        <w:rPr>
          <w:spacing w:val="-12"/>
          <w:sz w:val="24"/>
        </w:rPr>
        <w:t xml:space="preserve"> </w:t>
      </w:r>
      <w:r>
        <w:rPr>
          <w:sz w:val="24"/>
        </w:rPr>
        <w:t>of</w:t>
      </w:r>
      <w:r>
        <w:rPr>
          <w:spacing w:val="-12"/>
          <w:sz w:val="24"/>
        </w:rPr>
        <w:t xml:space="preserve"> </w:t>
      </w:r>
      <w:r>
        <w:rPr>
          <w:sz w:val="24"/>
        </w:rPr>
        <w:t>the</w:t>
      </w:r>
      <w:r>
        <w:rPr>
          <w:spacing w:val="-11"/>
          <w:sz w:val="24"/>
        </w:rPr>
        <w:t xml:space="preserve"> </w:t>
      </w:r>
      <w:r>
        <w:rPr>
          <w:sz w:val="24"/>
        </w:rPr>
        <w:t>questioned conduct,</w:t>
      </w:r>
      <w:r>
        <w:rPr>
          <w:spacing w:val="-7"/>
          <w:sz w:val="24"/>
        </w:rPr>
        <w:t xml:space="preserve"> </w:t>
      </w:r>
      <w:r>
        <w:rPr>
          <w:sz w:val="24"/>
        </w:rPr>
        <w:t>and</w:t>
      </w:r>
      <w:r>
        <w:rPr>
          <w:spacing w:val="-7"/>
          <w:sz w:val="24"/>
        </w:rPr>
        <w:t xml:space="preserve"> </w:t>
      </w:r>
      <w:r>
        <w:rPr>
          <w:sz w:val="24"/>
        </w:rPr>
        <w:t>whether</w:t>
      </w:r>
      <w:r>
        <w:rPr>
          <w:spacing w:val="-5"/>
          <w:sz w:val="24"/>
        </w:rPr>
        <w:t xml:space="preserve"> </w:t>
      </w:r>
      <w:r>
        <w:rPr>
          <w:sz w:val="24"/>
        </w:rPr>
        <w:t>the</w:t>
      </w:r>
      <w:r>
        <w:rPr>
          <w:spacing w:val="-7"/>
          <w:sz w:val="24"/>
        </w:rPr>
        <w:t xml:space="preserve"> </w:t>
      </w:r>
      <w:r>
        <w:rPr>
          <w:sz w:val="24"/>
        </w:rPr>
        <w:t>conduct</w:t>
      </w:r>
      <w:r>
        <w:rPr>
          <w:spacing w:val="-7"/>
          <w:sz w:val="24"/>
        </w:rPr>
        <w:t xml:space="preserve"> </w:t>
      </w:r>
      <w:r>
        <w:rPr>
          <w:sz w:val="24"/>
        </w:rPr>
        <w:t>was</w:t>
      </w:r>
      <w:r>
        <w:rPr>
          <w:spacing w:val="-6"/>
          <w:sz w:val="24"/>
        </w:rPr>
        <w:t xml:space="preserve"> </w:t>
      </w:r>
      <w:r>
        <w:rPr>
          <w:sz w:val="24"/>
        </w:rPr>
        <w:t>physically</w:t>
      </w:r>
      <w:r>
        <w:rPr>
          <w:spacing w:val="-4"/>
          <w:sz w:val="24"/>
        </w:rPr>
        <w:t xml:space="preserve"> </w:t>
      </w:r>
      <w:r>
        <w:rPr>
          <w:sz w:val="24"/>
        </w:rPr>
        <w:t>threatening</w:t>
      </w:r>
      <w:r>
        <w:rPr>
          <w:spacing w:val="-6"/>
          <w:sz w:val="24"/>
        </w:rPr>
        <w:t xml:space="preserve"> </w:t>
      </w:r>
      <w:r>
        <w:rPr>
          <w:sz w:val="24"/>
        </w:rPr>
        <w:t>and</w:t>
      </w:r>
      <w:r>
        <w:rPr>
          <w:spacing w:val="-5"/>
          <w:sz w:val="24"/>
        </w:rPr>
        <w:t xml:space="preserve"> </w:t>
      </w:r>
      <w:r>
        <w:rPr>
          <w:sz w:val="24"/>
        </w:rPr>
        <w:t>humiliating</w:t>
      </w:r>
      <w:r>
        <w:rPr>
          <w:spacing w:val="-5"/>
          <w:sz w:val="24"/>
        </w:rPr>
        <w:t xml:space="preserve"> </w:t>
      </w:r>
      <w:r>
        <w:rPr>
          <w:sz w:val="24"/>
        </w:rPr>
        <w:t>or</w:t>
      </w:r>
      <w:r>
        <w:rPr>
          <w:spacing w:val="-4"/>
          <w:sz w:val="24"/>
        </w:rPr>
        <w:t xml:space="preserve"> </w:t>
      </w:r>
      <w:r>
        <w:rPr>
          <w:sz w:val="24"/>
        </w:rPr>
        <w:t>a</w:t>
      </w:r>
      <w:r>
        <w:rPr>
          <w:spacing w:val="-6"/>
          <w:sz w:val="24"/>
        </w:rPr>
        <w:t xml:space="preserve"> </w:t>
      </w:r>
      <w:r>
        <w:rPr>
          <w:sz w:val="24"/>
        </w:rPr>
        <w:t>mere</w:t>
      </w:r>
      <w:r>
        <w:rPr>
          <w:spacing w:val="-4"/>
          <w:sz w:val="24"/>
        </w:rPr>
        <w:t xml:space="preserve"> </w:t>
      </w:r>
      <w:r>
        <w:rPr>
          <w:sz w:val="24"/>
        </w:rPr>
        <w:t>utterance;</w:t>
      </w:r>
    </w:p>
    <w:p w14:paraId="082403BA" w14:textId="77777777" w:rsidR="00BF794E" w:rsidRDefault="00BF794E" w:rsidP="00DD53A9">
      <w:pPr>
        <w:pStyle w:val="BodyText"/>
        <w:spacing w:before="2"/>
        <w:ind w:right="1160"/>
        <w:rPr>
          <w:sz w:val="26"/>
        </w:rPr>
      </w:pPr>
    </w:p>
    <w:p w14:paraId="68AF9D4E" w14:textId="77777777" w:rsidR="00BF794E" w:rsidRDefault="00BE359C" w:rsidP="00DD53A9">
      <w:pPr>
        <w:pStyle w:val="ListParagraph"/>
        <w:numPr>
          <w:ilvl w:val="2"/>
          <w:numId w:val="8"/>
        </w:numPr>
        <w:tabs>
          <w:tab w:val="left" w:pos="1435"/>
        </w:tabs>
        <w:ind w:right="1160"/>
        <w:rPr>
          <w:sz w:val="24"/>
        </w:rPr>
      </w:pPr>
      <w:r>
        <w:rPr>
          <w:sz w:val="24"/>
        </w:rPr>
        <w:t>The</w:t>
      </w:r>
      <w:r>
        <w:rPr>
          <w:spacing w:val="-5"/>
          <w:sz w:val="24"/>
        </w:rPr>
        <w:t xml:space="preserve"> </w:t>
      </w:r>
      <w:r>
        <w:rPr>
          <w:sz w:val="24"/>
        </w:rPr>
        <w:t>conduct</w:t>
      </w:r>
      <w:r>
        <w:rPr>
          <w:spacing w:val="-7"/>
          <w:sz w:val="24"/>
        </w:rPr>
        <w:t xml:space="preserve"> </w:t>
      </w:r>
      <w:r>
        <w:rPr>
          <w:sz w:val="24"/>
        </w:rPr>
        <w:t>alleged</w:t>
      </w:r>
      <w:r>
        <w:rPr>
          <w:spacing w:val="-4"/>
          <w:sz w:val="24"/>
        </w:rPr>
        <w:t xml:space="preserve"> </w:t>
      </w:r>
      <w:r>
        <w:rPr>
          <w:sz w:val="24"/>
        </w:rPr>
        <w:t>to</w:t>
      </w:r>
      <w:r>
        <w:rPr>
          <w:spacing w:val="-5"/>
          <w:sz w:val="24"/>
        </w:rPr>
        <w:t xml:space="preserve"> </w:t>
      </w:r>
      <w:r>
        <w:rPr>
          <w:sz w:val="24"/>
        </w:rPr>
        <w:t>be</w:t>
      </w:r>
      <w:r>
        <w:rPr>
          <w:spacing w:val="-6"/>
          <w:sz w:val="24"/>
        </w:rPr>
        <w:t xml:space="preserve"> </w:t>
      </w:r>
      <w:r>
        <w:rPr>
          <w:sz w:val="24"/>
        </w:rPr>
        <w:t>harassment</w:t>
      </w:r>
      <w:r>
        <w:rPr>
          <w:spacing w:val="-5"/>
          <w:sz w:val="24"/>
        </w:rPr>
        <w:t xml:space="preserve"> </w:t>
      </w:r>
      <w:r>
        <w:rPr>
          <w:sz w:val="24"/>
        </w:rPr>
        <w:t>will</w:t>
      </w:r>
      <w:r>
        <w:rPr>
          <w:spacing w:val="-4"/>
          <w:sz w:val="24"/>
        </w:rPr>
        <w:t xml:space="preserve"> </w:t>
      </w:r>
      <w:r>
        <w:rPr>
          <w:sz w:val="24"/>
        </w:rPr>
        <w:t>be</w:t>
      </w:r>
      <w:r>
        <w:rPr>
          <w:spacing w:val="-6"/>
          <w:sz w:val="24"/>
        </w:rPr>
        <w:t xml:space="preserve"> </w:t>
      </w:r>
      <w:r>
        <w:rPr>
          <w:sz w:val="24"/>
        </w:rPr>
        <w:t>evaluated</w:t>
      </w:r>
      <w:r>
        <w:rPr>
          <w:spacing w:val="-4"/>
          <w:sz w:val="24"/>
        </w:rPr>
        <w:t xml:space="preserve"> </w:t>
      </w:r>
      <w:r>
        <w:rPr>
          <w:sz w:val="24"/>
        </w:rPr>
        <w:t>from</w:t>
      </w:r>
      <w:r>
        <w:rPr>
          <w:spacing w:val="-6"/>
          <w:sz w:val="24"/>
        </w:rPr>
        <w:t xml:space="preserve"> </w:t>
      </w:r>
      <w:r>
        <w:rPr>
          <w:sz w:val="24"/>
        </w:rPr>
        <w:t>the</w:t>
      </w:r>
      <w:r>
        <w:rPr>
          <w:spacing w:val="-4"/>
          <w:sz w:val="24"/>
        </w:rPr>
        <w:t xml:space="preserve"> </w:t>
      </w:r>
      <w:r>
        <w:rPr>
          <w:sz w:val="24"/>
        </w:rPr>
        <w:t>perspective</w:t>
      </w:r>
      <w:r>
        <w:rPr>
          <w:spacing w:val="-6"/>
          <w:sz w:val="24"/>
        </w:rPr>
        <w:t xml:space="preserve"> </w:t>
      </w:r>
      <w:r>
        <w:rPr>
          <w:sz w:val="24"/>
        </w:rPr>
        <w:t>of</w:t>
      </w:r>
      <w:r>
        <w:rPr>
          <w:spacing w:val="-5"/>
          <w:sz w:val="24"/>
        </w:rPr>
        <w:t xml:space="preserve"> </w:t>
      </w:r>
      <w:r>
        <w:rPr>
          <w:sz w:val="24"/>
        </w:rPr>
        <w:t>a</w:t>
      </w:r>
      <w:r>
        <w:rPr>
          <w:spacing w:val="-6"/>
          <w:sz w:val="24"/>
        </w:rPr>
        <w:t xml:space="preserve"> </w:t>
      </w:r>
      <w:r>
        <w:rPr>
          <w:sz w:val="24"/>
        </w:rPr>
        <w:t>reasonable person in a similar situation and not simply the particular sensitivity or reaction of an individual;</w:t>
      </w:r>
    </w:p>
    <w:p w14:paraId="3432B605" w14:textId="77777777" w:rsidR="00BF794E" w:rsidRDefault="00BF794E" w:rsidP="00DD53A9">
      <w:pPr>
        <w:pStyle w:val="BodyText"/>
        <w:spacing w:before="2"/>
        <w:ind w:right="1160"/>
        <w:rPr>
          <w:sz w:val="26"/>
        </w:rPr>
      </w:pPr>
    </w:p>
    <w:p w14:paraId="45D9F1C4" w14:textId="7F612513" w:rsidR="00BF794E" w:rsidRPr="00250F9C" w:rsidRDefault="00BE359C" w:rsidP="00250F9C">
      <w:pPr>
        <w:pStyle w:val="ListParagraph"/>
        <w:numPr>
          <w:ilvl w:val="2"/>
          <w:numId w:val="8"/>
        </w:numPr>
        <w:tabs>
          <w:tab w:val="left" w:pos="1406"/>
        </w:tabs>
        <w:ind w:left="1406" w:right="1160"/>
        <w:rPr>
          <w:sz w:val="24"/>
        </w:rPr>
      </w:pPr>
      <w:r>
        <w:rPr>
          <w:sz w:val="24"/>
        </w:rPr>
        <w:t>An isolated incident of hostile behavior, although offensive, usually will not be sufficient to establish a</w:t>
      </w:r>
      <w:r>
        <w:rPr>
          <w:spacing w:val="-7"/>
          <w:sz w:val="24"/>
        </w:rPr>
        <w:t xml:space="preserve"> </w:t>
      </w:r>
      <w:r>
        <w:rPr>
          <w:sz w:val="24"/>
        </w:rPr>
        <w:t>claim</w:t>
      </w:r>
      <w:r>
        <w:rPr>
          <w:spacing w:val="-4"/>
          <w:sz w:val="24"/>
        </w:rPr>
        <w:t xml:space="preserve"> </w:t>
      </w:r>
      <w:r>
        <w:rPr>
          <w:sz w:val="24"/>
        </w:rPr>
        <w:t>of</w:t>
      </w:r>
      <w:r>
        <w:rPr>
          <w:spacing w:val="-5"/>
          <w:sz w:val="24"/>
        </w:rPr>
        <w:t xml:space="preserve"> </w:t>
      </w:r>
      <w:r>
        <w:rPr>
          <w:sz w:val="24"/>
        </w:rPr>
        <w:t>illegal</w:t>
      </w:r>
      <w:r>
        <w:rPr>
          <w:spacing w:val="-4"/>
          <w:sz w:val="24"/>
        </w:rPr>
        <w:t xml:space="preserve"> </w:t>
      </w:r>
      <w:r>
        <w:rPr>
          <w:sz w:val="24"/>
        </w:rPr>
        <w:t>harassment.</w:t>
      </w:r>
      <w:r>
        <w:rPr>
          <w:spacing w:val="-7"/>
          <w:sz w:val="24"/>
        </w:rPr>
        <w:t xml:space="preserve"> </w:t>
      </w:r>
      <w:r>
        <w:rPr>
          <w:sz w:val="24"/>
        </w:rPr>
        <w:t>For</w:t>
      </w:r>
      <w:r>
        <w:rPr>
          <w:spacing w:val="-5"/>
          <w:sz w:val="24"/>
        </w:rPr>
        <w:t xml:space="preserve"> </w:t>
      </w:r>
      <w:r>
        <w:rPr>
          <w:sz w:val="24"/>
        </w:rPr>
        <w:t>example,</w:t>
      </w:r>
      <w:r>
        <w:rPr>
          <w:spacing w:val="-5"/>
          <w:sz w:val="24"/>
        </w:rPr>
        <w:t xml:space="preserve"> </w:t>
      </w:r>
      <w:r>
        <w:rPr>
          <w:sz w:val="24"/>
        </w:rPr>
        <w:t>generally,</w:t>
      </w:r>
      <w:r>
        <w:rPr>
          <w:spacing w:val="-4"/>
          <w:sz w:val="24"/>
        </w:rPr>
        <w:t xml:space="preserve"> </w:t>
      </w:r>
      <w:r>
        <w:rPr>
          <w:sz w:val="24"/>
        </w:rPr>
        <w:t>a</w:t>
      </w:r>
      <w:r>
        <w:rPr>
          <w:spacing w:val="-6"/>
          <w:sz w:val="24"/>
        </w:rPr>
        <w:t xml:space="preserve"> </w:t>
      </w:r>
      <w:r>
        <w:rPr>
          <w:sz w:val="24"/>
        </w:rPr>
        <w:t>single</w:t>
      </w:r>
      <w:r>
        <w:rPr>
          <w:spacing w:val="-3"/>
          <w:sz w:val="24"/>
        </w:rPr>
        <w:t xml:space="preserve"> </w:t>
      </w:r>
      <w:r>
        <w:rPr>
          <w:sz w:val="24"/>
        </w:rPr>
        <w:t>sexual</w:t>
      </w:r>
      <w:r>
        <w:rPr>
          <w:spacing w:val="-4"/>
          <w:sz w:val="24"/>
        </w:rPr>
        <w:t xml:space="preserve"> </w:t>
      </w:r>
      <w:r>
        <w:rPr>
          <w:sz w:val="24"/>
        </w:rPr>
        <w:t>joke,</w:t>
      </w:r>
      <w:r>
        <w:rPr>
          <w:spacing w:val="-7"/>
          <w:sz w:val="24"/>
        </w:rPr>
        <w:t xml:space="preserve"> </w:t>
      </w:r>
      <w:r>
        <w:rPr>
          <w:sz w:val="24"/>
        </w:rPr>
        <w:t>offensive</w:t>
      </w:r>
      <w:r>
        <w:rPr>
          <w:spacing w:val="-5"/>
          <w:sz w:val="24"/>
        </w:rPr>
        <w:t xml:space="preserve"> </w:t>
      </w:r>
      <w:r>
        <w:rPr>
          <w:sz w:val="24"/>
        </w:rPr>
        <w:lastRenderedPageBreak/>
        <w:t>epithet,</w:t>
      </w:r>
      <w:r>
        <w:rPr>
          <w:spacing w:val="-5"/>
          <w:sz w:val="24"/>
        </w:rPr>
        <w:t xml:space="preserve"> </w:t>
      </w:r>
      <w:r>
        <w:rPr>
          <w:sz w:val="24"/>
        </w:rPr>
        <w:t>or</w:t>
      </w:r>
      <w:r>
        <w:rPr>
          <w:spacing w:val="-5"/>
          <w:sz w:val="24"/>
        </w:rPr>
        <w:t xml:space="preserve"> </w:t>
      </w:r>
      <w:r>
        <w:rPr>
          <w:sz w:val="24"/>
        </w:rPr>
        <w:t>request for a date does not constitute sexual harassment; however, being subjected to such jokes, epithets or requests repeatedly may constitute sexual harassment. However, administrators and</w:t>
      </w:r>
      <w:r>
        <w:rPr>
          <w:spacing w:val="-38"/>
          <w:sz w:val="24"/>
        </w:rPr>
        <w:t xml:space="preserve"> </w:t>
      </w:r>
      <w:r>
        <w:rPr>
          <w:sz w:val="24"/>
        </w:rPr>
        <w:t>supervisors</w:t>
      </w:r>
      <w:r w:rsidR="00250F9C">
        <w:rPr>
          <w:sz w:val="24"/>
        </w:rPr>
        <w:t xml:space="preserve"> </w:t>
      </w:r>
      <w:r>
        <w:t xml:space="preserve">should take corrective action when such isolated incidents </w:t>
      </w:r>
      <w:r w:rsidR="00DE0151">
        <w:t>occur</w:t>
      </w:r>
      <w:r>
        <w:t xml:space="preserve"> in order to ensure that repetition of that or similar conduct does not rise to the level of illegal harassment; and</w:t>
      </w:r>
    </w:p>
    <w:p w14:paraId="551CC405" w14:textId="77777777" w:rsidR="00BF794E" w:rsidRDefault="00BF794E" w:rsidP="00DD53A9">
      <w:pPr>
        <w:pStyle w:val="BodyText"/>
        <w:spacing w:before="2"/>
        <w:ind w:right="1160"/>
        <w:rPr>
          <w:sz w:val="21"/>
        </w:rPr>
      </w:pPr>
    </w:p>
    <w:p w14:paraId="4B98C929" w14:textId="77777777" w:rsidR="00BF794E" w:rsidRDefault="00BE359C" w:rsidP="00DD53A9">
      <w:pPr>
        <w:pStyle w:val="ListParagraph"/>
        <w:numPr>
          <w:ilvl w:val="2"/>
          <w:numId w:val="8"/>
        </w:numPr>
        <w:tabs>
          <w:tab w:val="left" w:pos="1435"/>
        </w:tabs>
        <w:ind w:right="1160"/>
        <w:rPr>
          <w:sz w:val="24"/>
        </w:rPr>
      </w:pPr>
      <w:r>
        <w:rPr>
          <w:sz w:val="24"/>
        </w:rPr>
        <w:t>Although</w:t>
      </w:r>
      <w:r>
        <w:rPr>
          <w:spacing w:val="-5"/>
          <w:sz w:val="24"/>
        </w:rPr>
        <w:t xml:space="preserve"> </w:t>
      </w:r>
      <w:r>
        <w:rPr>
          <w:sz w:val="24"/>
        </w:rPr>
        <w:t>repeated</w:t>
      </w:r>
      <w:r>
        <w:rPr>
          <w:spacing w:val="-6"/>
          <w:sz w:val="24"/>
        </w:rPr>
        <w:t xml:space="preserve"> </w:t>
      </w:r>
      <w:r>
        <w:rPr>
          <w:sz w:val="24"/>
        </w:rPr>
        <w:t>incidents</w:t>
      </w:r>
      <w:r>
        <w:rPr>
          <w:spacing w:val="-6"/>
          <w:sz w:val="24"/>
        </w:rPr>
        <w:t xml:space="preserve"> </w:t>
      </w:r>
      <w:r>
        <w:rPr>
          <w:sz w:val="24"/>
        </w:rPr>
        <w:t>of</w:t>
      </w:r>
      <w:r>
        <w:rPr>
          <w:spacing w:val="-6"/>
          <w:sz w:val="24"/>
        </w:rPr>
        <w:t xml:space="preserve"> </w:t>
      </w:r>
      <w:r>
        <w:rPr>
          <w:sz w:val="24"/>
        </w:rPr>
        <w:t>hostile</w:t>
      </w:r>
      <w:r>
        <w:rPr>
          <w:spacing w:val="-5"/>
          <w:sz w:val="24"/>
        </w:rPr>
        <w:t xml:space="preserve"> </w:t>
      </w:r>
      <w:r>
        <w:rPr>
          <w:sz w:val="24"/>
        </w:rPr>
        <w:t>conduct</w:t>
      </w:r>
      <w:r>
        <w:rPr>
          <w:spacing w:val="-5"/>
          <w:sz w:val="24"/>
        </w:rPr>
        <w:t xml:space="preserve"> </w:t>
      </w:r>
      <w:r>
        <w:rPr>
          <w:sz w:val="24"/>
        </w:rPr>
        <w:t>generally</w:t>
      </w:r>
      <w:r>
        <w:rPr>
          <w:spacing w:val="-9"/>
          <w:sz w:val="24"/>
        </w:rPr>
        <w:t xml:space="preserve"> </w:t>
      </w:r>
      <w:r>
        <w:rPr>
          <w:sz w:val="24"/>
        </w:rPr>
        <w:t>create</w:t>
      </w:r>
      <w:r>
        <w:rPr>
          <w:spacing w:val="-5"/>
          <w:sz w:val="24"/>
        </w:rPr>
        <w:t xml:space="preserve"> </w:t>
      </w:r>
      <w:r>
        <w:rPr>
          <w:sz w:val="24"/>
        </w:rPr>
        <w:t>a</w:t>
      </w:r>
      <w:r>
        <w:rPr>
          <w:spacing w:val="-7"/>
          <w:sz w:val="24"/>
        </w:rPr>
        <w:t xml:space="preserve"> </w:t>
      </w:r>
      <w:r>
        <w:rPr>
          <w:sz w:val="24"/>
        </w:rPr>
        <w:t>stronger</w:t>
      </w:r>
      <w:r>
        <w:rPr>
          <w:spacing w:val="-6"/>
          <w:sz w:val="24"/>
        </w:rPr>
        <w:t xml:space="preserve"> </w:t>
      </w:r>
      <w:r>
        <w:rPr>
          <w:sz w:val="24"/>
        </w:rPr>
        <w:t>claim</w:t>
      </w:r>
      <w:r>
        <w:rPr>
          <w:spacing w:val="-6"/>
          <w:sz w:val="24"/>
        </w:rPr>
        <w:t xml:space="preserve"> </w:t>
      </w:r>
      <w:r>
        <w:rPr>
          <w:sz w:val="24"/>
        </w:rPr>
        <w:t>of</w:t>
      </w:r>
      <w:r>
        <w:rPr>
          <w:spacing w:val="-6"/>
          <w:sz w:val="24"/>
        </w:rPr>
        <w:t xml:space="preserve"> </w:t>
      </w:r>
      <w:r>
        <w:rPr>
          <w:sz w:val="24"/>
        </w:rPr>
        <w:t>harassment, a serious incident, even if isolated, may be</w:t>
      </w:r>
      <w:r>
        <w:rPr>
          <w:spacing w:val="-12"/>
          <w:sz w:val="24"/>
        </w:rPr>
        <w:t xml:space="preserve"> </w:t>
      </w:r>
      <w:r>
        <w:rPr>
          <w:sz w:val="24"/>
        </w:rPr>
        <w:t>sufficient.</w:t>
      </w:r>
    </w:p>
    <w:p w14:paraId="3F69FF77" w14:textId="77777777" w:rsidR="00BF794E" w:rsidRDefault="00BF794E" w:rsidP="00DD53A9">
      <w:pPr>
        <w:pStyle w:val="BodyText"/>
        <w:spacing w:before="10"/>
        <w:ind w:right="1160"/>
        <w:rPr>
          <w:sz w:val="30"/>
        </w:rPr>
      </w:pPr>
    </w:p>
    <w:p w14:paraId="607A3C57" w14:textId="77777777" w:rsidR="00BF794E" w:rsidRDefault="00BE359C" w:rsidP="00DD53A9">
      <w:pPr>
        <w:pStyle w:val="ListParagraph"/>
        <w:numPr>
          <w:ilvl w:val="1"/>
          <w:numId w:val="8"/>
        </w:numPr>
        <w:tabs>
          <w:tab w:val="left" w:pos="999"/>
        </w:tabs>
        <w:spacing w:before="1"/>
        <w:ind w:left="998" w:right="1160" w:hanging="309"/>
        <w:rPr>
          <w:b/>
          <w:sz w:val="24"/>
        </w:rPr>
      </w:pPr>
      <w:r>
        <w:rPr>
          <w:b/>
          <w:sz w:val="24"/>
        </w:rPr>
        <w:t>Academic Freedom and</w:t>
      </w:r>
      <w:r>
        <w:rPr>
          <w:b/>
          <w:spacing w:val="-4"/>
          <w:sz w:val="24"/>
        </w:rPr>
        <w:t xml:space="preserve"> </w:t>
      </w:r>
      <w:r>
        <w:rPr>
          <w:b/>
          <w:sz w:val="24"/>
        </w:rPr>
        <w:t>Harassment</w:t>
      </w:r>
    </w:p>
    <w:p w14:paraId="4C69B3B7" w14:textId="77777777" w:rsidR="00BF794E" w:rsidRDefault="00BF794E" w:rsidP="00DD53A9">
      <w:pPr>
        <w:pStyle w:val="BodyText"/>
        <w:ind w:right="1160"/>
        <w:rPr>
          <w:b/>
          <w:sz w:val="22"/>
        </w:rPr>
      </w:pPr>
    </w:p>
    <w:p w14:paraId="0E2052B8" w14:textId="5E58C9C0" w:rsidR="00BF794E" w:rsidRDefault="00BE359C" w:rsidP="00DD53A9">
      <w:pPr>
        <w:pStyle w:val="BodyText"/>
        <w:ind w:left="714" w:right="1160"/>
        <w:jc w:val="both"/>
      </w:pPr>
      <w:r>
        <w:t xml:space="preserve">In cases of alleged illegal harassment, the protections of the First Amendment must be considered if issues of speech or artistic expression are involved. Free speech rights apply in the classroom and in all other education programs and activities of public institutions, and First Amendment rights apply to the speech of students </w:t>
      </w:r>
      <w:r>
        <w:rPr>
          <w:position w:val="1"/>
        </w:rPr>
        <w:t>and teachers. Great care must be taken not to inhibit open discussion, academic debate</w:t>
      </w:r>
      <w:r w:rsidR="00DE0151">
        <w:rPr>
          <w:position w:val="1"/>
        </w:rPr>
        <w:t>,</w:t>
      </w:r>
      <w:r>
        <w:rPr>
          <w:position w:val="1"/>
        </w:rPr>
        <w:t xml:space="preserve"> and expression</w:t>
      </w:r>
      <w:r>
        <w:rPr>
          <w:spacing w:val="-9"/>
          <w:position w:val="1"/>
        </w:rPr>
        <w:t xml:space="preserve"> </w:t>
      </w:r>
      <w:r>
        <w:rPr>
          <w:position w:val="1"/>
        </w:rPr>
        <w:t>of</w:t>
      </w:r>
      <w:r>
        <w:rPr>
          <w:spacing w:val="-9"/>
          <w:position w:val="1"/>
        </w:rPr>
        <w:t xml:space="preserve"> </w:t>
      </w:r>
      <w:r>
        <w:t>personal</w:t>
      </w:r>
      <w:r>
        <w:rPr>
          <w:spacing w:val="-10"/>
        </w:rPr>
        <w:t xml:space="preserve"> </w:t>
      </w:r>
      <w:r>
        <w:t>opinion,</w:t>
      </w:r>
      <w:r>
        <w:rPr>
          <w:spacing w:val="-9"/>
        </w:rPr>
        <w:t xml:space="preserve"> </w:t>
      </w:r>
      <w:r>
        <w:t>particularly</w:t>
      </w:r>
      <w:r>
        <w:rPr>
          <w:spacing w:val="-9"/>
        </w:rPr>
        <w:t xml:space="preserve"> </w:t>
      </w:r>
      <w:r>
        <w:t>in</w:t>
      </w:r>
      <w:r>
        <w:rPr>
          <w:spacing w:val="-8"/>
        </w:rPr>
        <w:t xml:space="preserve"> </w:t>
      </w:r>
      <w:r>
        <w:t>the</w:t>
      </w:r>
      <w:r>
        <w:rPr>
          <w:spacing w:val="-11"/>
        </w:rPr>
        <w:t xml:space="preserve"> </w:t>
      </w:r>
      <w:r>
        <w:t>classroom.</w:t>
      </w:r>
      <w:r>
        <w:rPr>
          <w:spacing w:val="-8"/>
        </w:rPr>
        <w:t xml:space="preserve"> </w:t>
      </w:r>
      <w:r>
        <w:t>Nonetheless,</w:t>
      </w:r>
      <w:r>
        <w:rPr>
          <w:spacing w:val="-10"/>
        </w:rPr>
        <w:t xml:space="preserve"> </w:t>
      </w:r>
      <w:r>
        <w:t>speech</w:t>
      </w:r>
      <w:r>
        <w:rPr>
          <w:spacing w:val="-8"/>
        </w:rPr>
        <w:t xml:space="preserve"> </w:t>
      </w:r>
      <w:r>
        <w:t>or</w:t>
      </w:r>
      <w:r>
        <w:rPr>
          <w:spacing w:val="-8"/>
        </w:rPr>
        <w:t xml:space="preserve"> </w:t>
      </w:r>
      <w:r>
        <w:t>conduct</w:t>
      </w:r>
      <w:r>
        <w:rPr>
          <w:spacing w:val="-9"/>
        </w:rPr>
        <w:t xml:space="preserve"> </w:t>
      </w:r>
      <w:r>
        <w:t>of</w:t>
      </w:r>
      <w:r>
        <w:rPr>
          <w:spacing w:val="-9"/>
        </w:rPr>
        <w:t xml:space="preserve"> </w:t>
      </w:r>
      <w:r>
        <w:t>a</w:t>
      </w:r>
      <w:r>
        <w:rPr>
          <w:spacing w:val="-9"/>
        </w:rPr>
        <w:t xml:space="preserve"> </w:t>
      </w:r>
      <w:r>
        <w:t>harassing, sexual</w:t>
      </w:r>
      <w:r>
        <w:rPr>
          <w:spacing w:val="-7"/>
        </w:rPr>
        <w:t xml:space="preserve"> </w:t>
      </w:r>
      <w:r>
        <w:t>or</w:t>
      </w:r>
      <w:r>
        <w:rPr>
          <w:spacing w:val="-8"/>
        </w:rPr>
        <w:t xml:space="preserve"> </w:t>
      </w:r>
      <w:r>
        <w:t>hostile</w:t>
      </w:r>
      <w:r>
        <w:rPr>
          <w:spacing w:val="-6"/>
        </w:rPr>
        <w:t xml:space="preserve"> </w:t>
      </w:r>
      <w:r>
        <w:t>nature</w:t>
      </w:r>
      <w:r>
        <w:rPr>
          <w:spacing w:val="-6"/>
        </w:rPr>
        <w:t xml:space="preserve"> </w:t>
      </w:r>
      <w:r>
        <w:t>which</w:t>
      </w:r>
      <w:r>
        <w:rPr>
          <w:spacing w:val="-6"/>
        </w:rPr>
        <w:t xml:space="preserve"> </w:t>
      </w:r>
      <w:r>
        <w:t>occurs</w:t>
      </w:r>
      <w:r>
        <w:rPr>
          <w:spacing w:val="-8"/>
        </w:rPr>
        <w:t xml:space="preserve"> </w:t>
      </w:r>
      <w:r>
        <w:t>in</w:t>
      </w:r>
      <w:r>
        <w:rPr>
          <w:spacing w:val="-7"/>
        </w:rPr>
        <w:t xml:space="preserve"> </w:t>
      </w:r>
      <w:r>
        <w:t>the</w:t>
      </w:r>
      <w:r>
        <w:rPr>
          <w:spacing w:val="-7"/>
        </w:rPr>
        <w:t xml:space="preserve"> </w:t>
      </w:r>
      <w:r>
        <w:t>context</w:t>
      </w:r>
      <w:r>
        <w:rPr>
          <w:spacing w:val="-9"/>
        </w:rPr>
        <w:t xml:space="preserve"> </w:t>
      </w:r>
      <w:r>
        <w:t>of</w:t>
      </w:r>
      <w:r>
        <w:rPr>
          <w:spacing w:val="-8"/>
        </w:rPr>
        <w:t xml:space="preserve"> </w:t>
      </w:r>
      <w:r>
        <w:t>educational</w:t>
      </w:r>
      <w:r>
        <w:rPr>
          <w:spacing w:val="-9"/>
        </w:rPr>
        <w:t xml:space="preserve"> </w:t>
      </w:r>
      <w:r>
        <w:t>instruction</w:t>
      </w:r>
      <w:r>
        <w:rPr>
          <w:spacing w:val="-9"/>
        </w:rPr>
        <w:t xml:space="preserve"> </w:t>
      </w:r>
      <w:r>
        <w:t>may</w:t>
      </w:r>
      <w:r>
        <w:rPr>
          <w:spacing w:val="-8"/>
        </w:rPr>
        <w:t xml:space="preserve"> </w:t>
      </w:r>
      <w:r>
        <w:t>exceed</w:t>
      </w:r>
      <w:r>
        <w:rPr>
          <w:spacing w:val="-7"/>
        </w:rPr>
        <w:t xml:space="preserve"> </w:t>
      </w:r>
      <w:r>
        <w:t>the</w:t>
      </w:r>
      <w:r>
        <w:rPr>
          <w:spacing w:val="-8"/>
        </w:rPr>
        <w:t xml:space="preserve"> </w:t>
      </w:r>
      <w:r>
        <w:t>protections</w:t>
      </w:r>
      <w:r>
        <w:rPr>
          <w:spacing w:val="-8"/>
        </w:rPr>
        <w:t xml:space="preserve"> </w:t>
      </w:r>
      <w:r>
        <w:t>of academic</w:t>
      </w:r>
      <w:r>
        <w:rPr>
          <w:spacing w:val="-9"/>
        </w:rPr>
        <w:t xml:space="preserve"> </w:t>
      </w:r>
      <w:r>
        <w:t>freedom</w:t>
      </w:r>
      <w:r>
        <w:rPr>
          <w:spacing w:val="-10"/>
        </w:rPr>
        <w:t xml:space="preserve"> </w:t>
      </w:r>
      <w:r>
        <w:t>and</w:t>
      </w:r>
      <w:r>
        <w:rPr>
          <w:spacing w:val="-8"/>
        </w:rPr>
        <w:t xml:space="preserve"> </w:t>
      </w:r>
      <w:r>
        <w:t>constitute</w:t>
      </w:r>
      <w:r>
        <w:rPr>
          <w:spacing w:val="-9"/>
        </w:rPr>
        <w:t xml:space="preserve"> </w:t>
      </w:r>
      <w:r>
        <w:t>prohibited</w:t>
      </w:r>
      <w:r>
        <w:rPr>
          <w:spacing w:val="-9"/>
        </w:rPr>
        <w:t xml:space="preserve"> </w:t>
      </w:r>
      <w:r>
        <w:t>harassment</w:t>
      </w:r>
      <w:r>
        <w:rPr>
          <w:spacing w:val="-9"/>
        </w:rPr>
        <w:t xml:space="preserve"> </w:t>
      </w:r>
      <w:r>
        <w:t>if</w:t>
      </w:r>
      <w:r>
        <w:rPr>
          <w:spacing w:val="-9"/>
        </w:rPr>
        <w:t xml:space="preserve"> </w:t>
      </w:r>
      <w:r>
        <w:t>it</w:t>
      </w:r>
      <w:r>
        <w:rPr>
          <w:spacing w:val="-9"/>
        </w:rPr>
        <w:t xml:space="preserve"> </w:t>
      </w:r>
      <w:r>
        <w:t>meets</w:t>
      </w:r>
      <w:r>
        <w:rPr>
          <w:spacing w:val="-10"/>
        </w:rPr>
        <w:t xml:space="preserve"> </w:t>
      </w:r>
      <w:r>
        <w:t>the</w:t>
      </w:r>
      <w:r>
        <w:rPr>
          <w:spacing w:val="-9"/>
        </w:rPr>
        <w:t xml:space="preserve"> </w:t>
      </w:r>
      <w:r>
        <w:t>definition</w:t>
      </w:r>
      <w:r>
        <w:rPr>
          <w:spacing w:val="-8"/>
        </w:rPr>
        <w:t xml:space="preserve"> </w:t>
      </w:r>
      <w:r>
        <w:t>of</w:t>
      </w:r>
      <w:r>
        <w:rPr>
          <w:spacing w:val="-10"/>
        </w:rPr>
        <w:t xml:space="preserve"> </w:t>
      </w:r>
      <w:r>
        <w:t>harassment</w:t>
      </w:r>
      <w:r>
        <w:rPr>
          <w:spacing w:val="-9"/>
        </w:rPr>
        <w:t xml:space="preserve"> </w:t>
      </w:r>
      <w:r>
        <w:t>noted</w:t>
      </w:r>
      <w:r>
        <w:rPr>
          <w:spacing w:val="-9"/>
        </w:rPr>
        <w:t xml:space="preserve"> </w:t>
      </w:r>
      <w:r>
        <w:t>above and 1) is reasonably regarded as non-professorial speech (i.e., advances a personal interest of the faculty member as opposed to furthering the learning process or legitimate objectives of the course), or 2) lacks accepted pedagogical purpose or is not germane to the academic subject</w:t>
      </w:r>
      <w:r>
        <w:rPr>
          <w:spacing w:val="-19"/>
        </w:rPr>
        <w:t xml:space="preserve"> </w:t>
      </w:r>
      <w:r>
        <w:t>matter.</w:t>
      </w:r>
    </w:p>
    <w:p w14:paraId="09120B27" w14:textId="77777777" w:rsidR="00BF794E" w:rsidRDefault="00BF794E" w:rsidP="00DD53A9">
      <w:pPr>
        <w:pStyle w:val="BodyText"/>
        <w:spacing w:before="10"/>
        <w:ind w:right="1160"/>
        <w:rPr>
          <w:sz w:val="23"/>
        </w:rPr>
      </w:pPr>
    </w:p>
    <w:p w14:paraId="4B9FAC97" w14:textId="77777777" w:rsidR="00D84381" w:rsidRPr="00D84381" w:rsidRDefault="00BE359C" w:rsidP="00DD53A9">
      <w:pPr>
        <w:pStyle w:val="ListParagraph"/>
        <w:numPr>
          <w:ilvl w:val="0"/>
          <w:numId w:val="8"/>
        </w:numPr>
        <w:tabs>
          <w:tab w:val="left" w:pos="1097"/>
        </w:tabs>
        <w:ind w:left="1110" w:right="1160" w:hanging="420"/>
        <w:jc w:val="left"/>
        <w:rPr>
          <w:b/>
          <w:sz w:val="24"/>
        </w:rPr>
      </w:pPr>
      <w:r>
        <w:rPr>
          <w:b/>
          <w:sz w:val="24"/>
        </w:rPr>
        <w:t>Reporting</w:t>
      </w:r>
      <w:r>
        <w:rPr>
          <w:b/>
          <w:spacing w:val="-5"/>
          <w:sz w:val="24"/>
        </w:rPr>
        <w:t xml:space="preserve"> </w:t>
      </w:r>
      <w:r>
        <w:rPr>
          <w:b/>
          <w:sz w:val="24"/>
        </w:rPr>
        <w:t>of</w:t>
      </w:r>
      <w:r>
        <w:rPr>
          <w:b/>
          <w:spacing w:val="-5"/>
          <w:sz w:val="24"/>
        </w:rPr>
        <w:t xml:space="preserve"> </w:t>
      </w:r>
      <w:r>
        <w:rPr>
          <w:b/>
          <w:sz w:val="24"/>
        </w:rPr>
        <w:t>Harassment</w:t>
      </w:r>
      <w:r>
        <w:rPr>
          <w:b/>
          <w:spacing w:val="-6"/>
          <w:sz w:val="24"/>
        </w:rPr>
        <w:t xml:space="preserve"> </w:t>
      </w:r>
      <w:r>
        <w:rPr>
          <w:b/>
          <w:sz w:val="24"/>
        </w:rPr>
        <w:t>or</w:t>
      </w:r>
      <w:r>
        <w:rPr>
          <w:b/>
          <w:spacing w:val="-5"/>
          <w:sz w:val="24"/>
        </w:rPr>
        <w:t xml:space="preserve"> </w:t>
      </w:r>
      <w:r>
        <w:rPr>
          <w:b/>
          <w:sz w:val="24"/>
        </w:rPr>
        <w:t>Related</w:t>
      </w:r>
      <w:r>
        <w:rPr>
          <w:b/>
          <w:spacing w:val="-3"/>
          <w:sz w:val="24"/>
        </w:rPr>
        <w:t xml:space="preserve"> </w:t>
      </w:r>
      <w:r>
        <w:rPr>
          <w:b/>
          <w:sz w:val="24"/>
        </w:rPr>
        <w:t>Retaliation</w:t>
      </w:r>
      <w:r>
        <w:rPr>
          <w:b/>
          <w:spacing w:val="-8"/>
          <w:sz w:val="24"/>
        </w:rPr>
        <w:t xml:space="preserve"> </w:t>
      </w:r>
      <w:r>
        <w:rPr>
          <w:b/>
          <w:sz w:val="24"/>
        </w:rPr>
        <w:t>Allegations</w:t>
      </w:r>
      <w:r>
        <w:rPr>
          <w:b/>
          <w:spacing w:val="-4"/>
          <w:sz w:val="24"/>
        </w:rPr>
        <w:t xml:space="preserve"> </w:t>
      </w:r>
    </w:p>
    <w:p w14:paraId="23EC6464" w14:textId="77777777" w:rsidR="00D84381" w:rsidRDefault="00D84381" w:rsidP="00DD53A9">
      <w:pPr>
        <w:tabs>
          <w:tab w:val="left" w:pos="1097"/>
        </w:tabs>
        <w:ind w:left="690" w:right="1160"/>
        <w:rPr>
          <w:b/>
          <w:sz w:val="24"/>
        </w:rPr>
      </w:pPr>
    </w:p>
    <w:p w14:paraId="14429463" w14:textId="6BB54386" w:rsidR="00BF794E" w:rsidRPr="00D84381" w:rsidRDefault="00BE359C" w:rsidP="00DD53A9">
      <w:pPr>
        <w:tabs>
          <w:tab w:val="left" w:pos="1097"/>
        </w:tabs>
        <w:ind w:left="690" w:right="1160"/>
        <w:rPr>
          <w:b/>
          <w:sz w:val="24"/>
        </w:rPr>
      </w:pPr>
      <w:r w:rsidRPr="00D84381">
        <w:rPr>
          <w:b/>
          <w:sz w:val="24"/>
        </w:rPr>
        <w:t>A.</w:t>
      </w:r>
      <w:r w:rsidRPr="00D84381">
        <w:rPr>
          <w:b/>
          <w:spacing w:val="-5"/>
          <w:sz w:val="24"/>
        </w:rPr>
        <w:t xml:space="preserve"> </w:t>
      </w:r>
      <w:r w:rsidRPr="00D84381">
        <w:rPr>
          <w:b/>
          <w:sz w:val="24"/>
        </w:rPr>
        <w:t>Prompt</w:t>
      </w:r>
      <w:r w:rsidRPr="00D84381">
        <w:rPr>
          <w:b/>
          <w:spacing w:val="-4"/>
          <w:sz w:val="24"/>
        </w:rPr>
        <w:t xml:space="preserve"> </w:t>
      </w:r>
      <w:r w:rsidRPr="00D84381">
        <w:rPr>
          <w:b/>
          <w:sz w:val="24"/>
        </w:rPr>
        <w:t>Reporting Required</w:t>
      </w:r>
    </w:p>
    <w:p w14:paraId="59435CCD" w14:textId="77777777" w:rsidR="00BF794E" w:rsidRDefault="00BF794E" w:rsidP="00DD53A9">
      <w:pPr>
        <w:pStyle w:val="BodyText"/>
        <w:ind w:right="1160"/>
        <w:rPr>
          <w:b/>
          <w:sz w:val="22"/>
        </w:rPr>
      </w:pPr>
    </w:p>
    <w:p w14:paraId="084BFF37" w14:textId="77777777" w:rsidR="00BF794E" w:rsidRDefault="00BE359C" w:rsidP="00DD53A9">
      <w:pPr>
        <w:pStyle w:val="BodyText"/>
        <w:ind w:left="714" w:right="1160"/>
      </w:pPr>
      <w:r>
        <w:t>Persons who believe they have been targets of harassment or related retaliation should report the incident(s) immediately to appropriate administrative officials as set forth below. Delay in reporting to these University officials makes it more difficult to investigate fairly and adequately the incident and may contribute to the repetition of offensive behavior.</w:t>
      </w:r>
    </w:p>
    <w:p w14:paraId="668A932E" w14:textId="77777777" w:rsidR="00BF794E" w:rsidRDefault="00BF794E" w:rsidP="00DD53A9">
      <w:pPr>
        <w:pStyle w:val="BodyText"/>
        <w:ind w:right="1160"/>
        <w:rPr>
          <w:sz w:val="22"/>
        </w:rPr>
      </w:pPr>
    </w:p>
    <w:p w14:paraId="6D3D405F" w14:textId="77777777" w:rsidR="00BF794E" w:rsidRDefault="00BE359C" w:rsidP="00DD53A9">
      <w:pPr>
        <w:pStyle w:val="ListParagraph"/>
        <w:numPr>
          <w:ilvl w:val="0"/>
          <w:numId w:val="6"/>
        </w:numPr>
        <w:tabs>
          <w:tab w:val="left" w:pos="1006"/>
        </w:tabs>
        <w:ind w:right="1160" w:hanging="287"/>
        <w:jc w:val="left"/>
        <w:rPr>
          <w:b/>
          <w:sz w:val="24"/>
        </w:rPr>
      </w:pPr>
      <w:r>
        <w:rPr>
          <w:b/>
          <w:sz w:val="24"/>
        </w:rPr>
        <w:t>Confidentiality</w:t>
      </w:r>
    </w:p>
    <w:p w14:paraId="61DB7598" w14:textId="77777777" w:rsidR="00BF794E" w:rsidRDefault="00BF794E" w:rsidP="00DD53A9">
      <w:pPr>
        <w:pStyle w:val="BodyText"/>
        <w:spacing w:before="1"/>
        <w:ind w:right="1160"/>
        <w:rPr>
          <w:b/>
          <w:sz w:val="22"/>
        </w:rPr>
      </w:pPr>
    </w:p>
    <w:p w14:paraId="3B3B3670" w14:textId="77777777" w:rsidR="00BF794E" w:rsidRDefault="00BE359C" w:rsidP="00DD53A9">
      <w:pPr>
        <w:pStyle w:val="BodyText"/>
        <w:ind w:left="714" w:right="1160"/>
      </w:pPr>
      <w:r>
        <w:t>The University will do everything consistent with enforcement of this policy and with the law to protect the privacy of the individuals involved and to ensure that the complainant and the accused are treated fairly. Information about individual complaints and their disposition is considered confidential and will be shared only on a “need to know” basis.</w:t>
      </w:r>
    </w:p>
    <w:p w14:paraId="69A447F1" w14:textId="77777777" w:rsidR="00BF794E" w:rsidRDefault="00BF794E" w:rsidP="00DD53A9">
      <w:pPr>
        <w:pStyle w:val="BodyText"/>
        <w:spacing w:before="11"/>
        <w:ind w:right="1160"/>
        <w:rPr>
          <w:sz w:val="21"/>
        </w:rPr>
      </w:pPr>
    </w:p>
    <w:p w14:paraId="5E68DFE9" w14:textId="77777777" w:rsidR="00BF794E" w:rsidRDefault="00BE359C" w:rsidP="00DD53A9">
      <w:pPr>
        <w:pStyle w:val="ListParagraph"/>
        <w:numPr>
          <w:ilvl w:val="0"/>
          <w:numId w:val="6"/>
        </w:numPr>
        <w:tabs>
          <w:tab w:val="left" w:pos="1006"/>
        </w:tabs>
        <w:ind w:right="1160" w:hanging="287"/>
        <w:jc w:val="left"/>
        <w:rPr>
          <w:b/>
          <w:sz w:val="24"/>
        </w:rPr>
      </w:pPr>
      <w:r>
        <w:rPr>
          <w:b/>
          <w:sz w:val="24"/>
        </w:rPr>
        <w:t>Reporting</w:t>
      </w:r>
      <w:r>
        <w:rPr>
          <w:b/>
          <w:spacing w:val="-2"/>
          <w:sz w:val="24"/>
        </w:rPr>
        <w:t xml:space="preserve"> </w:t>
      </w:r>
      <w:r>
        <w:rPr>
          <w:b/>
          <w:sz w:val="24"/>
        </w:rPr>
        <w:t>Channels</w:t>
      </w:r>
    </w:p>
    <w:p w14:paraId="7862D50B" w14:textId="77777777" w:rsidR="00BF794E" w:rsidRDefault="00BF794E" w:rsidP="00DD53A9">
      <w:pPr>
        <w:pStyle w:val="BodyText"/>
        <w:spacing w:before="9"/>
        <w:ind w:right="1160"/>
        <w:rPr>
          <w:b/>
          <w:sz w:val="21"/>
        </w:rPr>
      </w:pPr>
    </w:p>
    <w:p w14:paraId="0293FA51" w14:textId="77777777" w:rsidR="00BF794E" w:rsidRDefault="00BE359C" w:rsidP="00DD53A9">
      <w:pPr>
        <w:pStyle w:val="BodyText"/>
        <w:spacing w:before="1"/>
        <w:ind w:left="714" w:right="1160"/>
      </w:pPr>
      <w:r>
        <w:t>The following sections identify appropriate harassment resource persons and complaint-receiving officials that students and employees should contact regarding illegal harassment and/or retaliation for complaining or participating in a complaint or investigation.</w:t>
      </w:r>
    </w:p>
    <w:p w14:paraId="01F69786" w14:textId="77777777" w:rsidR="00BF794E" w:rsidRDefault="00BF794E" w:rsidP="00DD53A9">
      <w:pPr>
        <w:pStyle w:val="BodyText"/>
        <w:ind w:right="1160"/>
        <w:rPr>
          <w:sz w:val="22"/>
        </w:rPr>
      </w:pPr>
    </w:p>
    <w:p w14:paraId="6C1F9598" w14:textId="77777777" w:rsidR="00BF794E" w:rsidRDefault="00BE359C" w:rsidP="00DD53A9">
      <w:pPr>
        <w:pStyle w:val="ListParagraph"/>
        <w:numPr>
          <w:ilvl w:val="1"/>
          <w:numId w:val="6"/>
        </w:numPr>
        <w:tabs>
          <w:tab w:val="left" w:pos="1440"/>
        </w:tabs>
        <w:ind w:left="1439" w:right="1160" w:hanging="361"/>
        <w:rPr>
          <w:b/>
          <w:sz w:val="28"/>
        </w:rPr>
      </w:pPr>
      <w:r>
        <w:rPr>
          <w:b/>
          <w:sz w:val="24"/>
        </w:rPr>
        <w:t>Responsibilities of Supervisory</w:t>
      </w:r>
      <w:r>
        <w:rPr>
          <w:b/>
          <w:spacing w:val="-9"/>
          <w:sz w:val="24"/>
        </w:rPr>
        <w:t xml:space="preserve"> </w:t>
      </w:r>
      <w:r>
        <w:rPr>
          <w:b/>
          <w:sz w:val="24"/>
        </w:rPr>
        <w:t>Personnel</w:t>
      </w:r>
    </w:p>
    <w:p w14:paraId="66D7C242" w14:textId="2D982F24" w:rsidR="00BF794E" w:rsidRDefault="00BE359C" w:rsidP="00354C80">
      <w:pPr>
        <w:pStyle w:val="BodyText"/>
        <w:spacing w:before="250"/>
        <w:ind w:left="1434" w:right="1160"/>
      </w:pPr>
      <w:r>
        <w:t xml:space="preserve">All members of the University community have a general responsibility to contribute in a positive way to a </w:t>
      </w:r>
      <w:r w:rsidR="00DE0151">
        <w:t>university</w:t>
      </w:r>
      <w:r>
        <w:t xml:space="preserve"> environment that is free of illegal harassment. Supervisory personnel, however, have additional responsibilities. Supervisory personnel are not only responsible for educating and sensitizing employees in their units about harassment issues, </w:t>
      </w:r>
      <w:r>
        <w:lastRenderedPageBreak/>
        <w:t>but they are also directed to take all appropriate steps to prevent and stop harassment in their areas of responsibility which may include training. Supervisory personnel who are contacted by an individual seeking to file a complaint</w:t>
      </w:r>
      <w:r w:rsidR="00FB2D4E">
        <w:t xml:space="preserve"> </w:t>
      </w:r>
      <w:r>
        <w:t>about harassment in their unit or area of responsibility shall assist the complainant in contacting the appropriate complaint-receiving officials identified below.</w:t>
      </w:r>
    </w:p>
    <w:p w14:paraId="7E445DBA" w14:textId="77777777" w:rsidR="00BF794E" w:rsidRDefault="00BF794E" w:rsidP="00DD53A9">
      <w:pPr>
        <w:pStyle w:val="BodyText"/>
        <w:ind w:right="1160"/>
        <w:rPr>
          <w:sz w:val="22"/>
        </w:rPr>
      </w:pPr>
    </w:p>
    <w:p w14:paraId="1FCC9D29" w14:textId="77777777" w:rsidR="00BF794E" w:rsidRDefault="00BE359C" w:rsidP="00DD53A9">
      <w:pPr>
        <w:pStyle w:val="ListParagraph"/>
        <w:numPr>
          <w:ilvl w:val="1"/>
          <w:numId w:val="6"/>
        </w:numPr>
        <w:tabs>
          <w:tab w:val="left" w:pos="1440"/>
        </w:tabs>
        <w:ind w:left="1439" w:right="1160" w:hanging="361"/>
        <w:rPr>
          <w:b/>
          <w:sz w:val="24"/>
        </w:rPr>
      </w:pPr>
      <w:r>
        <w:rPr>
          <w:b/>
          <w:sz w:val="24"/>
        </w:rPr>
        <w:t>Student</w:t>
      </w:r>
      <w:r>
        <w:rPr>
          <w:b/>
          <w:spacing w:val="-2"/>
          <w:sz w:val="24"/>
        </w:rPr>
        <w:t xml:space="preserve"> </w:t>
      </w:r>
      <w:r>
        <w:rPr>
          <w:b/>
          <w:sz w:val="24"/>
        </w:rPr>
        <w:t>Complaints</w:t>
      </w:r>
    </w:p>
    <w:p w14:paraId="07B5F9A7" w14:textId="77777777" w:rsidR="00BF794E" w:rsidRDefault="00BF794E" w:rsidP="00DD53A9">
      <w:pPr>
        <w:pStyle w:val="BodyText"/>
        <w:spacing w:before="3"/>
        <w:ind w:right="1160"/>
        <w:rPr>
          <w:b/>
          <w:sz w:val="21"/>
        </w:rPr>
      </w:pPr>
    </w:p>
    <w:p w14:paraId="6B372148" w14:textId="4575F5CF" w:rsidR="00BF794E" w:rsidRDefault="00BE359C" w:rsidP="00DD53A9">
      <w:pPr>
        <w:pStyle w:val="BodyText"/>
        <w:ind w:left="1434" w:right="1160"/>
      </w:pPr>
      <w:r>
        <w:t>Students with complaints of harassment against faculty members, graduate assistants or other student employees, and staff members in departments, schools, or colleges should contact the designated Harassment Resource Person in their department, school</w:t>
      </w:r>
      <w:r w:rsidR="00DE0151">
        <w:t>,</w:t>
      </w:r>
      <w:r>
        <w:t xml:space="preserve"> or college, or in the department, school</w:t>
      </w:r>
      <w:r w:rsidR="00DE0151">
        <w:t>,</w:t>
      </w:r>
      <w:r>
        <w:t xml:space="preserve"> or college in which the alleged offender is employed. A faculty member to whom a student has come with a complaint of harassment should recommend that the student contact the designated Harassment Resource Person. The name and location of the designated Harassment Resource Person can be obtained online from the Office of Equal Opportunity Programs website or from the Office of Equal Opportunity Programs.</w:t>
      </w:r>
    </w:p>
    <w:p w14:paraId="3D04A80A" w14:textId="77777777" w:rsidR="00BF794E" w:rsidRDefault="00BF794E" w:rsidP="00DD53A9">
      <w:pPr>
        <w:pStyle w:val="BodyText"/>
        <w:spacing w:before="2"/>
        <w:ind w:right="1160"/>
        <w:rPr>
          <w:sz w:val="21"/>
        </w:rPr>
      </w:pPr>
    </w:p>
    <w:p w14:paraId="76AF5C39" w14:textId="1130DE1E" w:rsidR="00BF794E" w:rsidRDefault="00BE359C" w:rsidP="00DD53A9">
      <w:pPr>
        <w:pStyle w:val="BodyText"/>
        <w:ind w:left="1439" w:right="1160"/>
      </w:pPr>
      <w:r>
        <w:t xml:space="preserve">Students participating in </w:t>
      </w:r>
      <w:r w:rsidR="00E346AB">
        <w:t xml:space="preserve">practicum </w:t>
      </w:r>
      <w:r>
        <w:t>placements, student teaching, or similar academic experiences in settings off campus should report complaints of harassment arising out of those placements to the University faculty or staff member providing supervision or to the designated Harassment Resource Person in their college or school.</w:t>
      </w:r>
    </w:p>
    <w:p w14:paraId="4071F9AF" w14:textId="77777777" w:rsidR="00BF794E" w:rsidRDefault="00BF794E" w:rsidP="00DD53A9">
      <w:pPr>
        <w:pStyle w:val="BodyText"/>
        <w:ind w:right="1160"/>
        <w:rPr>
          <w:sz w:val="26"/>
        </w:rPr>
      </w:pPr>
    </w:p>
    <w:p w14:paraId="6F847587" w14:textId="77777777" w:rsidR="00BF794E" w:rsidRDefault="00BE359C" w:rsidP="00DD53A9">
      <w:pPr>
        <w:pStyle w:val="BodyText"/>
        <w:ind w:left="1439" w:right="1160"/>
      </w:pPr>
      <w:r>
        <w:t>Students with complaints of harassment against other students should be addressed to the Student Affairs designated Harassment Resource Person(s).</w:t>
      </w:r>
    </w:p>
    <w:p w14:paraId="479DBCC5" w14:textId="77777777" w:rsidR="00BF794E" w:rsidRDefault="00BF794E" w:rsidP="00DD53A9">
      <w:pPr>
        <w:pStyle w:val="BodyText"/>
        <w:ind w:right="1160"/>
        <w:rPr>
          <w:sz w:val="26"/>
        </w:rPr>
      </w:pPr>
    </w:p>
    <w:p w14:paraId="095FADCF" w14:textId="77777777" w:rsidR="00BF794E" w:rsidRDefault="00BE359C" w:rsidP="00DD53A9">
      <w:pPr>
        <w:pStyle w:val="BodyText"/>
        <w:ind w:left="1434" w:right="1160"/>
      </w:pPr>
      <w:r>
        <w:t>Students who believe for any reason that they cannot effectively communicate their concern through any of these channels may consult the University Compliance Officer in the Office of Equal Opportunity Programs, or if conflicts exist with the University Compliance Officer, students may consult with the Vice President for Community Affairs.</w:t>
      </w:r>
    </w:p>
    <w:p w14:paraId="369B8251" w14:textId="77777777" w:rsidR="00BF794E" w:rsidRDefault="00BF794E" w:rsidP="00DD53A9">
      <w:pPr>
        <w:pStyle w:val="BodyText"/>
        <w:spacing w:before="1"/>
        <w:ind w:right="1160"/>
        <w:rPr>
          <w:sz w:val="26"/>
        </w:rPr>
      </w:pPr>
    </w:p>
    <w:p w14:paraId="5336DB1E" w14:textId="340A810A" w:rsidR="00BF794E" w:rsidRDefault="00BE359C" w:rsidP="00E346AB">
      <w:pPr>
        <w:pStyle w:val="BodyText"/>
        <w:ind w:left="1434" w:right="1160"/>
        <w:jc w:val="both"/>
      </w:pPr>
      <w:r>
        <w:t>Students who believe they are targets of sexual assault or sexual harassment may seek advice and referral</w:t>
      </w:r>
      <w:r>
        <w:rPr>
          <w:spacing w:val="-7"/>
        </w:rPr>
        <w:t xml:space="preserve"> </w:t>
      </w:r>
      <w:r>
        <w:t>from</w:t>
      </w:r>
      <w:r>
        <w:rPr>
          <w:spacing w:val="-4"/>
        </w:rPr>
        <w:t xml:space="preserve"> </w:t>
      </w:r>
      <w:r>
        <w:t>both</w:t>
      </w:r>
      <w:r>
        <w:rPr>
          <w:spacing w:val="-5"/>
        </w:rPr>
        <w:t xml:space="preserve"> </w:t>
      </w:r>
      <w:r>
        <w:t>the</w:t>
      </w:r>
      <w:r>
        <w:rPr>
          <w:spacing w:val="-4"/>
        </w:rPr>
        <w:t xml:space="preserve"> </w:t>
      </w:r>
      <w:r>
        <w:t>Women’s</w:t>
      </w:r>
      <w:r>
        <w:rPr>
          <w:spacing w:val="-5"/>
        </w:rPr>
        <w:t xml:space="preserve"> </w:t>
      </w:r>
      <w:r>
        <w:t>Resource</w:t>
      </w:r>
      <w:r>
        <w:rPr>
          <w:spacing w:val="-4"/>
        </w:rPr>
        <w:t xml:space="preserve"> </w:t>
      </w:r>
      <w:r>
        <w:t>Center</w:t>
      </w:r>
      <w:r>
        <w:rPr>
          <w:spacing w:val="-4"/>
        </w:rPr>
        <w:t xml:space="preserve"> </w:t>
      </w:r>
      <w:r>
        <w:t>and</w:t>
      </w:r>
      <w:r>
        <w:rPr>
          <w:spacing w:val="-4"/>
        </w:rPr>
        <w:t xml:space="preserve"> </w:t>
      </w:r>
      <w:r>
        <w:t>the</w:t>
      </w:r>
      <w:r>
        <w:rPr>
          <w:spacing w:val="-4"/>
        </w:rPr>
        <w:t xml:space="preserve"> </w:t>
      </w:r>
      <w:r>
        <w:t>Counseling</w:t>
      </w:r>
      <w:r>
        <w:rPr>
          <w:spacing w:val="-4"/>
        </w:rPr>
        <w:t xml:space="preserve"> </w:t>
      </w:r>
      <w:r>
        <w:t>Center.</w:t>
      </w:r>
      <w:r>
        <w:rPr>
          <w:spacing w:val="-6"/>
        </w:rPr>
        <w:t xml:space="preserve"> </w:t>
      </w:r>
      <w:r>
        <w:t>These</w:t>
      </w:r>
      <w:r>
        <w:rPr>
          <w:spacing w:val="-6"/>
        </w:rPr>
        <w:t xml:space="preserve"> </w:t>
      </w:r>
      <w:r>
        <w:t>offices</w:t>
      </w:r>
      <w:r>
        <w:rPr>
          <w:spacing w:val="-5"/>
        </w:rPr>
        <w:t xml:space="preserve"> </w:t>
      </w:r>
      <w:r>
        <w:t>keep all</w:t>
      </w:r>
      <w:r>
        <w:rPr>
          <w:spacing w:val="-4"/>
        </w:rPr>
        <w:t xml:space="preserve"> </w:t>
      </w:r>
      <w:r>
        <w:t>information</w:t>
      </w:r>
      <w:r>
        <w:rPr>
          <w:spacing w:val="-5"/>
        </w:rPr>
        <w:t xml:space="preserve"> </w:t>
      </w:r>
      <w:r>
        <w:t>confidential</w:t>
      </w:r>
      <w:r>
        <w:rPr>
          <w:spacing w:val="-6"/>
        </w:rPr>
        <w:t xml:space="preserve"> </w:t>
      </w:r>
      <w:r>
        <w:t>and</w:t>
      </w:r>
      <w:r>
        <w:rPr>
          <w:spacing w:val="-7"/>
        </w:rPr>
        <w:t xml:space="preserve"> </w:t>
      </w:r>
      <w:r>
        <w:t>neither</w:t>
      </w:r>
      <w:r>
        <w:rPr>
          <w:spacing w:val="-4"/>
        </w:rPr>
        <w:t xml:space="preserve"> </w:t>
      </w:r>
      <w:r>
        <w:t>receives</w:t>
      </w:r>
      <w:r>
        <w:rPr>
          <w:spacing w:val="-5"/>
        </w:rPr>
        <w:t xml:space="preserve"> </w:t>
      </w:r>
      <w:r>
        <w:t>formal</w:t>
      </w:r>
      <w:r>
        <w:rPr>
          <w:spacing w:val="-6"/>
        </w:rPr>
        <w:t xml:space="preserve"> </w:t>
      </w:r>
      <w:r>
        <w:t>complaints</w:t>
      </w:r>
      <w:r>
        <w:rPr>
          <w:spacing w:val="-6"/>
        </w:rPr>
        <w:t xml:space="preserve"> </w:t>
      </w:r>
      <w:r>
        <w:t>nor</w:t>
      </w:r>
      <w:r>
        <w:rPr>
          <w:spacing w:val="-4"/>
        </w:rPr>
        <w:t xml:space="preserve"> </w:t>
      </w:r>
      <w:r>
        <w:t>conduct</w:t>
      </w:r>
      <w:r>
        <w:rPr>
          <w:spacing w:val="-5"/>
        </w:rPr>
        <w:t xml:space="preserve"> </w:t>
      </w:r>
      <w:r>
        <w:t>investigations.</w:t>
      </w:r>
      <w:r w:rsidR="00E346AB">
        <w:t xml:space="preserve"> </w:t>
      </w:r>
      <w:r>
        <w:t>The Counseling Center is also available to students for assistance on a wide range of issues.</w:t>
      </w:r>
    </w:p>
    <w:p w14:paraId="4246614B" w14:textId="77777777" w:rsidR="00BF794E" w:rsidRDefault="00BF794E" w:rsidP="00DD53A9">
      <w:pPr>
        <w:pStyle w:val="BodyText"/>
        <w:spacing w:before="10"/>
        <w:ind w:right="1160"/>
        <w:rPr>
          <w:sz w:val="27"/>
        </w:rPr>
      </w:pPr>
    </w:p>
    <w:p w14:paraId="210F4A7F" w14:textId="77777777" w:rsidR="00BF794E" w:rsidRDefault="00BE359C" w:rsidP="00DD53A9">
      <w:pPr>
        <w:pStyle w:val="ListParagraph"/>
        <w:numPr>
          <w:ilvl w:val="1"/>
          <w:numId w:val="6"/>
        </w:numPr>
        <w:tabs>
          <w:tab w:val="left" w:pos="1319"/>
          <w:tab w:val="left" w:pos="1320"/>
        </w:tabs>
        <w:ind w:left="1319" w:right="1160" w:hanging="370"/>
        <w:rPr>
          <w:b/>
          <w:sz w:val="24"/>
        </w:rPr>
      </w:pPr>
      <w:r>
        <w:rPr>
          <w:b/>
          <w:sz w:val="24"/>
        </w:rPr>
        <w:t>Employee</w:t>
      </w:r>
      <w:r>
        <w:rPr>
          <w:b/>
          <w:spacing w:val="-1"/>
          <w:sz w:val="24"/>
        </w:rPr>
        <w:t xml:space="preserve"> </w:t>
      </w:r>
      <w:r>
        <w:rPr>
          <w:b/>
          <w:sz w:val="24"/>
        </w:rPr>
        <w:t>Complaints</w:t>
      </w:r>
    </w:p>
    <w:p w14:paraId="62A9B237" w14:textId="77777777" w:rsidR="00BF794E" w:rsidRDefault="00BF794E" w:rsidP="00DD53A9">
      <w:pPr>
        <w:pStyle w:val="BodyText"/>
        <w:spacing w:before="5"/>
        <w:ind w:right="1160"/>
        <w:rPr>
          <w:b/>
          <w:sz w:val="21"/>
        </w:rPr>
      </w:pPr>
    </w:p>
    <w:p w14:paraId="2326DE25" w14:textId="5A66F5D3" w:rsidR="00BF794E" w:rsidRDefault="00BE359C" w:rsidP="00DD53A9">
      <w:pPr>
        <w:pStyle w:val="BodyText"/>
        <w:ind w:left="1319" w:right="1160"/>
      </w:pPr>
      <w:r>
        <w:t xml:space="preserve">Employees should report complaints of harassment to the designated Harassment Resource Person for the college, school, or administrative unit in which they are employed or to the Department of Human Resources. Employees who believe for any reason that they cannot effectively communicate their concerns through any of these channels may consult the University Compliance Officer in the Office of Equal Opportunity Programs, or if conflicts exist with the University Compliance Officer, employees may consult with </w:t>
      </w:r>
      <w:r w:rsidR="00D93AB7">
        <w:t>the Office of the Provost</w:t>
      </w:r>
      <w:r>
        <w:t>.</w:t>
      </w:r>
    </w:p>
    <w:p w14:paraId="2524F614" w14:textId="77777777" w:rsidR="00BF794E" w:rsidRDefault="00BF794E" w:rsidP="00DD53A9">
      <w:pPr>
        <w:pStyle w:val="BodyText"/>
        <w:spacing w:before="2"/>
        <w:ind w:right="1160"/>
        <w:rPr>
          <w:sz w:val="21"/>
        </w:rPr>
      </w:pPr>
    </w:p>
    <w:p w14:paraId="16011F6E" w14:textId="77777777" w:rsidR="00BF794E" w:rsidRDefault="00BE359C" w:rsidP="00DD53A9">
      <w:pPr>
        <w:pStyle w:val="BodyText"/>
        <w:ind w:left="1319" w:right="1160"/>
        <w:jc w:val="both"/>
      </w:pPr>
      <w:r>
        <w:t>Employees who believe they are targets of sexual assault or sexual harassment may seek advice and referral from the Women’s Resource Center. The Women’s Resource Center keeps all information confidential and neither receives formal complaints nor conducts investigations.</w:t>
      </w:r>
    </w:p>
    <w:p w14:paraId="441F8159" w14:textId="77777777" w:rsidR="00BF794E" w:rsidRDefault="00BF794E">
      <w:pPr>
        <w:jc w:val="both"/>
        <w:sectPr w:rsidR="00BF794E" w:rsidSect="00D31781">
          <w:pgSz w:w="12240" w:h="15840"/>
          <w:pgMar w:top="1360" w:right="260" w:bottom="620" w:left="740" w:header="0" w:footer="427" w:gutter="0"/>
          <w:cols w:space="720"/>
        </w:sectPr>
      </w:pPr>
    </w:p>
    <w:p w14:paraId="07B20AA1" w14:textId="77777777" w:rsidR="00BF794E" w:rsidRDefault="00BE359C" w:rsidP="00DD53A9">
      <w:pPr>
        <w:pStyle w:val="ListParagraph"/>
        <w:numPr>
          <w:ilvl w:val="0"/>
          <w:numId w:val="6"/>
        </w:numPr>
        <w:tabs>
          <w:tab w:val="left" w:pos="1319"/>
          <w:tab w:val="left" w:pos="1320"/>
        </w:tabs>
        <w:spacing w:before="79"/>
        <w:ind w:left="1319" w:right="1160" w:hanging="630"/>
        <w:jc w:val="left"/>
        <w:rPr>
          <w:b/>
          <w:sz w:val="24"/>
        </w:rPr>
      </w:pPr>
      <w:r>
        <w:rPr>
          <w:b/>
          <w:sz w:val="24"/>
        </w:rPr>
        <w:lastRenderedPageBreak/>
        <w:t>Procedures for Handling Complaints of</w:t>
      </w:r>
      <w:r>
        <w:rPr>
          <w:b/>
          <w:spacing w:val="-1"/>
          <w:sz w:val="24"/>
        </w:rPr>
        <w:t xml:space="preserve"> </w:t>
      </w:r>
      <w:r>
        <w:rPr>
          <w:b/>
          <w:sz w:val="24"/>
        </w:rPr>
        <w:t>Harassment</w:t>
      </w:r>
    </w:p>
    <w:p w14:paraId="544E670D" w14:textId="77777777" w:rsidR="00BF794E" w:rsidRDefault="00BF794E" w:rsidP="00DD53A9">
      <w:pPr>
        <w:pStyle w:val="BodyText"/>
        <w:spacing w:before="3"/>
        <w:ind w:right="1160"/>
        <w:rPr>
          <w:b/>
          <w:sz w:val="21"/>
        </w:rPr>
      </w:pPr>
    </w:p>
    <w:p w14:paraId="5ED45023" w14:textId="77777777" w:rsidR="00BF794E" w:rsidRDefault="00BE359C" w:rsidP="00DD53A9">
      <w:pPr>
        <w:pStyle w:val="BodyText"/>
        <w:ind w:left="1319" w:right="1160"/>
      </w:pPr>
      <w:r>
        <w:t>Individuals who believe they are targets of unlawful harassment in their working or academic environments are encouraged to respond to the alleged harasser directly, by objecting and by requesting that the unwelcome behavior stop. Individuals may also seek assistance or intervention, short of filing a complaint, from their supervisor or University complaint-receiving officials referenced in paragraphs C (2) and (3) above.</w:t>
      </w:r>
    </w:p>
    <w:p w14:paraId="12133692" w14:textId="77777777" w:rsidR="00BF794E" w:rsidRDefault="00BF794E" w:rsidP="00DD53A9">
      <w:pPr>
        <w:pStyle w:val="BodyText"/>
        <w:spacing w:before="1"/>
        <w:ind w:right="1160"/>
        <w:rPr>
          <w:sz w:val="22"/>
        </w:rPr>
      </w:pPr>
    </w:p>
    <w:p w14:paraId="06212914" w14:textId="77777777" w:rsidR="00BF794E" w:rsidRDefault="00BE359C" w:rsidP="00DD53A9">
      <w:pPr>
        <w:pStyle w:val="BodyText"/>
        <w:ind w:left="1319" w:right="1160"/>
      </w:pPr>
      <w:r>
        <w:t>An initial discussion between the complainant and the complaint-receiving official will be kept confidential to the extent allowed by law, with no formal written record. The complaint-receiving official will explain the options available and will counsel the complainant. If the complainant, after an initial meeting with the complaint-receiving official decides to proceed, the complainant will be requested to provide a written statement describing the complaint.</w:t>
      </w:r>
    </w:p>
    <w:p w14:paraId="413193EC" w14:textId="77777777" w:rsidR="00BF794E" w:rsidRDefault="00BF794E" w:rsidP="00DD53A9">
      <w:pPr>
        <w:pStyle w:val="BodyText"/>
        <w:spacing w:before="10"/>
        <w:ind w:right="1160"/>
        <w:rPr>
          <w:sz w:val="21"/>
        </w:rPr>
      </w:pPr>
    </w:p>
    <w:p w14:paraId="26048C4B" w14:textId="77777777" w:rsidR="00BF794E" w:rsidRDefault="00BE359C" w:rsidP="00DD53A9">
      <w:pPr>
        <w:pStyle w:val="BodyText"/>
        <w:ind w:left="1319" w:right="1160"/>
      </w:pPr>
      <w:r>
        <w:t xml:space="preserve">Complaints of harassment will receive prompt attention. Complaints may be resolved through the informal or formal procedures described below, and appropriate action will be taken. Informal means are encouraged as the beginning point, but the choice of where to begin normally rests with the complainant. However, if the complaint-receiving official believes that the matter is sufficiently grave because it seems to be part of a persistent pattern because of the nature of the alleged offense or because the complainant seeks to have a sanction imposed, then the complaint- receiving official will initiate a formal </w:t>
      </w:r>
      <w:r w:rsidR="008D3363">
        <w:t>procedure or</w:t>
      </w:r>
      <w:r>
        <w:t xml:space="preserve"> take other appropriate action.</w:t>
      </w:r>
    </w:p>
    <w:p w14:paraId="1786DEA2" w14:textId="77777777" w:rsidR="00BF794E" w:rsidRDefault="00BF794E" w:rsidP="00DD53A9">
      <w:pPr>
        <w:pStyle w:val="BodyText"/>
        <w:spacing w:before="2"/>
        <w:ind w:right="1160"/>
        <w:rPr>
          <w:sz w:val="26"/>
        </w:rPr>
      </w:pPr>
    </w:p>
    <w:p w14:paraId="2C17A7F9" w14:textId="77777777" w:rsidR="00BF794E" w:rsidRDefault="00BE359C" w:rsidP="00DD53A9">
      <w:pPr>
        <w:pStyle w:val="ListParagraph"/>
        <w:numPr>
          <w:ilvl w:val="1"/>
          <w:numId w:val="6"/>
        </w:numPr>
        <w:tabs>
          <w:tab w:val="left" w:pos="1420"/>
          <w:tab w:val="left" w:pos="1421"/>
        </w:tabs>
        <w:ind w:right="1160" w:hanging="361"/>
        <w:rPr>
          <w:b/>
          <w:sz w:val="24"/>
        </w:rPr>
      </w:pPr>
      <w:r>
        <w:rPr>
          <w:b/>
          <w:sz w:val="24"/>
        </w:rPr>
        <w:t>Informal</w:t>
      </w:r>
      <w:r>
        <w:rPr>
          <w:b/>
          <w:spacing w:val="-2"/>
          <w:sz w:val="24"/>
        </w:rPr>
        <w:t xml:space="preserve"> </w:t>
      </w:r>
      <w:r>
        <w:rPr>
          <w:b/>
          <w:sz w:val="24"/>
        </w:rPr>
        <w:t>Procedures</w:t>
      </w:r>
    </w:p>
    <w:p w14:paraId="2293BB00" w14:textId="77777777" w:rsidR="00BF794E" w:rsidRDefault="00BF794E" w:rsidP="00DD53A9">
      <w:pPr>
        <w:pStyle w:val="BodyText"/>
        <w:spacing w:before="2"/>
        <w:ind w:right="1160"/>
        <w:rPr>
          <w:b/>
          <w:sz w:val="21"/>
        </w:rPr>
      </w:pPr>
    </w:p>
    <w:p w14:paraId="1879A3AD" w14:textId="77777777" w:rsidR="00BF794E" w:rsidRDefault="00BE359C" w:rsidP="00DD53A9">
      <w:pPr>
        <w:pStyle w:val="ListParagraph"/>
        <w:numPr>
          <w:ilvl w:val="2"/>
          <w:numId w:val="6"/>
        </w:numPr>
        <w:tabs>
          <w:tab w:val="left" w:pos="1649"/>
        </w:tabs>
        <w:spacing w:before="1"/>
        <w:ind w:right="1160" w:firstLine="0"/>
        <w:rPr>
          <w:sz w:val="24"/>
        </w:rPr>
      </w:pPr>
      <w:r>
        <w:rPr>
          <w:sz w:val="24"/>
        </w:rPr>
        <w:t>The</w:t>
      </w:r>
      <w:r>
        <w:rPr>
          <w:spacing w:val="-5"/>
          <w:sz w:val="24"/>
        </w:rPr>
        <w:t xml:space="preserve"> </w:t>
      </w:r>
      <w:r>
        <w:rPr>
          <w:sz w:val="24"/>
        </w:rPr>
        <w:t>complainant</w:t>
      </w:r>
      <w:r>
        <w:rPr>
          <w:spacing w:val="-4"/>
          <w:sz w:val="24"/>
        </w:rPr>
        <w:t xml:space="preserve"> </w:t>
      </w:r>
      <w:r>
        <w:rPr>
          <w:sz w:val="24"/>
        </w:rPr>
        <w:t>may</w:t>
      </w:r>
      <w:r>
        <w:rPr>
          <w:spacing w:val="-8"/>
          <w:sz w:val="24"/>
        </w:rPr>
        <w:t xml:space="preserve"> </w:t>
      </w:r>
      <w:r>
        <w:rPr>
          <w:sz w:val="24"/>
        </w:rPr>
        <w:t>attempt</w:t>
      </w:r>
      <w:r>
        <w:rPr>
          <w:spacing w:val="-5"/>
          <w:sz w:val="24"/>
        </w:rPr>
        <w:t xml:space="preserve"> </w:t>
      </w:r>
      <w:r>
        <w:rPr>
          <w:sz w:val="24"/>
        </w:rPr>
        <w:t>to</w:t>
      </w:r>
      <w:r>
        <w:rPr>
          <w:spacing w:val="-7"/>
          <w:sz w:val="24"/>
        </w:rPr>
        <w:t xml:space="preserve"> </w:t>
      </w:r>
      <w:r>
        <w:rPr>
          <w:sz w:val="24"/>
        </w:rPr>
        <w:t>resolve</w:t>
      </w:r>
      <w:r>
        <w:rPr>
          <w:spacing w:val="-3"/>
          <w:sz w:val="24"/>
        </w:rPr>
        <w:t xml:space="preserve"> </w:t>
      </w:r>
      <w:r>
        <w:rPr>
          <w:sz w:val="24"/>
        </w:rPr>
        <w:t>the</w:t>
      </w:r>
      <w:r>
        <w:rPr>
          <w:spacing w:val="-4"/>
          <w:sz w:val="24"/>
        </w:rPr>
        <w:t xml:space="preserve"> </w:t>
      </w:r>
      <w:r>
        <w:rPr>
          <w:sz w:val="24"/>
        </w:rPr>
        <w:t>matter</w:t>
      </w:r>
      <w:r>
        <w:rPr>
          <w:spacing w:val="-5"/>
          <w:sz w:val="24"/>
        </w:rPr>
        <w:t xml:space="preserve"> </w:t>
      </w:r>
      <w:r>
        <w:rPr>
          <w:sz w:val="24"/>
        </w:rPr>
        <w:t>directly</w:t>
      </w:r>
      <w:r>
        <w:rPr>
          <w:spacing w:val="-6"/>
          <w:sz w:val="24"/>
        </w:rPr>
        <w:t xml:space="preserve"> </w:t>
      </w:r>
      <w:r>
        <w:rPr>
          <w:sz w:val="24"/>
        </w:rPr>
        <w:t>with</w:t>
      </w:r>
      <w:r>
        <w:rPr>
          <w:spacing w:val="-4"/>
          <w:sz w:val="24"/>
        </w:rPr>
        <w:t xml:space="preserve"> </w:t>
      </w:r>
      <w:r>
        <w:rPr>
          <w:sz w:val="24"/>
        </w:rPr>
        <w:t>the</w:t>
      </w:r>
      <w:r>
        <w:rPr>
          <w:spacing w:val="-6"/>
          <w:sz w:val="24"/>
        </w:rPr>
        <w:t xml:space="preserve"> </w:t>
      </w:r>
      <w:r>
        <w:rPr>
          <w:sz w:val="24"/>
        </w:rPr>
        <w:t>alleged</w:t>
      </w:r>
      <w:r>
        <w:rPr>
          <w:spacing w:val="-7"/>
          <w:sz w:val="24"/>
        </w:rPr>
        <w:t xml:space="preserve"> </w:t>
      </w:r>
      <w:r>
        <w:rPr>
          <w:sz w:val="24"/>
        </w:rPr>
        <w:t>offender</w:t>
      </w:r>
      <w:r>
        <w:rPr>
          <w:spacing w:val="-5"/>
          <w:sz w:val="24"/>
        </w:rPr>
        <w:t xml:space="preserve"> </w:t>
      </w:r>
      <w:r>
        <w:rPr>
          <w:sz w:val="24"/>
        </w:rPr>
        <w:t>and report back to the complaint-receiving</w:t>
      </w:r>
      <w:r>
        <w:rPr>
          <w:spacing w:val="-2"/>
          <w:sz w:val="24"/>
        </w:rPr>
        <w:t xml:space="preserve"> </w:t>
      </w:r>
      <w:r>
        <w:rPr>
          <w:sz w:val="24"/>
        </w:rPr>
        <w:t>official.</w:t>
      </w:r>
    </w:p>
    <w:p w14:paraId="0D88F1ED" w14:textId="77777777" w:rsidR="00BF794E" w:rsidRDefault="00BF794E" w:rsidP="00DD53A9">
      <w:pPr>
        <w:pStyle w:val="BodyText"/>
        <w:ind w:right="1160"/>
        <w:rPr>
          <w:sz w:val="26"/>
        </w:rPr>
      </w:pPr>
    </w:p>
    <w:p w14:paraId="59B5CEEA" w14:textId="77777777" w:rsidR="00BF794E" w:rsidRDefault="00BE359C" w:rsidP="00DD53A9">
      <w:pPr>
        <w:pStyle w:val="ListParagraph"/>
        <w:numPr>
          <w:ilvl w:val="2"/>
          <w:numId w:val="6"/>
        </w:numPr>
        <w:tabs>
          <w:tab w:val="left" w:pos="1673"/>
        </w:tabs>
        <w:ind w:right="1160" w:firstLine="0"/>
        <w:rPr>
          <w:sz w:val="24"/>
        </w:rPr>
      </w:pPr>
      <w:r>
        <w:rPr>
          <w:sz w:val="24"/>
        </w:rPr>
        <w:t>The complaint-receiving official may notify the alleged offender of the complaint, paying appropriate attention to the need to maintain confidentiality. The complaint-receiving official may</w:t>
      </w:r>
      <w:r>
        <w:rPr>
          <w:spacing w:val="-4"/>
          <w:sz w:val="24"/>
        </w:rPr>
        <w:t xml:space="preserve"> </w:t>
      </w:r>
      <w:r>
        <w:rPr>
          <w:sz w:val="24"/>
        </w:rPr>
        <w:t>take</w:t>
      </w:r>
      <w:r>
        <w:rPr>
          <w:spacing w:val="-5"/>
          <w:sz w:val="24"/>
        </w:rPr>
        <w:t xml:space="preserve"> </w:t>
      </w:r>
      <w:r>
        <w:rPr>
          <w:sz w:val="24"/>
        </w:rPr>
        <w:t>whatever</w:t>
      </w:r>
      <w:r>
        <w:rPr>
          <w:spacing w:val="-5"/>
          <w:sz w:val="24"/>
        </w:rPr>
        <w:t xml:space="preserve"> </w:t>
      </w:r>
      <w:r>
        <w:rPr>
          <w:sz w:val="24"/>
        </w:rPr>
        <w:t>steps</w:t>
      </w:r>
      <w:r>
        <w:rPr>
          <w:spacing w:val="-2"/>
          <w:sz w:val="24"/>
        </w:rPr>
        <w:t xml:space="preserve"> </w:t>
      </w:r>
      <w:r>
        <w:rPr>
          <w:sz w:val="24"/>
        </w:rPr>
        <w:t>short</w:t>
      </w:r>
      <w:r>
        <w:rPr>
          <w:spacing w:val="-3"/>
          <w:sz w:val="24"/>
        </w:rPr>
        <w:t xml:space="preserve"> </w:t>
      </w:r>
      <w:r>
        <w:rPr>
          <w:sz w:val="24"/>
        </w:rPr>
        <w:t>of</w:t>
      </w:r>
      <w:r>
        <w:rPr>
          <w:spacing w:val="-8"/>
          <w:sz w:val="24"/>
        </w:rPr>
        <w:t xml:space="preserve"> </w:t>
      </w:r>
      <w:r>
        <w:rPr>
          <w:sz w:val="24"/>
        </w:rPr>
        <w:t>disciplinary</w:t>
      </w:r>
      <w:r>
        <w:rPr>
          <w:spacing w:val="-5"/>
          <w:sz w:val="24"/>
        </w:rPr>
        <w:t xml:space="preserve"> </w:t>
      </w:r>
      <w:r>
        <w:rPr>
          <w:sz w:val="24"/>
        </w:rPr>
        <w:t>sanctions</w:t>
      </w:r>
      <w:r>
        <w:rPr>
          <w:spacing w:val="-5"/>
          <w:sz w:val="24"/>
        </w:rPr>
        <w:t xml:space="preserve"> </w:t>
      </w:r>
      <w:r>
        <w:rPr>
          <w:sz w:val="24"/>
        </w:rPr>
        <w:t>that</w:t>
      </w:r>
      <w:r>
        <w:rPr>
          <w:spacing w:val="-6"/>
          <w:sz w:val="24"/>
        </w:rPr>
        <w:t xml:space="preserve"> </w:t>
      </w:r>
      <w:r>
        <w:rPr>
          <w:sz w:val="24"/>
        </w:rPr>
        <w:t>he</w:t>
      </w:r>
      <w:r>
        <w:rPr>
          <w:spacing w:val="-4"/>
          <w:sz w:val="24"/>
        </w:rPr>
        <w:t xml:space="preserve"> </w:t>
      </w:r>
      <w:r>
        <w:rPr>
          <w:sz w:val="24"/>
        </w:rPr>
        <w:t>or</w:t>
      </w:r>
      <w:r>
        <w:rPr>
          <w:spacing w:val="-4"/>
          <w:sz w:val="24"/>
        </w:rPr>
        <w:t xml:space="preserve"> </w:t>
      </w:r>
      <w:r>
        <w:rPr>
          <w:sz w:val="24"/>
        </w:rPr>
        <w:t>she</w:t>
      </w:r>
      <w:r>
        <w:rPr>
          <w:spacing w:val="-4"/>
          <w:sz w:val="24"/>
        </w:rPr>
        <w:t xml:space="preserve"> </w:t>
      </w:r>
      <w:r>
        <w:rPr>
          <w:sz w:val="24"/>
        </w:rPr>
        <w:t>deems</w:t>
      </w:r>
      <w:r>
        <w:rPr>
          <w:spacing w:val="-5"/>
          <w:sz w:val="24"/>
        </w:rPr>
        <w:t xml:space="preserve"> </w:t>
      </w:r>
      <w:r>
        <w:rPr>
          <w:sz w:val="24"/>
        </w:rPr>
        <w:t>appropriate</w:t>
      </w:r>
      <w:r>
        <w:rPr>
          <w:spacing w:val="-3"/>
          <w:sz w:val="24"/>
        </w:rPr>
        <w:t xml:space="preserve"> </w:t>
      </w:r>
      <w:r>
        <w:rPr>
          <w:sz w:val="24"/>
        </w:rPr>
        <w:t>to</w:t>
      </w:r>
      <w:r>
        <w:rPr>
          <w:spacing w:val="-7"/>
          <w:sz w:val="24"/>
        </w:rPr>
        <w:t xml:space="preserve"> </w:t>
      </w:r>
      <w:r>
        <w:rPr>
          <w:sz w:val="24"/>
        </w:rPr>
        <w:t>affect an informal resolution acceptable to both</w:t>
      </w:r>
      <w:r>
        <w:rPr>
          <w:spacing w:val="-10"/>
          <w:sz w:val="24"/>
        </w:rPr>
        <w:t xml:space="preserve"> </w:t>
      </w:r>
      <w:r>
        <w:rPr>
          <w:sz w:val="24"/>
        </w:rPr>
        <w:t>parties.</w:t>
      </w:r>
    </w:p>
    <w:p w14:paraId="2ECFBB3B" w14:textId="77777777" w:rsidR="00BF794E" w:rsidRDefault="00BF794E" w:rsidP="00DD53A9">
      <w:pPr>
        <w:pStyle w:val="BodyText"/>
        <w:ind w:right="1160"/>
        <w:rPr>
          <w:sz w:val="22"/>
        </w:rPr>
      </w:pPr>
    </w:p>
    <w:p w14:paraId="724E8033" w14:textId="77777777" w:rsidR="00BF794E" w:rsidRDefault="00BE359C" w:rsidP="00DD53A9">
      <w:pPr>
        <w:pStyle w:val="ListParagraph"/>
        <w:numPr>
          <w:ilvl w:val="2"/>
          <w:numId w:val="6"/>
        </w:numPr>
        <w:tabs>
          <w:tab w:val="left" w:pos="1651"/>
        </w:tabs>
        <w:ind w:right="1160" w:firstLine="0"/>
        <w:rPr>
          <w:sz w:val="24"/>
        </w:rPr>
      </w:pPr>
      <w:r>
        <w:rPr>
          <w:sz w:val="24"/>
        </w:rPr>
        <w:t>Where</w:t>
      </w:r>
      <w:r>
        <w:rPr>
          <w:spacing w:val="-4"/>
          <w:sz w:val="24"/>
        </w:rPr>
        <w:t xml:space="preserve"> </w:t>
      </w:r>
      <w:r>
        <w:rPr>
          <w:sz w:val="24"/>
        </w:rPr>
        <w:t>the</w:t>
      </w:r>
      <w:r>
        <w:rPr>
          <w:spacing w:val="-8"/>
          <w:sz w:val="24"/>
        </w:rPr>
        <w:t xml:space="preserve"> </w:t>
      </w:r>
      <w:r>
        <w:rPr>
          <w:sz w:val="24"/>
        </w:rPr>
        <w:t>alleged</w:t>
      </w:r>
      <w:r>
        <w:rPr>
          <w:spacing w:val="-3"/>
          <w:sz w:val="24"/>
        </w:rPr>
        <w:t xml:space="preserve"> </w:t>
      </w:r>
      <w:r>
        <w:rPr>
          <w:sz w:val="24"/>
        </w:rPr>
        <w:t>offender</w:t>
      </w:r>
      <w:r>
        <w:rPr>
          <w:spacing w:val="-4"/>
          <w:sz w:val="24"/>
        </w:rPr>
        <w:t xml:space="preserve"> </w:t>
      </w:r>
      <w:r>
        <w:rPr>
          <w:sz w:val="24"/>
        </w:rPr>
        <w:t>is</w:t>
      </w:r>
      <w:r>
        <w:rPr>
          <w:spacing w:val="-5"/>
          <w:sz w:val="24"/>
        </w:rPr>
        <w:t xml:space="preserve"> </w:t>
      </w:r>
      <w:r>
        <w:rPr>
          <w:sz w:val="24"/>
        </w:rPr>
        <w:t>a</w:t>
      </w:r>
      <w:r>
        <w:rPr>
          <w:spacing w:val="-5"/>
          <w:sz w:val="24"/>
        </w:rPr>
        <w:t xml:space="preserve"> </w:t>
      </w:r>
      <w:r>
        <w:rPr>
          <w:sz w:val="24"/>
        </w:rPr>
        <w:t>student,</w:t>
      </w:r>
      <w:r>
        <w:rPr>
          <w:spacing w:val="-7"/>
          <w:sz w:val="24"/>
        </w:rPr>
        <w:t xml:space="preserve"> </w:t>
      </w:r>
      <w:r>
        <w:rPr>
          <w:sz w:val="24"/>
        </w:rPr>
        <w:t>the</w:t>
      </w:r>
      <w:r>
        <w:rPr>
          <w:spacing w:val="-3"/>
          <w:sz w:val="24"/>
        </w:rPr>
        <w:t xml:space="preserve"> </w:t>
      </w:r>
      <w:r>
        <w:rPr>
          <w:sz w:val="24"/>
        </w:rPr>
        <w:t>complainant</w:t>
      </w:r>
      <w:r>
        <w:rPr>
          <w:spacing w:val="-6"/>
          <w:sz w:val="24"/>
        </w:rPr>
        <w:t xml:space="preserve"> </w:t>
      </w:r>
      <w:r>
        <w:rPr>
          <w:sz w:val="24"/>
        </w:rPr>
        <w:t>and</w:t>
      </w:r>
      <w:r>
        <w:rPr>
          <w:spacing w:val="-6"/>
          <w:sz w:val="24"/>
        </w:rPr>
        <w:t xml:space="preserve"> </w:t>
      </w:r>
      <w:r>
        <w:rPr>
          <w:sz w:val="24"/>
        </w:rPr>
        <w:t>accused</w:t>
      </w:r>
      <w:r>
        <w:rPr>
          <w:spacing w:val="-3"/>
          <w:sz w:val="24"/>
        </w:rPr>
        <w:t xml:space="preserve"> </w:t>
      </w:r>
      <w:r>
        <w:rPr>
          <w:sz w:val="24"/>
        </w:rPr>
        <w:t>may</w:t>
      </w:r>
      <w:r>
        <w:rPr>
          <w:spacing w:val="-4"/>
          <w:sz w:val="24"/>
        </w:rPr>
        <w:t xml:space="preserve"> </w:t>
      </w:r>
      <w:r>
        <w:rPr>
          <w:sz w:val="24"/>
        </w:rPr>
        <w:t>choose</w:t>
      </w:r>
      <w:r>
        <w:rPr>
          <w:spacing w:val="-4"/>
          <w:sz w:val="24"/>
        </w:rPr>
        <w:t xml:space="preserve"> </w:t>
      </w:r>
      <w:r>
        <w:rPr>
          <w:sz w:val="24"/>
        </w:rPr>
        <w:t>to</w:t>
      </w:r>
      <w:r>
        <w:rPr>
          <w:spacing w:val="-4"/>
          <w:sz w:val="24"/>
        </w:rPr>
        <w:t xml:space="preserve"> </w:t>
      </w:r>
      <w:r>
        <w:rPr>
          <w:sz w:val="24"/>
        </w:rPr>
        <w:t>participate</w:t>
      </w:r>
      <w:r>
        <w:rPr>
          <w:spacing w:val="-5"/>
          <w:sz w:val="24"/>
        </w:rPr>
        <w:t xml:space="preserve"> </w:t>
      </w:r>
      <w:r>
        <w:rPr>
          <w:sz w:val="24"/>
        </w:rPr>
        <w:t>in mediation. If a complaint is resolved informally, no record of the complaint will be entered in the alleged</w:t>
      </w:r>
      <w:r>
        <w:rPr>
          <w:spacing w:val="-5"/>
          <w:sz w:val="24"/>
        </w:rPr>
        <w:t xml:space="preserve"> </w:t>
      </w:r>
      <w:r>
        <w:rPr>
          <w:sz w:val="24"/>
        </w:rPr>
        <w:t>offender’s</w:t>
      </w:r>
      <w:r>
        <w:rPr>
          <w:spacing w:val="-6"/>
          <w:sz w:val="24"/>
        </w:rPr>
        <w:t xml:space="preserve"> </w:t>
      </w:r>
      <w:r>
        <w:rPr>
          <w:sz w:val="24"/>
        </w:rPr>
        <w:t>personnel</w:t>
      </w:r>
      <w:r>
        <w:rPr>
          <w:spacing w:val="-8"/>
          <w:sz w:val="24"/>
        </w:rPr>
        <w:t xml:space="preserve"> </w:t>
      </w:r>
      <w:r>
        <w:rPr>
          <w:sz w:val="24"/>
        </w:rPr>
        <w:t>file</w:t>
      </w:r>
      <w:r>
        <w:rPr>
          <w:spacing w:val="-4"/>
          <w:sz w:val="24"/>
        </w:rPr>
        <w:t xml:space="preserve"> </w:t>
      </w:r>
      <w:r>
        <w:rPr>
          <w:sz w:val="24"/>
        </w:rPr>
        <w:t>or</w:t>
      </w:r>
      <w:r>
        <w:rPr>
          <w:spacing w:val="-6"/>
          <w:sz w:val="24"/>
        </w:rPr>
        <w:t xml:space="preserve"> </w:t>
      </w:r>
      <w:r>
        <w:rPr>
          <w:sz w:val="24"/>
        </w:rPr>
        <w:t>student</w:t>
      </w:r>
      <w:r>
        <w:rPr>
          <w:spacing w:val="-7"/>
          <w:sz w:val="24"/>
        </w:rPr>
        <w:t xml:space="preserve"> </w:t>
      </w:r>
      <w:r>
        <w:rPr>
          <w:sz w:val="24"/>
        </w:rPr>
        <w:t>records.</w:t>
      </w:r>
      <w:r>
        <w:rPr>
          <w:spacing w:val="-3"/>
          <w:sz w:val="24"/>
        </w:rPr>
        <w:t xml:space="preserve"> </w:t>
      </w:r>
      <w:r>
        <w:rPr>
          <w:sz w:val="24"/>
        </w:rPr>
        <w:t>However,</w:t>
      </w:r>
      <w:r>
        <w:rPr>
          <w:spacing w:val="-4"/>
          <w:sz w:val="24"/>
        </w:rPr>
        <w:t xml:space="preserve"> </w:t>
      </w:r>
      <w:r>
        <w:rPr>
          <w:sz w:val="24"/>
        </w:rPr>
        <w:t>the</w:t>
      </w:r>
      <w:r>
        <w:rPr>
          <w:spacing w:val="-5"/>
          <w:sz w:val="24"/>
        </w:rPr>
        <w:t xml:space="preserve"> </w:t>
      </w:r>
      <w:r>
        <w:rPr>
          <w:sz w:val="24"/>
        </w:rPr>
        <w:t>complaint-receiving</w:t>
      </w:r>
      <w:r>
        <w:rPr>
          <w:spacing w:val="-4"/>
          <w:sz w:val="24"/>
        </w:rPr>
        <w:t xml:space="preserve"> </w:t>
      </w:r>
      <w:r>
        <w:rPr>
          <w:sz w:val="24"/>
        </w:rPr>
        <w:t>official</w:t>
      </w:r>
      <w:r>
        <w:rPr>
          <w:spacing w:val="-8"/>
          <w:sz w:val="24"/>
        </w:rPr>
        <w:t xml:space="preserve"> </w:t>
      </w:r>
      <w:r>
        <w:rPr>
          <w:sz w:val="24"/>
        </w:rPr>
        <w:t>will</w:t>
      </w:r>
      <w:r>
        <w:rPr>
          <w:spacing w:val="-4"/>
          <w:sz w:val="24"/>
        </w:rPr>
        <w:t xml:space="preserve"> </w:t>
      </w:r>
      <w:r>
        <w:rPr>
          <w:sz w:val="24"/>
        </w:rPr>
        <w:t>in the form of a confidential file memorandum, record the fact of the complaint and the resolution achieved. A copy of this memorandum will be forwarded to the University Compliance Officer in the Office of Equal Opportunity Programs where it will be retained in confidential</w:t>
      </w:r>
      <w:r>
        <w:rPr>
          <w:spacing w:val="-29"/>
          <w:sz w:val="24"/>
        </w:rPr>
        <w:t xml:space="preserve"> </w:t>
      </w:r>
      <w:r>
        <w:rPr>
          <w:sz w:val="24"/>
        </w:rPr>
        <w:t>files.</w:t>
      </w:r>
    </w:p>
    <w:p w14:paraId="48992674" w14:textId="77777777" w:rsidR="00BF794E" w:rsidRDefault="00BF794E" w:rsidP="00DD53A9">
      <w:pPr>
        <w:pStyle w:val="BodyText"/>
        <w:spacing w:before="8"/>
        <w:ind w:right="1160"/>
        <w:rPr>
          <w:sz w:val="21"/>
        </w:rPr>
      </w:pPr>
    </w:p>
    <w:p w14:paraId="366508C8" w14:textId="77777777" w:rsidR="00BF794E" w:rsidRDefault="00BE359C" w:rsidP="00DD53A9">
      <w:pPr>
        <w:pStyle w:val="ListParagraph"/>
        <w:numPr>
          <w:ilvl w:val="1"/>
          <w:numId w:val="6"/>
        </w:numPr>
        <w:tabs>
          <w:tab w:val="left" w:pos="1421"/>
        </w:tabs>
        <w:ind w:right="1160" w:hanging="361"/>
        <w:rPr>
          <w:b/>
          <w:sz w:val="24"/>
        </w:rPr>
      </w:pPr>
      <w:r>
        <w:rPr>
          <w:b/>
          <w:sz w:val="24"/>
        </w:rPr>
        <w:t>Formal</w:t>
      </w:r>
      <w:r>
        <w:rPr>
          <w:b/>
          <w:spacing w:val="-2"/>
          <w:sz w:val="24"/>
        </w:rPr>
        <w:t xml:space="preserve"> </w:t>
      </w:r>
      <w:r>
        <w:rPr>
          <w:b/>
          <w:sz w:val="24"/>
        </w:rPr>
        <w:t>Procedures</w:t>
      </w:r>
    </w:p>
    <w:p w14:paraId="5D0EB5EC" w14:textId="77777777" w:rsidR="00BF794E" w:rsidRDefault="00BF794E" w:rsidP="00DD53A9">
      <w:pPr>
        <w:pStyle w:val="BodyText"/>
        <w:spacing w:before="3"/>
        <w:ind w:right="1160"/>
        <w:rPr>
          <w:b/>
          <w:sz w:val="21"/>
        </w:rPr>
      </w:pPr>
    </w:p>
    <w:p w14:paraId="186613B3" w14:textId="77777777" w:rsidR="00BF794E" w:rsidRDefault="00BE359C" w:rsidP="00DD53A9">
      <w:pPr>
        <w:pStyle w:val="BodyText"/>
        <w:spacing w:before="1"/>
        <w:ind w:left="1420" w:right="1160"/>
      </w:pPr>
      <w:r>
        <w:t>In formal resolution procedures, the written and signed complaint will be directed to the following officials:</w:t>
      </w:r>
    </w:p>
    <w:p w14:paraId="1F0E8243" w14:textId="77777777" w:rsidR="00BF794E" w:rsidRDefault="00BF794E" w:rsidP="00DD53A9">
      <w:pPr>
        <w:pStyle w:val="BodyText"/>
        <w:ind w:right="1160"/>
        <w:rPr>
          <w:sz w:val="26"/>
        </w:rPr>
      </w:pPr>
    </w:p>
    <w:p w14:paraId="0AA7FBB7" w14:textId="77777777" w:rsidR="00BF794E" w:rsidRDefault="00BE359C" w:rsidP="00DD53A9">
      <w:pPr>
        <w:pStyle w:val="ListParagraph"/>
        <w:numPr>
          <w:ilvl w:val="2"/>
          <w:numId w:val="6"/>
        </w:numPr>
        <w:tabs>
          <w:tab w:val="left" w:pos="1639"/>
        </w:tabs>
        <w:ind w:left="1410" w:right="1160" w:firstLine="0"/>
        <w:rPr>
          <w:sz w:val="24"/>
        </w:rPr>
      </w:pPr>
      <w:r>
        <w:rPr>
          <w:sz w:val="24"/>
        </w:rPr>
        <w:t>If</w:t>
      </w:r>
      <w:r>
        <w:rPr>
          <w:spacing w:val="-5"/>
          <w:sz w:val="24"/>
        </w:rPr>
        <w:t xml:space="preserve"> </w:t>
      </w:r>
      <w:r>
        <w:rPr>
          <w:sz w:val="24"/>
        </w:rPr>
        <w:t>the</w:t>
      </w:r>
      <w:r>
        <w:rPr>
          <w:spacing w:val="-5"/>
          <w:sz w:val="24"/>
        </w:rPr>
        <w:t xml:space="preserve"> </w:t>
      </w:r>
      <w:r>
        <w:rPr>
          <w:sz w:val="24"/>
        </w:rPr>
        <w:t>complaint</w:t>
      </w:r>
      <w:r>
        <w:rPr>
          <w:spacing w:val="-5"/>
          <w:sz w:val="24"/>
        </w:rPr>
        <w:t xml:space="preserve"> </w:t>
      </w:r>
      <w:r>
        <w:rPr>
          <w:sz w:val="24"/>
        </w:rPr>
        <w:t>is</w:t>
      </w:r>
      <w:r>
        <w:rPr>
          <w:spacing w:val="-5"/>
          <w:sz w:val="24"/>
        </w:rPr>
        <w:t xml:space="preserve"> </w:t>
      </w:r>
      <w:r>
        <w:rPr>
          <w:sz w:val="24"/>
        </w:rPr>
        <w:t>against</w:t>
      </w:r>
      <w:r>
        <w:rPr>
          <w:spacing w:val="-7"/>
          <w:sz w:val="24"/>
        </w:rPr>
        <w:t xml:space="preserve"> </w:t>
      </w:r>
      <w:r>
        <w:rPr>
          <w:sz w:val="24"/>
        </w:rPr>
        <w:t>a</w:t>
      </w:r>
      <w:r>
        <w:rPr>
          <w:spacing w:val="-4"/>
          <w:sz w:val="24"/>
        </w:rPr>
        <w:t xml:space="preserve"> </w:t>
      </w:r>
      <w:r>
        <w:rPr>
          <w:sz w:val="24"/>
        </w:rPr>
        <w:t>faculty</w:t>
      </w:r>
      <w:r>
        <w:rPr>
          <w:spacing w:val="-4"/>
          <w:sz w:val="24"/>
        </w:rPr>
        <w:t xml:space="preserve"> </w:t>
      </w:r>
      <w:r>
        <w:rPr>
          <w:sz w:val="24"/>
        </w:rPr>
        <w:t>member,</w:t>
      </w:r>
      <w:r>
        <w:rPr>
          <w:spacing w:val="-5"/>
          <w:sz w:val="24"/>
        </w:rPr>
        <w:t xml:space="preserve"> </w:t>
      </w:r>
      <w:r>
        <w:rPr>
          <w:sz w:val="24"/>
        </w:rPr>
        <w:t>other</w:t>
      </w:r>
      <w:r>
        <w:rPr>
          <w:spacing w:val="-5"/>
          <w:sz w:val="24"/>
        </w:rPr>
        <w:t xml:space="preserve"> </w:t>
      </w:r>
      <w:r>
        <w:rPr>
          <w:sz w:val="24"/>
        </w:rPr>
        <w:t>instructional</w:t>
      </w:r>
      <w:r>
        <w:rPr>
          <w:spacing w:val="-4"/>
          <w:sz w:val="24"/>
        </w:rPr>
        <w:t xml:space="preserve"> </w:t>
      </w:r>
      <w:r>
        <w:rPr>
          <w:sz w:val="24"/>
        </w:rPr>
        <w:t>personnel,</w:t>
      </w:r>
      <w:r>
        <w:rPr>
          <w:spacing w:val="-6"/>
          <w:sz w:val="24"/>
        </w:rPr>
        <w:t xml:space="preserve"> </w:t>
      </w:r>
      <w:r>
        <w:rPr>
          <w:sz w:val="24"/>
        </w:rPr>
        <w:t>or</w:t>
      </w:r>
      <w:r>
        <w:rPr>
          <w:spacing w:val="-6"/>
          <w:sz w:val="24"/>
        </w:rPr>
        <w:t xml:space="preserve"> </w:t>
      </w:r>
      <w:r>
        <w:rPr>
          <w:sz w:val="24"/>
        </w:rPr>
        <w:t>staff</w:t>
      </w:r>
      <w:r>
        <w:rPr>
          <w:spacing w:val="-8"/>
          <w:sz w:val="24"/>
        </w:rPr>
        <w:t xml:space="preserve"> </w:t>
      </w:r>
      <w:r>
        <w:rPr>
          <w:sz w:val="24"/>
        </w:rPr>
        <w:t>employed</w:t>
      </w:r>
      <w:r>
        <w:rPr>
          <w:spacing w:val="-4"/>
          <w:sz w:val="24"/>
        </w:rPr>
        <w:t xml:space="preserve"> </w:t>
      </w:r>
      <w:r>
        <w:rPr>
          <w:sz w:val="24"/>
        </w:rPr>
        <w:t>in a college or school, it should be directed to the dean of the</w:t>
      </w:r>
      <w:r>
        <w:rPr>
          <w:spacing w:val="-22"/>
          <w:sz w:val="24"/>
        </w:rPr>
        <w:t xml:space="preserve"> </w:t>
      </w:r>
      <w:r>
        <w:rPr>
          <w:sz w:val="24"/>
        </w:rPr>
        <w:t>college/school.</w:t>
      </w:r>
    </w:p>
    <w:p w14:paraId="697057DF" w14:textId="77777777" w:rsidR="00BF794E" w:rsidRDefault="00BF794E" w:rsidP="00DD53A9">
      <w:pPr>
        <w:pStyle w:val="BodyText"/>
        <w:ind w:right="1160"/>
        <w:rPr>
          <w:sz w:val="26"/>
        </w:rPr>
      </w:pPr>
    </w:p>
    <w:p w14:paraId="7DD3A539" w14:textId="6E4B3900" w:rsidR="00BF794E" w:rsidRPr="00DE0151" w:rsidRDefault="00BE359C" w:rsidP="00DD53A9">
      <w:pPr>
        <w:pStyle w:val="ListParagraph"/>
        <w:numPr>
          <w:ilvl w:val="2"/>
          <w:numId w:val="6"/>
        </w:numPr>
        <w:tabs>
          <w:tab w:val="left" w:pos="1673"/>
        </w:tabs>
        <w:ind w:left="1672" w:right="1160" w:hanging="253"/>
        <w:rPr>
          <w:sz w:val="24"/>
        </w:rPr>
        <w:sectPr w:rsidR="00BF794E" w:rsidRPr="00DE0151" w:rsidSect="00D31781">
          <w:pgSz w:w="12240" w:h="15840"/>
          <w:pgMar w:top="1360" w:right="260" w:bottom="620" w:left="740" w:header="0" w:footer="427" w:gutter="0"/>
          <w:cols w:space="720"/>
        </w:sectPr>
      </w:pPr>
      <w:r>
        <w:rPr>
          <w:sz w:val="24"/>
        </w:rPr>
        <w:t>If</w:t>
      </w:r>
      <w:r>
        <w:rPr>
          <w:spacing w:val="-3"/>
          <w:sz w:val="24"/>
        </w:rPr>
        <w:t xml:space="preserve"> </w:t>
      </w:r>
      <w:r>
        <w:rPr>
          <w:sz w:val="24"/>
        </w:rPr>
        <w:t>the</w:t>
      </w:r>
      <w:r>
        <w:rPr>
          <w:spacing w:val="-2"/>
          <w:sz w:val="24"/>
        </w:rPr>
        <w:t xml:space="preserve"> </w:t>
      </w:r>
      <w:r>
        <w:rPr>
          <w:sz w:val="24"/>
        </w:rPr>
        <w:t>complaint</w:t>
      </w:r>
      <w:r>
        <w:rPr>
          <w:spacing w:val="-3"/>
          <w:sz w:val="24"/>
        </w:rPr>
        <w:t xml:space="preserve"> </w:t>
      </w:r>
      <w:r>
        <w:rPr>
          <w:sz w:val="24"/>
        </w:rPr>
        <w:t>is</w:t>
      </w:r>
      <w:r>
        <w:rPr>
          <w:spacing w:val="-3"/>
          <w:sz w:val="24"/>
        </w:rPr>
        <w:t xml:space="preserve"> </w:t>
      </w:r>
      <w:r>
        <w:rPr>
          <w:sz w:val="24"/>
        </w:rPr>
        <w:t>against</w:t>
      </w:r>
      <w:r>
        <w:rPr>
          <w:spacing w:val="-5"/>
          <w:sz w:val="24"/>
        </w:rPr>
        <w:t xml:space="preserve"> </w:t>
      </w:r>
      <w:r>
        <w:rPr>
          <w:sz w:val="24"/>
        </w:rPr>
        <w:t>a</w:t>
      </w:r>
      <w:r>
        <w:rPr>
          <w:spacing w:val="-1"/>
          <w:sz w:val="24"/>
        </w:rPr>
        <w:t xml:space="preserve"> </w:t>
      </w:r>
      <w:r>
        <w:rPr>
          <w:sz w:val="24"/>
        </w:rPr>
        <w:t>staff</w:t>
      </w:r>
      <w:r>
        <w:rPr>
          <w:spacing w:val="-5"/>
          <w:sz w:val="24"/>
        </w:rPr>
        <w:t xml:space="preserve"> </w:t>
      </w:r>
      <w:r>
        <w:rPr>
          <w:sz w:val="24"/>
        </w:rPr>
        <w:t>member</w:t>
      </w:r>
      <w:r>
        <w:rPr>
          <w:spacing w:val="-3"/>
          <w:sz w:val="24"/>
        </w:rPr>
        <w:t xml:space="preserve"> </w:t>
      </w:r>
      <w:r>
        <w:rPr>
          <w:sz w:val="24"/>
        </w:rPr>
        <w:t>in</w:t>
      </w:r>
      <w:r>
        <w:rPr>
          <w:spacing w:val="-2"/>
          <w:sz w:val="24"/>
        </w:rPr>
        <w:t xml:space="preserve"> </w:t>
      </w:r>
      <w:r>
        <w:rPr>
          <w:sz w:val="24"/>
        </w:rPr>
        <w:t>a</w:t>
      </w:r>
      <w:r>
        <w:rPr>
          <w:spacing w:val="-1"/>
          <w:sz w:val="24"/>
        </w:rPr>
        <w:t xml:space="preserve"> </w:t>
      </w:r>
      <w:r>
        <w:rPr>
          <w:sz w:val="24"/>
        </w:rPr>
        <w:t>unit</w:t>
      </w:r>
      <w:r>
        <w:rPr>
          <w:spacing w:val="-2"/>
          <w:sz w:val="24"/>
        </w:rPr>
        <w:t xml:space="preserve"> </w:t>
      </w:r>
      <w:r>
        <w:rPr>
          <w:sz w:val="24"/>
        </w:rPr>
        <w:t>other</w:t>
      </w:r>
      <w:r>
        <w:rPr>
          <w:spacing w:val="-2"/>
          <w:sz w:val="24"/>
        </w:rPr>
        <w:t xml:space="preserve"> </w:t>
      </w:r>
      <w:r>
        <w:rPr>
          <w:sz w:val="24"/>
        </w:rPr>
        <w:t>than</w:t>
      </w:r>
      <w:r>
        <w:rPr>
          <w:spacing w:val="-3"/>
          <w:sz w:val="24"/>
        </w:rPr>
        <w:t xml:space="preserve"> </w:t>
      </w:r>
      <w:r>
        <w:rPr>
          <w:sz w:val="24"/>
        </w:rPr>
        <w:t>a</w:t>
      </w:r>
      <w:r>
        <w:rPr>
          <w:spacing w:val="-3"/>
          <w:sz w:val="24"/>
        </w:rPr>
        <w:t xml:space="preserve"> </w:t>
      </w:r>
      <w:r>
        <w:rPr>
          <w:sz w:val="24"/>
        </w:rPr>
        <w:t>college</w:t>
      </w:r>
      <w:r>
        <w:rPr>
          <w:spacing w:val="-2"/>
          <w:sz w:val="24"/>
        </w:rPr>
        <w:t xml:space="preserve"> </w:t>
      </w:r>
      <w:r>
        <w:rPr>
          <w:sz w:val="24"/>
        </w:rPr>
        <w:t>or</w:t>
      </w:r>
      <w:r>
        <w:rPr>
          <w:spacing w:val="-5"/>
          <w:sz w:val="24"/>
        </w:rPr>
        <w:t xml:space="preserve"> </w:t>
      </w:r>
      <w:r>
        <w:rPr>
          <w:sz w:val="24"/>
        </w:rPr>
        <w:t>school,</w:t>
      </w:r>
      <w:r>
        <w:rPr>
          <w:spacing w:val="-2"/>
          <w:sz w:val="24"/>
        </w:rPr>
        <w:t xml:space="preserve"> </w:t>
      </w:r>
      <w:r>
        <w:rPr>
          <w:sz w:val="24"/>
        </w:rPr>
        <w:t>it</w:t>
      </w:r>
      <w:r>
        <w:rPr>
          <w:spacing w:val="-4"/>
          <w:sz w:val="24"/>
        </w:rPr>
        <w:t xml:space="preserve"> </w:t>
      </w:r>
      <w:r>
        <w:rPr>
          <w:sz w:val="24"/>
        </w:rPr>
        <w:t>should</w:t>
      </w:r>
    </w:p>
    <w:p w14:paraId="3B767684" w14:textId="77777777" w:rsidR="00BF794E" w:rsidRDefault="00BE359C">
      <w:pPr>
        <w:pStyle w:val="BodyText"/>
        <w:spacing w:before="79"/>
        <w:ind w:left="1420"/>
      </w:pPr>
      <w:r>
        <w:lastRenderedPageBreak/>
        <w:t>be directed to the Office of Equal Opportunity Programs.</w:t>
      </w:r>
    </w:p>
    <w:p w14:paraId="4AAD74B4" w14:textId="77777777" w:rsidR="00BF794E" w:rsidRDefault="00BF794E">
      <w:pPr>
        <w:pStyle w:val="BodyText"/>
        <w:spacing w:before="2"/>
        <w:rPr>
          <w:sz w:val="26"/>
        </w:rPr>
      </w:pPr>
    </w:p>
    <w:p w14:paraId="7B62F38E" w14:textId="77777777" w:rsidR="00BF794E" w:rsidRDefault="00BE359C">
      <w:pPr>
        <w:pStyle w:val="ListParagraph"/>
        <w:numPr>
          <w:ilvl w:val="2"/>
          <w:numId w:val="6"/>
        </w:numPr>
        <w:tabs>
          <w:tab w:val="left" w:pos="1651"/>
        </w:tabs>
        <w:ind w:right="701" w:firstLine="0"/>
        <w:rPr>
          <w:sz w:val="24"/>
        </w:rPr>
      </w:pPr>
      <w:r>
        <w:rPr>
          <w:sz w:val="24"/>
        </w:rPr>
        <w:t>If</w:t>
      </w:r>
      <w:r>
        <w:rPr>
          <w:spacing w:val="-5"/>
          <w:sz w:val="24"/>
        </w:rPr>
        <w:t xml:space="preserve"> </w:t>
      </w:r>
      <w:r>
        <w:rPr>
          <w:sz w:val="24"/>
        </w:rPr>
        <w:t>the</w:t>
      </w:r>
      <w:r>
        <w:rPr>
          <w:spacing w:val="-4"/>
          <w:sz w:val="24"/>
        </w:rPr>
        <w:t xml:space="preserve"> </w:t>
      </w:r>
      <w:r>
        <w:rPr>
          <w:sz w:val="24"/>
        </w:rPr>
        <w:t>complaint</w:t>
      </w:r>
      <w:r>
        <w:rPr>
          <w:spacing w:val="-6"/>
          <w:sz w:val="24"/>
        </w:rPr>
        <w:t xml:space="preserve"> </w:t>
      </w:r>
      <w:r>
        <w:rPr>
          <w:sz w:val="24"/>
        </w:rPr>
        <w:t>is</w:t>
      </w:r>
      <w:r>
        <w:rPr>
          <w:spacing w:val="-5"/>
          <w:sz w:val="24"/>
        </w:rPr>
        <w:t xml:space="preserve"> </w:t>
      </w:r>
      <w:r>
        <w:rPr>
          <w:sz w:val="24"/>
        </w:rPr>
        <w:t>against</w:t>
      </w:r>
      <w:r>
        <w:rPr>
          <w:spacing w:val="-6"/>
          <w:sz w:val="24"/>
        </w:rPr>
        <w:t xml:space="preserve"> </w:t>
      </w:r>
      <w:r>
        <w:rPr>
          <w:sz w:val="24"/>
        </w:rPr>
        <w:t>a</w:t>
      </w:r>
      <w:r>
        <w:rPr>
          <w:spacing w:val="-4"/>
          <w:sz w:val="24"/>
        </w:rPr>
        <w:t xml:space="preserve"> </w:t>
      </w:r>
      <w:r>
        <w:rPr>
          <w:sz w:val="24"/>
        </w:rPr>
        <w:t>student</w:t>
      </w:r>
      <w:r>
        <w:rPr>
          <w:spacing w:val="-6"/>
          <w:sz w:val="24"/>
        </w:rPr>
        <w:t xml:space="preserve"> </w:t>
      </w:r>
      <w:r>
        <w:rPr>
          <w:sz w:val="24"/>
        </w:rPr>
        <w:t>not</w:t>
      </w:r>
      <w:r>
        <w:rPr>
          <w:spacing w:val="-5"/>
          <w:sz w:val="24"/>
        </w:rPr>
        <w:t xml:space="preserve"> </w:t>
      </w:r>
      <w:r>
        <w:rPr>
          <w:sz w:val="24"/>
        </w:rPr>
        <w:t>acting</w:t>
      </w:r>
      <w:r>
        <w:rPr>
          <w:spacing w:val="-6"/>
          <w:sz w:val="24"/>
        </w:rPr>
        <w:t xml:space="preserve"> </w:t>
      </w:r>
      <w:r>
        <w:rPr>
          <w:sz w:val="24"/>
        </w:rPr>
        <w:t>in</w:t>
      </w:r>
      <w:r>
        <w:rPr>
          <w:spacing w:val="-7"/>
          <w:sz w:val="24"/>
        </w:rPr>
        <w:t xml:space="preserve"> </w:t>
      </w:r>
      <w:r>
        <w:rPr>
          <w:sz w:val="24"/>
        </w:rPr>
        <w:t>an</w:t>
      </w:r>
      <w:r>
        <w:rPr>
          <w:spacing w:val="-4"/>
          <w:sz w:val="24"/>
        </w:rPr>
        <w:t xml:space="preserve"> </w:t>
      </w:r>
      <w:r>
        <w:rPr>
          <w:sz w:val="24"/>
        </w:rPr>
        <w:t>instructional</w:t>
      </w:r>
      <w:r>
        <w:rPr>
          <w:spacing w:val="-4"/>
          <w:sz w:val="24"/>
        </w:rPr>
        <w:t xml:space="preserve"> </w:t>
      </w:r>
      <w:r>
        <w:rPr>
          <w:sz w:val="24"/>
        </w:rPr>
        <w:t>or</w:t>
      </w:r>
      <w:r>
        <w:rPr>
          <w:spacing w:val="-7"/>
          <w:sz w:val="24"/>
        </w:rPr>
        <w:t xml:space="preserve"> </w:t>
      </w:r>
      <w:r>
        <w:rPr>
          <w:sz w:val="24"/>
        </w:rPr>
        <w:t>other</w:t>
      </w:r>
      <w:r>
        <w:rPr>
          <w:spacing w:val="-7"/>
          <w:sz w:val="24"/>
        </w:rPr>
        <w:t xml:space="preserve"> </w:t>
      </w:r>
      <w:r>
        <w:rPr>
          <w:sz w:val="24"/>
        </w:rPr>
        <w:t>employment</w:t>
      </w:r>
      <w:r>
        <w:rPr>
          <w:spacing w:val="-6"/>
          <w:sz w:val="24"/>
        </w:rPr>
        <w:t xml:space="preserve"> </w:t>
      </w:r>
      <w:r>
        <w:rPr>
          <w:sz w:val="24"/>
        </w:rPr>
        <w:t>capacity, it should be directed to the Office of the Vice President for Student</w:t>
      </w:r>
      <w:r>
        <w:rPr>
          <w:spacing w:val="-23"/>
          <w:sz w:val="24"/>
        </w:rPr>
        <w:t xml:space="preserve"> </w:t>
      </w:r>
      <w:r>
        <w:rPr>
          <w:sz w:val="24"/>
        </w:rPr>
        <w:t>Affairs.</w:t>
      </w:r>
    </w:p>
    <w:p w14:paraId="1E268A72" w14:textId="77777777" w:rsidR="00BF794E" w:rsidRDefault="00BF794E">
      <w:pPr>
        <w:pStyle w:val="BodyText"/>
        <w:rPr>
          <w:sz w:val="26"/>
        </w:rPr>
      </w:pPr>
    </w:p>
    <w:p w14:paraId="4799F4A1" w14:textId="77777777" w:rsidR="00BF794E" w:rsidRDefault="00BE359C">
      <w:pPr>
        <w:pStyle w:val="ListParagraph"/>
        <w:numPr>
          <w:ilvl w:val="2"/>
          <w:numId w:val="6"/>
        </w:numPr>
        <w:tabs>
          <w:tab w:val="left" w:pos="1670"/>
        </w:tabs>
        <w:ind w:right="697" w:firstLine="0"/>
        <w:rPr>
          <w:sz w:val="24"/>
        </w:rPr>
      </w:pPr>
      <w:r>
        <w:rPr>
          <w:sz w:val="24"/>
        </w:rPr>
        <w:t>If the complaint is against a person outside the University (non-employee, non-student), it should be directed to the dean of the college or school if the behavior is occurring in a college or school, to the Office of Equal Opportunity Programs if the behavior is occurring in the work environment</w:t>
      </w:r>
      <w:r>
        <w:rPr>
          <w:spacing w:val="-3"/>
          <w:sz w:val="24"/>
        </w:rPr>
        <w:t xml:space="preserve"> </w:t>
      </w:r>
      <w:r>
        <w:rPr>
          <w:sz w:val="24"/>
        </w:rPr>
        <w:t>outside</w:t>
      </w:r>
      <w:r>
        <w:rPr>
          <w:spacing w:val="-2"/>
          <w:sz w:val="24"/>
        </w:rPr>
        <w:t xml:space="preserve"> </w:t>
      </w:r>
      <w:r>
        <w:rPr>
          <w:sz w:val="24"/>
        </w:rPr>
        <w:t>an</w:t>
      </w:r>
      <w:r>
        <w:rPr>
          <w:spacing w:val="-6"/>
          <w:sz w:val="24"/>
        </w:rPr>
        <w:t xml:space="preserve"> </w:t>
      </w:r>
      <w:r>
        <w:rPr>
          <w:sz w:val="24"/>
        </w:rPr>
        <w:t>academic</w:t>
      </w:r>
      <w:r>
        <w:rPr>
          <w:spacing w:val="-3"/>
          <w:sz w:val="24"/>
        </w:rPr>
        <w:t xml:space="preserve"> </w:t>
      </w:r>
      <w:r>
        <w:rPr>
          <w:sz w:val="24"/>
        </w:rPr>
        <w:t>unit,</w:t>
      </w:r>
      <w:r>
        <w:rPr>
          <w:spacing w:val="-8"/>
          <w:sz w:val="24"/>
        </w:rPr>
        <w:t xml:space="preserve"> </w:t>
      </w:r>
      <w:r>
        <w:rPr>
          <w:sz w:val="24"/>
        </w:rPr>
        <w:t>or</w:t>
      </w:r>
      <w:r>
        <w:rPr>
          <w:spacing w:val="-4"/>
          <w:sz w:val="24"/>
        </w:rPr>
        <w:t xml:space="preserve"> </w:t>
      </w:r>
      <w:r>
        <w:rPr>
          <w:sz w:val="24"/>
        </w:rPr>
        <w:t>to</w:t>
      </w:r>
      <w:r>
        <w:rPr>
          <w:spacing w:val="-3"/>
          <w:sz w:val="24"/>
        </w:rPr>
        <w:t xml:space="preserve"> </w:t>
      </w:r>
      <w:r>
        <w:rPr>
          <w:sz w:val="24"/>
        </w:rPr>
        <w:t>the</w:t>
      </w:r>
      <w:r>
        <w:rPr>
          <w:spacing w:val="-2"/>
          <w:sz w:val="24"/>
        </w:rPr>
        <w:t xml:space="preserve"> </w:t>
      </w:r>
      <w:r>
        <w:rPr>
          <w:sz w:val="24"/>
        </w:rPr>
        <w:t>Office</w:t>
      </w:r>
      <w:r>
        <w:rPr>
          <w:spacing w:val="-5"/>
          <w:sz w:val="24"/>
        </w:rPr>
        <w:t xml:space="preserve"> </w:t>
      </w:r>
      <w:r>
        <w:rPr>
          <w:sz w:val="24"/>
        </w:rPr>
        <w:t>of</w:t>
      </w:r>
      <w:r>
        <w:rPr>
          <w:spacing w:val="-4"/>
          <w:sz w:val="24"/>
        </w:rPr>
        <w:t xml:space="preserve"> </w:t>
      </w:r>
      <w:r>
        <w:rPr>
          <w:sz w:val="24"/>
        </w:rPr>
        <w:t>the</w:t>
      </w:r>
      <w:r>
        <w:rPr>
          <w:spacing w:val="-3"/>
          <w:sz w:val="24"/>
        </w:rPr>
        <w:t xml:space="preserve"> </w:t>
      </w:r>
      <w:r>
        <w:rPr>
          <w:sz w:val="24"/>
        </w:rPr>
        <w:t>Vice</w:t>
      </w:r>
      <w:r>
        <w:rPr>
          <w:spacing w:val="-5"/>
          <w:sz w:val="24"/>
        </w:rPr>
        <w:t xml:space="preserve"> </w:t>
      </w:r>
      <w:r>
        <w:rPr>
          <w:sz w:val="24"/>
        </w:rPr>
        <w:t>President</w:t>
      </w:r>
      <w:r>
        <w:rPr>
          <w:spacing w:val="-6"/>
          <w:sz w:val="24"/>
        </w:rPr>
        <w:t xml:space="preserve"> </w:t>
      </w:r>
      <w:r>
        <w:rPr>
          <w:sz w:val="24"/>
        </w:rPr>
        <w:t>for</w:t>
      </w:r>
      <w:r>
        <w:rPr>
          <w:spacing w:val="-4"/>
          <w:sz w:val="24"/>
        </w:rPr>
        <w:t xml:space="preserve"> </w:t>
      </w:r>
      <w:r>
        <w:rPr>
          <w:sz w:val="24"/>
        </w:rPr>
        <w:t>Student</w:t>
      </w:r>
      <w:r>
        <w:rPr>
          <w:spacing w:val="-3"/>
          <w:sz w:val="24"/>
        </w:rPr>
        <w:t xml:space="preserve"> </w:t>
      </w:r>
      <w:r>
        <w:rPr>
          <w:sz w:val="24"/>
        </w:rPr>
        <w:t>Affairs</w:t>
      </w:r>
      <w:r>
        <w:rPr>
          <w:spacing w:val="-5"/>
          <w:sz w:val="24"/>
        </w:rPr>
        <w:t xml:space="preserve"> </w:t>
      </w:r>
      <w:r>
        <w:rPr>
          <w:sz w:val="24"/>
        </w:rPr>
        <w:t>if the complainant is a</w:t>
      </w:r>
      <w:r>
        <w:rPr>
          <w:spacing w:val="-4"/>
          <w:sz w:val="24"/>
        </w:rPr>
        <w:t xml:space="preserve"> </w:t>
      </w:r>
      <w:r>
        <w:rPr>
          <w:sz w:val="24"/>
        </w:rPr>
        <w:t>student.</w:t>
      </w:r>
    </w:p>
    <w:p w14:paraId="784AADAF" w14:textId="77777777" w:rsidR="00BF794E" w:rsidRDefault="00BF794E">
      <w:pPr>
        <w:pStyle w:val="BodyText"/>
        <w:spacing w:before="11"/>
        <w:rPr>
          <w:sz w:val="25"/>
        </w:rPr>
      </w:pPr>
    </w:p>
    <w:p w14:paraId="63F613AC" w14:textId="77777777" w:rsidR="00BF794E" w:rsidRDefault="00BE359C">
      <w:pPr>
        <w:pStyle w:val="ListParagraph"/>
        <w:numPr>
          <w:ilvl w:val="2"/>
          <w:numId w:val="6"/>
        </w:numPr>
        <w:tabs>
          <w:tab w:val="left" w:pos="1651"/>
        </w:tabs>
        <w:ind w:right="643" w:firstLine="0"/>
        <w:rPr>
          <w:sz w:val="24"/>
        </w:rPr>
      </w:pPr>
      <w:r>
        <w:rPr>
          <w:sz w:val="24"/>
        </w:rPr>
        <w:t>If</w:t>
      </w:r>
      <w:r>
        <w:rPr>
          <w:spacing w:val="-5"/>
          <w:sz w:val="24"/>
        </w:rPr>
        <w:t xml:space="preserve"> </w:t>
      </w:r>
      <w:r>
        <w:rPr>
          <w:sz w:val="24"/>
        </w:rPr>
        <w:t>conflicts</w:t>
      </w:r>
      <w:r>
        <w:rPr>
          <w:spacing w:val="-5"/>
          <w:sz w:val="24"/>
        </w:rPr>
        <w:t xml:space="preserve"> </w:t>
      </w:r>
      <w:r>
        <w:rPr>
          <w:sz w:val="24"/>
        </w:rPr>
        <w:t>or</w:t>
      </w:r>
      <w:r>
        <w:rPr>
          <w:spacing w:val="-4"/>
          <w:sz w:val="24"/>
        </w:rPr>
        <w:t xml:space="preserve"> </w:t>
      </w:r>
      <w:r>
        <w:rPr>
          <w:sz w:val="24"/>
        </w:rPr>
        <w:t>other</w:t>
      </w:r>
      <w:r>
        <w:rPr>
          <w:spacing w:val="-4"/>
          <w:sz w:val="24"/>
        </w:rPr>
        <w:t xml:space="preserve"> </w:t>
      </w:r>
      <w:r>
        <w:rPr>
          <w:sz w:val="24"/>
        </w:rPr>
        <w:t>problems</w:t>
      </w:r>
      <w:r>
        <w:rPr>
          <w:spacing w:val="-5"/>
          <w:sz w:val="24"/>
        </w:rPr>
        <w:t xml:space="preserve"> </w:t>
      </w:r>
      <w:r>
        <w:rPr>
          <w:sz w:val="24"/>
        </w:rPr>
        <w:t>exist</w:t>
      </w:r>
      <w:r>
        <w:rPr>
          <w:spacing w:val="-4"/>
          <w:sz w:val="24"/>
        </w:rPr>
        <w:t xml:space="preserve"> </w:t>
      </w:r>
      <w:r>
        <w:rPr>
          <w:sz w:val="24"/>
        </w:rPr>
        <w:t>with</w:t>
      </w:r>
      <w:r>
        <w:rPr>
          <w:spacing w:val="-3"/>
          <w:sz w:val="24"/>
        </w:rPr>
        <w:t xml:space="preserve"> </w:t>
      </w:r>
      <w:r>
        <w:rPr>
          <w:sz w:val="24"/>
        </w:rPr>
        <w:t>the</w:t>
      </w:r>
      <w:r>
        <w:rPr>
          <w:spacing w:val="-6"/>
          <w:sz w:val="24"/>
        </w:rPr>
        <w:t xml:space="preserve"> </w:t>
      </w:r>
      <w:r>
        <w:rPr>
          <w:sz w:val="24"/>
        </w:rPr>
        <w:t>dean</w:t>
      </w:r>
      <w:r>
        <w:rPr>
          <w:spacing w:val="-6"/>
          <w:sz w:val="24"/>
        </w:rPr>
        <w:t xml:space="preserve"> </w:t>
      </w:r>
      <w:r>
        <w:rPr>
          <w:sz w:val="24"/>
        </w:rPr>
        <w:t>or</w:t>
      </w:r>
      <w:r>
        <w:rPr>
          <w:spacing w:val="-4"/>
          <w:sz w:val="24"/>
        </w:rPr>
        <w:t xml:space="preserve"> </w:t>
      </w:r>
      <w:r>
        <w:rPr>
          <w:sz w:val="24"/>
        </w:rPr>
        <w:t>the</w:t>
      </w:r>
      <w:r>
        <w:rPr>
          <w:spacing w:val="-3"/>
          <w:sz w:val="24"/>
        </w:rPr>
        <w:t xml:space="preserve"> </w:t>
      </w:r>
      <w:r>
        <w:rPr>
          <w:sz w:val="24"/>
        </w:rPr>
        <w:t>Office</w:t>
      </w:r>
      <w:r>
        <w:rPr>
          <w:spacing w:val="-3"/>
          <w:sz w:val="24"/>
        </w:rPr>
        <w:t xml:space="preserve"> </w:t>
      </w:r>
      <w:r>
        <w:rPr>
          <w:sz w:val="24"/>
        </w:rPr>
        <w:t>of</w:t>
      </w:r>
      <w:r>
        <w:rPr>
          <w:spacing w:val="-4"/>
          <w:sz w:val="24"/>
        </w:rPr>
        <w:t xml:space="preserve"> </w:t>
      </w:r>
      <w:r>
        <w:rPr>
          <w:sz w:val="24"/>
        </w:rPr>
        <w:t>the</w:t>
      </w:r>
      <w:r>
        <w:rPr>
          <w:spacing w:val="-3"/>
          <w:sz w:val="24"/>
        </w:rPr>
        <w:t xml:space="preserve"> </w:t>
      </w:r>
      <w:r>
        <w:rPr>
          <w:sz w:val="24"/>
        </w:rPr>
        <w:t>Vice</w:t>
      </w:r>
      <w:r>
        <w:rPr>
          <w:spacing w:val="-7"/>
          <w:sz w:val="24"/>
        </w:rPr>
        <w:t xml:space="preserve"> </w:t>
      </w:r>
      <w:r>
        <w:rPr>
          <w:sz w:val="24"/>
        </w:rPr>
        <w:t>President</w:t>
      </w:r>
      <w:r>
        <w:rPr>
          <w:spacing w:val="-2"/>
          <w:sz w:val="24"/>
        </w:rPr>
        <w:t xml:space="preserve"> </w:t>
      </w:r>
      <w:r>
        <w:rPr>
          <w:sz w:val="24"/>
        </w:rPr>
        <w:t>for</w:t>
      </w:r>
      <w:r>
        <w:rPr>
          <w:spacing w:val="-4"/>
          <w:sz w:val="24"/>
        </w:rPr>
        <w:t xml:space="preserve"> </w:t>
      </w:r>
      <w:r>
        <w:rPr>
          <w:sz w:val="24"/>
        </w:rPr>
        <w:t>Student Affairs handling the complaint, the complaint may be filed with the University Compliance Officer in the Office of Equal Opportunity Programs. If conflicts exist with the University Compliance Officer, individuals may consult with the Vice President for Community</w:t>
      </w:r>
      <w:r>
        <w:rPr>
          <w:spacing w:val="-18"/>
          <w:sz w:val="24"/>
        </w:rPr>
        <w:t xml:space="preserve"> </w:t>
      </w:r>
      <w:r>
        <w:rPr>
          <w:sz w:val="24"/>
        </w:rPr>
        <w:t>Affairs.</w:t>
      </w:r>
    </w:p>
    <w:p w14:paraId="725DAC7C" w14:textId="77777777" w:rsidR="00BF794E" w:rsidRDefault="00BE359C">
      <w:pPr>
        <w:pStyle w:val="BodyText"/>
        <w:spacing w:before="197"/>
        <w:ind w:left="686" w:right="519"/>
      </w:pPr>
      <w:r>
        <w:t>The officials listed directly above, or their appointed designees will conduct a prompt and appropriate investigation, conducting whatever inquiry they deem necessary, and will arrange conferences with the complainant, the alleged offender, and any other appropriate persons. The investigation subject to the confidentiality provision above will afford the accused an opportunity to respond to the allegations. Those directing investigations will make a record of the case, including a record of their decision and any sanctions imposed. Those records are to be retained for at least four years after the individual leaves the University employment. The officials conducting the inquiry shall forward to the Office of Equal Opportunity Programs (i) a copy of the complaint, (ii) the decision made regarding the complaint, and (iii) any resolution achieved, including any sanctions imposed which will be retained in that office’s confidential files. The complainant and the alleged offender will be notified whether the investigation results in a finding of a policy violation; however, that information should be treated by both parties as confidential and private. (Mandating harassment training is not to be considered a “sanction”).</w:t>
      </w:r>
    </w:p>
    <w:p w14:paraId="0EAF0CAF" w14:textId="77777777" w:rsidR="00BF794E" w:rsidRDefault="00BF794E">
      <w:pPr>
        <w:pStyle w:val="BodyText"/>
        <w:spacing w:before="2"/>
        <w:rPr>
          <w:sz w:val="21"/>
        </w:rPr>
      </w:pPr>
    </w:p>
    <w:p w14:paraId="6C863DF5" w14:textId="77777777" w:rsidR="00BF794E" w:rsidRDefault="00BE359C">
      <w:pPr>
        <w:pStyle w:val="BodyText"/>
        <w:ind w:left="700" w:right="1025"/>
      </w:pPr>
      <w:r>
        <w:t>A complainant not satisfied with the resolution achieved by the formal procedures may discuss the matter further with the University Compliance Officer in the Office of Equal Opportunity Programs.</w:t>
      </w:r>
    </w:p>
    <w:p w14:paraId="7503DC88" w14:textId="77777777" w:rsidR="00BF794E" w:rsidRDefault="00BF794E">
      <w:pPr>
        <w:pStyle w:val="BodyText"/>
        <w:spacing w:before="11"/>
        <w:rPr>
          <w:sz w:val="21"/>
        </w:rPr>
      </w:pPr>
    </w:p>
    <w:p w14:paraId="3030496A" w14:textId="77777777" w:rsidR="00BF794E" w:rsidRDefault="00BE359C">
      <w:pPr>
        <w:pStyle w:val="ListParagraph"/>
        <w:numPr>
          <w:ilvl w:val="0"/>
          <w:numId w:val="6"/>
        </w:numPr>
        <w:tabs>
          <w:tab w:val="left" w:pos="892"/>
        </w:tabs>
        <w:ind w:left="891" w:hanging="293"/>
        <w:jc w:val="left"/>
        <w:rPr>
          <w:b/>
          <w:sz w:val="24"/>
        </w:rPr>
      </w:pPr>
      <w:r>
        <w:rPr>
          <w:b/>
          <w:sz w:val="24"/>
        </w:rPr>
        <w:t>Disciplinary</w:t>
      </w:r>
      <w:r>
        <w:rPr>
          <w:b/>
          <w:spacing w:val="-1"/>
          <w:sz w:val="24"/>
        </w:rPr>
        <w:t xml:space="preserve"> </w:t>
      </w:r>
      <w:r>
        <w:rPr>
          <w:b/>
          <w:sz w:val="24"/>
        </w:rPr>
        <w:t>Sanctions</w:t>
      </w:r>
    </w:p>
    <w:p w14:paraId="477D32A9" w14:textId="77777777" w:rsidR="00BF794E" w:rsidRDefault="00BF794E">
      <w:pPr>
        <w:pStyle w:val="BodyText"/>
        <w:spacing w:before="2"/>
        <w:rPr>
          <w:b/>
          <w:sz w:val="21"/>
        </w:rPr>
      </w:pPr>
    </w:p>
    <w:p w14:paraId="290D5E5A" w14:textId="19862DF6" w:rsidR="00BF794E" w:rsidRDefault="00BE359C">
      <w:pPr>
        <w:pStyle w:val="BodyText"/>
        <w:ind w:left="599" w:right="358"/>
      </w:pPr>
      <w:r>
        <w:t xml:space="preserve">A conclusion that harassment in violation of </w:t>
      </w:r>
      <w:r w:rsidR="00DE0151">
        <w:t>university</w:t>
      </w:r>
      <w:r>
        <w:t xml:space="preserve"> policy or the law has occurred shall subject the offender to appropriate disciplinary action and may result in suspension, discharge, expulsion, or dismissal. University disciplinary procedures and possible sanctions are described in the Code of Student Conduct in the Student Handbook, the Staff Handbook and Policy Manual, and the Faculty Handbook. Sanctions imposed will be determined </w:t>
      </w:r>
      <w:r w:rsidR="00DE0151">
        <w:t>based on</w:t>
      </w:r>
      <w:r>
        <w:t xml:space="preserve"> </w:t>
      </w:r>
      <w:r w:rsidR="00DE0151">
        <w:t xml:space="preserve">the </w:t>
      </w:r>
      <w:r>
        <w:t>facts of each case and the extent of harm to the University’s interests.</w:t>
      </w:r>
    </w:p>
    <w:p w14:paraId="6D9F674B" w14:textId="77777777" w:rsidR="00BF794E" w:rsidRDefault="00BF794E"/>
    <w:p w14:paraId="00E97E30" w14:textId="598609C0" w:rsidR="00FE0794" w:rsidRDefault="00FE0794">
      <w:pPr>
        <w:sectPr w:rsidR="00FE0794" w:rsidSect="00DD53A9">
          <w:pgSz w:w="12240" w:h="15840"/>
          <w:pgMar w:top="1360" w:right="1350" w:bottom="620" w:left="740" w:header="0" w:footer="427" w:gutter="0"/>
          <w:cols w:space="720"/>
        </w:sectPr>
      </w:pPr>
    </w:p>
    <w:p w14:paraId="189AA299" w14:textId="71F9352E" w:rsidR="00BF794E" w:rsidRDefault="00BF794E">
      <w:pPr>
        <w:pStyle w:val="BodyText"/>
        <w:ind w:left="580"/>
        <w:rPr>
          <w:sz w:val="20"/>
        </w:rPr>
      </w:pPr>
    </w:p>
    <w:p w14:paraId="7F5C9308" w14:textId="77777777" w:rsidR="00BF794E" w:rsidRDefault="00BF794E">
      <w:pPr>
        <w:pStyle w:val="BodyText"/>
        <w:rPr>
          <w:sz w:val="20"/>
        </w:rPr>
      </w:pPr>
    </w:p>
    <w:p w14:paraId="417E712F" w14:textId="77777777" w:rsidR="003A0653" w:rsidRDefault="003A0653" w:rsidP="00854796">
      <w:pPr>
        <w:pStyle w:val="BodyText"/>
        <w:jc w:val="center"/>
        <w:rPr>
          <w:b/>
          <w:bCs/>
        </w:rPr>
      </w:pPr>
    </w:p>
    <w:p w14:paraId="7BD57A14" w14:textId="77777777" w:rsidR="003A0653" w:rsidRDefault="003A0653" w:rsidP="00854796">
      <w:pPr>
        <w:pStyle w:val="BodyText"/>
        <w:jc w:val="center"/>
        <w:rPr>
          <w:b/>
          <w:bCs/>
        </w:rPr>
      </w:pPr>
    </w:p>
    <w:p w14:paraId="22D492F2" w14:textId="77777777" w:rsidR="008D7A7D" w:rsidRDefault="008D7A7D" w:rsidP="00854796">
      <w:pPr>
        <w:pStyle w:val="BodyText"/>
        <w:jc w:val="center"/>
        <w:rPr>
          <w:b/>
          <w:bCs/>
          <w:sz w:val="44"/>
          <w:szCs w:val="44"/>
        </w:rPr>
      </w:pPr>
    </w:p>
    <w:p w14:paraId="79A18F94" w14:textId="77777777" w:rsidR="008D7A7D" w:rsidRDefault="008D7A7D" w:rsidP="00854796">
      <w:pPr>
        <w:pStyle w:val="BodyText"/>
        <w:jc w:val="center"/>
        <w:rPr>
          <w:b/>
          <w:bCs/>
          <w:sz w:val="44"/>
          <w:szCs w:val="44"/>
        </w:rPr>
      </w:pPr>
    </w:p>
    <w:p w14:paraId="284FCD9E" w14:textId="77777777" w:rsidR="008D7A7D" w:rsidRDefault="008D7A7D" w:rsidP="00854796">
      <w:pPr>
        <w:pStyle w:val="BodyText"/>
        <w:jc w:val="center"/>
        <w:rPr>
          <w:b/>
          <w:bCs/>
          <w:sz w:val="44"/>
          <w:szCs w:val="44"/>
        </w:rPr>
      </w:pPr>
    </w:p>
    <w:p w14:paraId="63AE80A3" w14:textId="77777777" w:rsidR="008D7A7D" w:rsidRDefault="008D7A7D" w:rsidP="00854796">
      <w:pPr>
        <w:pStyle w:val="BodyText"/>
        <w:jc w:val="center"/>
        <w:rPr>
          <w:b/>
          <w:bCs/>
          <w:sz w:val="44"/>
          <w:szCs w:val="44"/>
        </w:rPr>
      </w:pPr>
    </w:p>
    <w:p w14:paraId="1BC831AE" w14:textId="77777777" w:rsidR="008D7A7D" w:rsidRDefault="008D7A7D" w:rsidP="00854796">
      <w:pPr>
        <w:pStyle w:val="BodyText"/>
        <w:jc w:val="center"/>
        <w:rPr>
          <w:b/>
          <w:bCs/>
          <w:sz w:val="44"/>
          <w:szCs w:val="44"/>
        </w:rPr>
      </w:pPr>
    </w:p>
    <w:p w14:paraId="65167772" w14:textId="77777777" w:rsidR="008D7A7D" w:rsidRDefault="008D7A7D" w:rsidP="00854796">
      <w:pPr>
        <w:pStyle w:val="BodyText"/>
        <w:jc w:val="center"/>
        <w:rPr>
          <w:b/>
          <w:bCs/>
          <w:sz w:val="44"/>
          <w:szCs w:val="44"/>
        </w:rPr>
      </w:pPr>
    </w:p>
    <w:p w14:paraId="240E6FDD" w14:textId="77777777" w:rsidR="008D7A7D" w:rsidRDefault="008D7A7D" w:rsidP="00854796">
      <w:pPr>
        <w:pStyle w:val="BodyText"/>
        <w:jc w:val="center"/>
        <w:rPr>
          <w:b/>
          <w:bCs/>
          <w:sz w:val="44"/>
          <w:szCs w:val="44"/>
        </w:rPr>
      </w:pPr>
    </w:p>
    <w:p w14:paraId="1D81A23E" w14:textId="29F12B14" w:rsidR="003A0653" w:rsidRPr="002B7BA1" w:rsidRDefault="00854796" w:rsidP="002B7BA1">
      <w:pPr>
        <w:pStyle w:val="Heading1"/>
        <w:ind w:left="720" w:right="1160"/>
        <w:rPr>
          <w:sz w:val="44"/>
          <w:szCs w:val="44"/>
        </w:rPr>
      </w:pPr>
      <w:bookmarkStart w:id="98" w:name="_Toc142898909"/>
      <w:r w:rsidRPr="002B7BA1">
        <w:rPr>
          <w:sz w:val="44"/>
          <w:szCs w:val="44"/>
        </w:rPr>
        <w:t>Appendix K: BSW FAQs</w:t>
      </w:r>
      <w:bookmarkEnd w:id="98"/>
    </w:p>
    <w:p w14:paraId="3C9BEFDD" w14:textId="02BD78C4" w:rsidR="003A0653" w:rsidRDefault="003A0653">
      <w:pPr>
        <w:rPr>
          <w:b/>
          <w:bCs/>
          <w:sz w:val="24"/>
          <w:szCs w:val="24"/>
        </w:rPr>
      </w:pPr>
      <w:r>
        <w:rPr>
          <w:noProof/>
          <w:sz w:val="20"/>
        </w:rPr>
        <w:drawing>
          <wp:anchor distT="0" distB="0" distL="114300" distR="114300" simplePos="0" relativeHeight="251763199" behindDoc="0" locked="0" layoutInCell="1" allowOverlap="1" wp14:anchorId="39CEA7AF" wp14:editId="0F58884A">
            <wp:simplePos x="0" y="0"/>
            <wp:positionH relativeFrom="margin">
              <wp:align>center</wp:align>
            </wp:positionH>
            <wp:positionV relativeFrom="page">
              <wp:align>center</wp:align>
            </wp:positionV>
            <wp:extent cx="6018530" cy="1210217"/>
            <wp:effectExtent l="0" t="0" r="1270" b="9525"/>
            <wp:wrapSquare wrapText="bothSides"/>
            <wp:docPr id="9" name="image6.jpeg" descr="BSW FAQs&#10;Alabama Scrip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jpeg" descr="BSW FAQs&#10;Alabama Script A"/>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018530" cy="1210217"/>
                    </a:xfrm>
                    <a:prstGeom prst="rect">
                      <a:avLst/>
                    </a:prstGeom>
                  </pic:spPr>
                </pic:pic>
              </a:graphicData>
            </a:graphic>
          </wp:anchor>
        </w:drawing>
      </w:r>
      <w:r>
        <w:rPr>
          <w:b/>
          <w:bCs/>
        </w:rPr>
        <w:br w:type="page"/>
      </w:r>
    </w:p>
    <w:p w14:paraId="5C2A5117" w14:textId="143E3EDF" w:rsidR="00BF794E" w:rsidRPr="00541481" w:rsidRDefault="00BE359C" w:rsidP="00541481">
      <w:pPr>
        <w:pStyle w:val="ListParagraph"/>
        <w:numPr>
          <w:ilvl w:val="0"/>
          <w:numId w:val="5"/>
        </w:numPr>
        <w:tabs>
          <w:tab w:val="left" w:pos="1038"/>
          <w:tab w:val="left" w:pos="1039"/>
        </w:tabs>
        <w:jc w:val="left"/>
        <w:rPr>
          <w:b/>
          <w:sz w:val="24"/>
        </w:rPr>
      </w:pPr>
      <w:r>
        <w:rPr>
          <w:b/>
          <w:sz w:val="24"/>
        </w:rPr>
        <w:lastRenderedPageBreak/>
        <w:t>Why</w:t>
      </w:r>
      <w:r>
        <w:rPr>
          <w:b/>
          <w:spacing w:val="-6"/>
          <w:sz w:val="24"/>
        </w:rPr>
        <w:t xml:space="preserve"> </w:t>
      </w:r>
      <w:r>
        <w:rPr>
          <w:b/>
          <w:sz w:val="24"/>
        </w:rPr>
        <w:t>should</w:t>
      </w:r>
      <w:r>
        <w:rPr>
          <w:b/>
          <w:spacing w:val="-7"/>
          <w:sz w:val="24"/>
        </w:rPr>
        <w:t xml:space="preserve"> </w:t>
      </w:r>
      <w:r>
        <w:rPr>
          <w:b/>
          <w:sz w:val="24"/>
        </w:rPr>
        <w:t>I</w:t>
      </w:r>
      <w:r>
        <w:rPr>
          <w:b/>
          <w:spacing w:val="-4"/>
          <w:sz w:val="24"/>
        </w:rPr>
        <w:t xml:space="preserve"> </w:t>
      </w:r>
      <w:r>
        <w:rPr>
          <w:b/>
          <w:sz w:val="24"/>
        </w:rPr>
        <w:t>declare</w:t>
      </w:r>
      <w:r>
        <w:rPr>
          <w:b/>
          <w:spacing w:val="-3"/>
          <w:sz w:val="24"/>
        </w:rPr>
        <w:t xml:space="preserve"> </w:t>
      </w:r>
      <w:r>
        <w:rPr>
          <w:b/>
          <w:sz w:val="24"/>
        </w:rPr>
        <w:t>a</w:t>
      </w:r>
      <w:r>
        <w:rPr>
          <w:b/>
          <w:spacing w:val="-7"/>
          <w:sz w:val="24"/>
        </w:rPr>
        <w:t xml:space="preserve"> </w:t>
      </w:r>
      <w:r>
        <w:rPr>
          <w:b/>
          <w:sz w:val="24"/>
        </w:rPr>
        <w:t>major</w:t>
      </w:r>
      <w:r>
        <w:rPr>
          <w:b/>
          <w:spacing w:val="-6"/>
          <w:sz w:val="24"/>
        </w:rPr>
        <w:t xml:space="preserve"> </w:t>
      </w:r>
      <w:r>
        <w:rPr>
          <w:b/>
          <w:sz w:val="24"/>
        </w:rPr>
        <w:t>in</w:t>
      </w:r>
      <w:r>
        <w:rPr>
          <w:b/>
          <w:spacing w:val="-7"/>
          <w:sz w:val="24"/>
        </w:rPr>
        <w:t xml:space="preserve"> </w:t>
      </w:r>
      <w:r>
        <w:rPr>
          <w:b/>
          <w:sz w:val="24"/>
        </w:rPr>
        <w:t>social</w:t>
      </w:r>
      <w:r>
        <w:rPr>
          <w:b/>
          <w:spacing w:val="-5"/>
          <w:sz w:val="24"/>
        </w:rPr>
        <w:t xml:space="preserve"> </w:t>
      </w:r>
      <w:r>
        <w:rPr>
          <w:b/>
          <w:sz w:val="24"/>
        </w:rPr>
        <w:t>work?</w:t>
      </w:r>
    </w:p>
    <w:p w14:paraId="5E75D345" w14:textId="5896F00A" w:rsidR="00BF794E" w:rsidRDefault="00BE359C" w:rsidP="00F22645">
      <w:pPr>
        <w:pStyle w:val="BodyText"/>
        <w:ind w:left="1038" w:right="1160"/>
      </w:pPr>
      <w:r>
        <w:t>A</w:t>
      </w:r>
      <w:r>
        <w:rPr>
          <w:spacing w:val="-9"/>
        </w:rPr>
        <w:t xml:space="preserve"> </w:t>
      </w:r>
      <w:r>
        <w:t>degree</w:t>
      </w:r>
      <w:r>
        <w:rPr>
          <w:spacing w:val="-8"/>
        </w:rPr>
        <w:t xml:space="preserve"> </w:t>
      </w:r>
      <w:r>
        <w:t>in</w:t>
      </w:r>
      <w:r>
        <w:rPr>
          <w:spacing w:val="-11"/>
        </w:rPr>
        <w:t xml:space="preserve"> </w:t>
      </w:r>
      <w:r>
        <w:t>social</w:t>
      </w:r>
      <w:r>
        <w:rPr>
          <w:spacing w:val="-11"/>
        </w:rPr>
        <w:t xml:space="preserve"> </w:t>
      </w:r>
      <w:r>
        <w:t>work</w:t>
      </w:r>
      <w:r>
        <w:rPr>
          <w:spacing w:val="-12"/>
        </w:rPr>
        <w:t xml:space="preserve"> </w:t>
      </w:r>
      <w:r>
        <w:t>prepares</w:t>
      </w:r>
      <w:r>
        <w:rPr>
          <w:spacing w:val="-9"/>
        </w:rPr>
        <w:t xml:space="preserve"> </w:t>
      </w:r>
      <w:r>
        <w:t>students</w:t>
      </w:r>
      <w:r>
        <w:rPr>
          <w:spacing w:val="-12"/>
        </w:rPr>
        <w:t xml:space="preserve"> </w:t>
      </w:r>
      <w:r>
        <w:t>for</w:t>
      </w:r>
      <w:r>
        <w:rPr>
          <w:spacing w:val="-13"/>
        </w:rPr>
        <w:t xml:space="preserve"> </w:t>
      </w:r>
      <w:r>
        <w:t>professional</w:t>
      </w:r>
      <w:r>
        <w:rPr>
          <w:spacing w:val="-8"/>
        </w:rPr>
        <w:t xml:space="preserve"> </w:t>
      </w:r>
      <w:r>
        <w:t>social</w:t>
      </w:r>
      <w:r>
        <w:rPr>
          <w:spacing w:val="-9"/>
        </w:rPr>
        <w:t xml:space="preserve"> </w:t>
      </w:r>
      <w:r>
        <w:t>work</w:t>
      </w:r>
      <w:r>
        <w:rPr>
          <w:spacing w:val="-12"/>
        </w:rPr>
        <w:t xml:space="preserve"> </w:t>
      </w:r>
      <w:r>
        <w:t>practice,</w:t>
      </w:r>
      <w:r>
        <w:rPr>
          <w:spacing w:val="-10"/>
        </w:rPr>
        <w:t xml:space="preserve"> </w:t>
      </w:r>
      <w:r>
        <w:t>a</w:t>
      </w:r>
      <w:r>
        <w:rPr>
          <w:spacing w:val="-10"/>
        </w:rPr>
        <w:t xml:space="preserve"> </w:t>
      </w:r>
      <w:r>
        <w:t>growing and</w:t>
      </w:r>
      <w:r>
        <w:rPr>
          <w:spacing w:val="10"/>
        </w:rPr>
        <w:t xml:space="preserve"> </w:t>
      </w:r>
      <w:r>
        <w:t>dynamic</w:t>
      </w:r>
      <w:r>
        <w:rPr>
          <w:spacing w:val="-9"/>
        </w:rPr>
        <w:t xml:space="preserve"> </w:t>
      </w:r>
      <w:r>
        <w:t>profession</w:t>
      </w:r>
      <w:r>
        <w:rPr>
          <w:spacing w:val="-9"/>
        </w:rPr>
        <w:t xml:space="preserve"> </w:t>
      </w:r>
      <w:r>
        <w:t>in</w:t>
      </w:r>
      <w:r>
        <w:rPr>
          <w:spacing w:val="-9"/>
        </w:rPr>
        <w:t xml:space="preserve"> </w:t>
      </w:r>
      <w:r>
        <w:t>which</w:t>
      </w:r>
      <w:r>
        <w:rPr>
          <w:spacing w:val="-11"/>
        </w:rPr>
        <w:t xml:space="preserve"> </w:t>
      </w:r>
      <w:r>
        <w:t>you</w:t>
      </w:r>
      <w:r>
        <w:rPr>
          <w:spacing w:val="-9"/>
        </w:rPr>
        <w:t xml:space="preserve"> </w:t>
      </w:r>
      <w:r>
        <w:t>promote</w:t>
      </w:r>
      <w:r>
        <w:rPr>
          <w:spacing w:val="-7"/>
        </w:rPr>
        <w:t xml:space="preserve"> </w:t>
      </w:r>
      <w:r>
        <w:t>the</w:t>
      </w:r>
      <w:r>
        <w:rPr>
          <w:spacing w:val="-9"/>
        </w:rPr>
        <w:t xml:space="preserve"> </w:t>
      </w:r>
      <w:r>
        <w:t>well-being</w:t>
      </w:r>
      <w:r>
        <w:rPr>
          <w:spacing w:val="-9"/>
        </w:rPr>
        <w:t xml:space="preserve"> </w:t>
      </w:r>
      <w:r>
        <w:t>of</w:t>
      </w:r>
      <w:r>
        <w:rPr>
          <w:spacing w:val="-8"/>
        </w:rPr>
        <w:t xml:space="preserve"> </w:t>
      </w:r>
      <w:r>
        <w:t>individuals,</w:t>
      </w:r>
      <w:r>
        <w:rPr>
          <w:spacing w:val="-9"/>
        </w:rPr>
        <w:t xml:space="preserve"> </w:t>
      </w:r>
      <w:r>
        <w:t>groups,</w:t>
      </w:r>
      <w:r>
        <w:rPr>
          <w:spacing w:val="-11"/>
        </w:rPr>
        <w:t xml:space="preserve"> </w:t>
      </w:r>
      <w:r>
        <w:t xml:space="preserve">and communities. Social workers are employed by hospitals, schools, child welfare agencies, criminal justice settings, advocacy organizations, organizations that serve </w:t>
      </w:r>
      <w:r w:rsidR="00884F2B">
        <w:t xml:space="preserve">athletes, </w:t>
      </w:r>
      <w:r>
        <w:t xml:space="preserve">veterans and </w:t>
      </w:r>
      <w:r w:rsidR="00DE0151">
        <w:t>active-duty</w:t>
      </w:r>
      <w:r>
        <w:t xml:space="preserve"> military, mental health service providers, and more. The degree also provides an excellent foundation in problem-solving, communication, and inter-professional collaboration,</w:t>
      </w:r>
      <w:r>
        <w:rPr>
          <w:spacing w:val="-12"/>
        </w:rPr>
        <w:t xml:space="preserve"> </w:t>
      </w:r>
      <w:r>
        <w:t>skills</w:t>
      </w:r>
      <w:r>
        <w:rPr>
          <w:spacing w:val="-16"/>
        </w:rPr>
        <w:t xml:space="preserve"> </w:t>
      </w:r>
      <w:r>
        <w:t>which</w:t>
      </w:r>
      <w:r>
        <w:rPr>
          <w:spacing w:val="-13"/>
        </w:rPr>
        <w:t xml:space="preserve"> </w:t>
      </w:r>
      <w:r>
        <w:t>are</w:t>
      </w:r>
      <w:r>
        <w:rPr>
          <w:spacing w:val="-10"/>
        </w:rPr>
        <w:t xml:space="preserve"> </w:t>
      </w:r>
      <w:r>
        <w:t>valued</w:t>
      </w:r>
      <w:r>
        <w:rPr>
          <w:spacing w:val="-13"/>
        </w:rPr>
        <w:t xml:space="preserve"> </w:t>
      </w:r>
      <w:r>
        <w:t>by</w:t>
      </w:r>
      <w:r>
        <w:rPr>
          <w:spacing w:val="-10"/>
        </w:rPr>
        <w:t xml:space="preserve"> </w:t>
      </w:r>
      <w:r>
        <w:t>many</w:t>
      </w:r>
      <w:r>
        <w:rPr>
          <w:spacing w:val="-11"/>
        </w:rPr>
        <w:t xml:space="preserve"> </w:t>
      </w:r>
      <w:r>
        <w:t>professions</w:t>
      </w:r>
      <w:r>
        <w:rPr>
          <w:spacing w:val="55"/>
        </w:rPr>
        <w:t xml:space="preserve"> </w:t>
      </w:r>
      <w:r>
        <w:t>and</w:t>
      </w:r>
      <w:r>
        <w:rPr>
          <w:spacing w:val="-13"/>
        </w:rPr>
        <w:t xml:space="preserve"> </w:t>
      </w:r>
      <w:r>
        <w:t>graduate</w:t>
      </w:r>
      <w:r>
        <w:rPr>
          <w:spacing w:val="-11"/>
        </w:rPr>
        <w:t xml:space="preserve"> </w:t>
      </w:r>
      <w:r>
        <w:t>degree</w:t>
      </w:r>
      <w:r>
        <w:rPr>
          <w:spacing w:val="-12"/>
        </w:rPr>
        <w:t xml:space="preserve"> </w:t>
      </w:r>
      <w:r>
        <w:t>programs.</w:t>
      </w:r>
    </w:p>
    <w:p w14:paraId="6936D7D4" w14:textId="77777777" w:rsidR="00BF794E" w:rsidRDefault="00BF794E">
      <w:pPr>
        <w:pStyle w:val="BodyText"/>
        <w:spacing w:before="1"/>
      </w:pPr>
    </w:p>
    <w:p w14:paraId="1F1BF024" w14:textId="4078D044" w:rsidR="00BF794E" w:rsidRPr="00541481" w:rsidRDefault="00BE359C" w:rsidP="00541481">
      <w:pPr>
        <w:pStyle w:val="ListParagraph"/>
        <w:numPr>
          <w:ilvl w:val="0"/>
          <w:numId w:val="5"/>
        </w:numPr>
        <w:tabs>
          <w:tab w:val="left" w:pos="1156"/>
          <w:tab w:val="left" w:pos="1157"/>
        </w:tabs>
        <w:ind w:left="1156" w:hanging="476"/>
        <w:jc w:val="left"/>
        <w:rPr>
          <w:b/>
          <w:sz w:val="24"/>
        </w:rPr>
      </w:pPr>
      <w:r>
        <w:rPr>
          <w:b/>
          <w:sz w:val="24"/>
        </w:rPr>
        <w:t>What</w:t>
      </w:r>
      <w:r>
        <w:rPr>
          <w:b/>
          <w:spacing w:val="-9"/>
          <w:sz w:val="24"/>
        </w:rPr>
        <w:t xml:space="preserve"> </w:t>
      </w:r>
      <w:r>
        <w:rPr>
          <w:b/>
          <w:sz w:val="24"/>
        </w:rPr>
        <w:t>are</w:t>
      </w:r>
      <w:r>
        <w:rPr>
          <w:b/>
          <w:spacing w:val="-6"/>
          <w:sz w:val="24"/>
        </w:rPr>
        <w:t xml:space="preserve"> </w:t>
      </w:r>
      <w:r>
        <w:rPr>
          <w:b/>
          <w:sz w:val="24"/>
        </w:rPr>
        <w:t>the</w:t>
      </w:r>
      <w:r>
        <w:rPr>
          <w:b/>
          <w:spacing w:val="-9"/>
          <w:sz w:val="24"/>
        </w:rPr>
        <w:t xml:space="preserve"> </w:t>
      </w:r>
      <w:r>
        <w:rPr>
          <w:b/>
          <w:sz w:val="24"/>
        </w:rPr>
        <w:t>prerequisites</w:t>
      </w:r>
      <w:r>
        <w:rPr>
          <w:b/>
          <w:spacing w:val="-6"/>
          <w:sz w:val="24"/>
        </w:rPr>
        <w:t xml:space="preserve"> </w:t>
      </w:r>
      <w:r>
        <w:rPr>
          <w:b/>
          <w:sz w:val="24"/>
        </w:rPr>
        <w:t>for</w:t>
      </w:r>
      <w:r>
        <w:rPr>
          <w:b/>
          <w:spacing w:val="-10"/>
          <w:sz w:val="24"/>
        </w:rPr>
        <w:t xml:space="preserve"> </w:t>
      </w:r>
      <w:r>
        <w:rPr>
          <w:b/>
          <w:sz w:val="24"/>
        </w:rPr>
        <w:t>the</w:t>
      </w:r>
      <w:r>
        <w:rPr>
          <w:b/>
          <w:spacing w:val="-9"/>
          <w:sz w:val="24"/>
        </w:rPr>
        <w:t xml:space="preserve"> </w:t>
      </w:r>
      <w:r>
        <w:rPr>
          <w:b/>
          <w:sz w:val="24"/>
        </w:rPr>
        <w:t>BSW</w:t>
      </w:r>
      <w:r>
        <w:rPr>
          <w:b/>
          <w:spacing w:val="-6"/>
          <w:sz w:val="24"/>
        </w:rPr>
        <w:t xml:space="preserve"> </w:t>
      </w:r>
      <w:r>
        <w:rPr>
          <w:b/>
          <w:sz w:val="24"/>
        </w:rPr>
        <w:t>Professional</w:t>
      </w:r>
      <w:r>
        <w:rPr>
          <w:b/>
          <w:spacing w:val="-9"/>
          <w:sz w:val="24"/>
        </w:rPr>
        <w:t xml:space="preserve"> </w:t>
      </w:r>
      <w:r>
        <w:rPr>
          <w:b/>
          <w:sz w:val="24"/>
        </w:rPr>
        <w:t>Program?</w:t>
      </w:r>
    </w:p>
    <w:p w14:paraId="0DD862EF" w14:textId="47C9ED29" w:rsidR="00BF794E" w:rsidRDefault="00BE359C" w:rsidP="003023CE">
      <w:pPr>
        <w:pStyle w:val="ListParagraph"/>
        <w:numPr>
          <w:ilvl w:val="2"/>
          <w:numId w:val="5"/>
        </w:numPr>
        <w:tabs>
          <w:tab w:val="left" w:pos="1300"/>
          <w:tab w:val="left" w:pos="1301"/>
        </w:tabs>
        <w:ind w:right="1160"/>
        <w:rPr>
          <w:sz w:val="24"/>
        </w:rPr>
      </w:pPr>
      <w:r>
        <w:rPr>
          <w:sz w:val="24"/>
        </w:rPr>
        <w:t xml:space="preserve">54 hours, overall </w:t>
      </w:r>
      <w:r w:rsidR="00A9669D">
        <w:rPr>
          <w:sz w:val="24"/>
        </w:rPr>
        <w:t xml:space="preserve">minimum </w:t>
      </w:r>
      <w:r>
        <w:rPr>
          <w:sz w:val="24"/>
        </w:rPr>
        <w:t>GPA of</w:t>
      </w:r>
      <w:r>
        <w:rPr>
          <w:spacing w:val="-22"/>
          <w:sz w:val="24"/>
        </w:rPr>
        <w:t xml:space="preserve"> </w:t>
      </w:r>
      <w:r>
        <w:rPr>
          <w:sz w:val="24"/>
        </w:rPr>
        <w:t>2.25</w:t>
      </w:r>
    </w:p>
    <w:p w14:paraId="415813BC" w14:textId="0BD0E3F6" w:rsidR="00BF794E" w:rsidRDefault="00BE359C" w:rsidP="003023CE">
      <w:pPr>
        <w:pStyle w:val="ListParagraph"/>
        <w:numPr>
          <w:ilvl w:val="2"/>
          <w:numId w:val="5"/>
        </w:numPr>
        <w:tabs>
          <w:tab w:val="left" w:pos="1300"/>
          <w:tab w:val="left" w:pos="1301"/>
        </w:tabs>
        <w:spacing w:before="18"/>
        <w:ind w:right="1160"/>
        <w:rPr>
          <w:sz w:val="24"/>
        </w:rPr>
      </w:pPr>
      <w:r>
        <w:rPr>
          <w:sz w:val="24"/>
        </w:rPr>
        <w:t>PY</w:t>
      </w:r>
      <w:r>
        <w:rPr>
          <w:spacing w:val="-4"/>
          <w:sz w:val="24"/>
        </w:rPr>
        <w:t xml:space="preserve"> </w:t>
      </w:r>
      <w:r>
        <w:rPr>
          <w:sz w:val="24"/>
        </w:rPr>
        <w:t>101</w:t>
      </w:r>
      <w:r>
        <w:rPr>
          <w:spacing w:val="-2"/>
          <w:sz w:val="24"/>
        </w:rPr>
        <w:t xml:space="preserve"> </w:t>
      </w:r>
      <w:r>
        <w:rPr>
          <w:sz w:val="24"/>
        </w:rPr>
        <w:t>or</w:t>
      </w:r>
      <w:r>
        <w:rPr>
          <w:spacing w:val="-8"/>
          <w:sz w:val="24"/>
        </w:rPr>
        <w:t xml:space="preserve"> </w:t>
      </w:r>
      <w:r>
        <w:rPr>
          <w:sz w:val="24"/>
        </w:rPr>
        <w:t>PY</w:t>
      </w:r>
      <w:r>
        <w:rPr>
          <w:spacing w:val="-4"/>
          <w:sz w:val="24"/>
        </w:rPr>
        <w:t xml:space="preserve"> </w:t>
      </w:r>
      <w:r>
        <w:rPr>
          <w:sz w:val="24"/>
        </w:rPr>
        <w:t>105,</w:t>
      </w:r>
      <w:r>
        <w:rPr>
          <w:spacing w:val="-4"/>
          <w:sz w:val="24"/>
        </w:rPr>
        <w:t xml:space="preserve"> </w:t>
      </w:r>
      <w:r>
        <w:rPr>
          <w:sz w:val="24"/>
        </w:rPr>
        <w:t>SOC</w:t>
      </w:r>
      <w:r>
        <w:rPr>
          <w:spacing w:val="-3"/>
          <w:sz w:val="24"/>
        </w:rPr>
        <w:t xml:space="preserve"> </w:t>
      </w:r>
      <w:r>
        <w:rPr>
          <w:sz w:val="24"/>
        </w:rPr>
        <w:t>101,</w:t>
      </w:r>
      <w:r>
        <w:rPr>
          <w:spacing w:val="-5"/>
          <w:sz w:val="24"/>
        </w:rPr>
        <w:t xml:space="preserve"> </w:t>
      </w:r>
      <w:r>
        <w:rPr>
          <w:sz w:val="24"/>
        </w:rPr>
        <w:t>and</w:t>
      </w:r>
      <w:r>
        <w:rPr>
          <w:spacing w:val="-5"/>
          <w:sz w:val="24"/>
        </w:rPr>
        <w:t xml:space="preserve"> </w:t>
      </w:r>
      <w:r>
        <w:rPr>
          <w:spacing w:val="-3"/>
          <w:sz w:val="24"/>
        </w:rPr>
        <w:t>BSC</w:t>
      </w:r>
      <w:r>
        <w:rPr>
          <w:spacing w:val="-1"/>
          <w:sz w:val="24"/>
        </w:rPr>
        <w:t xml:space="preserve"> </w:t>
      </w:r>
      <w:r>
        <w:rPr>
          <w:sz w:val="24"/>
        </w:rPr>
        <w:t>108</w:t>
      </w:r>
      <w:r>
        <w:rPr>
          <w:spacing w:val="-4"/>
          <w:sz w:val="24"/>
        </w:rPr>
        <w:t xml:space="preserve"> </w:t>
      </w:r>
      <w:r>
        <w:rPr>
          <w:sz w:val="24"/>
        </w:rPr>
        <w:t>or</w:t>
      </w:r>
      <w:r>
        <w:rPr>
          <w:spacing w:val="-6"/>
          <w:sz w:val="24"/>
        </w:rPr>
        <w:t xml:space="preserve"> </w:t>
      </w:r>
      <w:r>
        <w:rPr>
          <w:sz w:val="24"/>
        </w:rPr>
        <w:t>BSC</w:t>
      </w:r>
      <w:r>
        <w:rPr>
          <w:spacing w:val="-8"/>
          <w:sz w:val="24"/>
        </w:rPr>
        <w:t xml:space="preserve"> </w:t>
      </w:r>
      <w:r>
        <w:rPr>
          <w:sz w:val="24"/>
        </w:rPr>
        <w:t>109</w:t>
      </w:r>
      <w:r>
        <w:rPr>
          <w:spacing w:val="-2"/>
          <w:sz w:val="24"/>
        </w:rPr>
        <w:t xml:space="preserve"> </w:t>
      </w:r>
      <w:r>
        <w:rPr>
          <w:sz w:val="24"/>
        </w:rPr>
        <w:t>or</w:t>
      </w:r>
      <w:r>
        <w:rPr>
          <w:spacing w:val="-5"/>
          <w:sz w:val="24"/>
        </w:rPr>
        <w:t xml:space="preserve"> </w:t>
      </w:r>
      <w:r>
        <w:rPr>
          <w:sz w:val="24"/>
        </w:rPr>
        <w:t>BSC</w:t>
      </w:r>
      <w:r>
        <w:rPr>
          <w:spacing w:val="-4"/>
          <w:sz w:val="24"/>
        </w:rPr>
        <w:t xml:space="preserve"> </w:t>
      </w:r>
      <w:r>
        <w:rPr>
          <w:sz w:val="24"/>
        </w:rPr>
        <w:t>114/115,</w:t>
      </w:r>
      <w:r>
        <w:rPr>
          <w:spacing w:val="-4"/>
          <w:sz w:val="24"/>
        </w:rPr>
        <w:t xml:space="preserve"> </w:t>
      </w:r>
      <w:r>
        <w:rPr>
          <w:sz w:val="24"/>
        </w:rPr>
        <w:t>or</w:t>
      </w:r>
      <w:r>
        <w:rPr>
          <w:spacing w:val="-6"/>
          <w:sz w:val="24"/>
        </w:rPr>
        <w:t xml:space="preserve"> </w:t>
      </w:r>
      <w:r>
        <w:rPr>
          <w:spacing w:val="-3"/>
          <w:sz w:val="24"/>
        </w:rPr>
        <w:t xml:space="preserve">BSC </w:t>
      </w:r>
      <w:r>
        <w:rPr>
          <w:sz w:val="24"/>
        </w:rPr>
        <w:t>116/117 or BSC 118 or BSC</w:t>
      </w:r>
      <w:r>
        <w:rPr>
          <w:spacing w:val="3"/>
          <w:sz w:val="24"/>
        </w:rPr>
        <w:t xml:space="preserve"> </w:t>
      </w:r>
      <w:r>
        <w:rPr>
          <w:sz w:val="24"/>
        </w:rPr>
        <w:t>120</w:t>
      </w:r>
      <w:r w:rsidR="00A9669D">
        <w:rPr>
          <w:sz w:val="24"/>
        </w:rPr>
        <w:t xml:space="preserve"> completed with a C- or </w:t>
      </w:r>
      <w:r w:rsidR="00DE0151">
        <w:rPr>
          <w:sz w:val="24"/>
        </w:rPr>
        <w:t>higher.</w:t>
      </w:r>
    </w:p>
    <w:p w14:paraId="6AF9F3E1" w14:textId="3379C365" w:rsidR="00BF794E" w:rsidRDefault="00BE359C" w:rsidP="003023CE">
      <w:pPr>
        <w:pStyle w:val="ListParagraph"/>
        <w:numPr>
          <w:ilvl w:val="2"/>
          <w:numId w:val="5"/>
        </w:numPr>
        <w:tabs>
          <w:tab w:val="left" w:pos="1300"/>
          <w:tab w:val="left" w:pos="1301"/>
        </w:tabs>
        <w:spacing w:before="18"/>
        <w:ind w:right="1160"/>
        <w:rPr>
          <w:sz w:val="24"/>
        </w:rPr>
      </w:pPr>
      <w:r>
        <w:rPr>
          <w:sz w:val="24"/>
        </w:rPr>
        <w:t>Math</w:t>
      </w:r>
      <w:r>
        <w:rPr>
          <w:spacing w:val="-7"/>
          <w:sz w:val="24"/>
        </w:rPr>
        <w:t xml:space="preserve"> </w:t>
      </w:r>
      <w:r>
        <w:rPr>
          <w:sz w:val="24"/>
        </w:rPr>
        <w:t>100</w:t>
      </w:r>
      <w:r>
        <w:rPr>
          <w:spacing w:val="-6"/>
          <w:sz w:val="24"/>
        </w:rPr>
        <w:t xml:space="preserve"> </w:t>
      </w:r>
      <w:r>
        <w:rPr>
          <w:sz w:val="24"/>
        </w:rPr>
        <w:t>or</w:t>
      </w:r>
      <w:r>
        <w:rPr>
          <w:spacing w:val="-7"/>
          <w:sz w:val="24"/>
        </w:rPr>
        <w:t xml:space="preserve"> </w:t>
      </w:r>
      <w:r>
        <w:rPr>
          <w:sz w:val="24"/>
        </w:rPr>
        <w:t>placement</w:t>
      </w:r>
      <w:r>
        <w:rPr>
          <w:spacing w:val="-4"/>
          <w:sz w:val="24"/>
        </w:rPr>
        <w:t xml:space="preserve"> </w:t>
      </w:r>
      <w:r>
        <w:rPr>
          <w:sz w:val="24"/>
        </w:rPr>
        <w:t>into</w:t>
      </w:r>
      <w:r>
        <w:rPr>
          <w:spacing w:val="-6"/>
          <w:sz w:val="24"/>
        </w:rPr>
        <w:t xml:space="preserve"> </w:t>
      </w:r>
      <w:r>
        <w:rPr>
          <w:sz w:val="24"/>
        </w:rPr>
        <w:t>college-level</w:t>
      </w:r>
      <w:r>
        <w:rPr>
          <w:spacing w:val="-4"/>
          <w:sz w:val="24"/>
        </w:rPr>
        <w:t xml:space="preserve"> </w:t>
      </w:r>
      <w:r>
        <w:rPr>
          <w:sz w:val="24"/>
        </w:rPr>
        <w:t>math</w:t>
      </w:r>
      <w:r>
        <w:rPr>
          <w:spacing w:val="-6"/>
          <w:sz w:val="24"/>
        </w:rPr>
        <w:t xml:space="preserve"> </w:t>
      </w:r>
      <w:r>
        <w:rPr>
          <w:sz w:val="24"/>
        </w:rPr>
        <w:t>(Math</w:t>
      </w:r>
      <w:r>
        <w:rPr>
          <w:spacing w:val="-8"/>
          <w:sz w:val="24"/>
        </w:rPr>
        <w:t xml:space="preserve"> </w:t>
      </w:r>
      <w:r>
        <w:rPr>
          <w:sz w:val="24"/>
        </w:rPr>
        <w:t>110</w:t>
      </w:r>
      <w:r>
        <w:rPr>
          <w:spacing w:val="-4"/>
          <w:sz w:val="24"/>
        </w:rPr>
        <w:t xml:space="preserve"> </w:t>
      </w:r>
      <w:r>
        <w:rPr>
          <w:sz w:val="24"/>
        </w:rPr>
        <w:t>or</w:t>
      </w:r>
      <w:r>
        <w:rPr>
          <w:spacing w:val="-7"/>
          <w:sz w:val="24"/>
        </w:rPr>
        <w:t xml:space="preserve"> </w:t>
      </w:r>
      <w:r>
        <w:rPr>
          <w:sz w:val="24"/>
        </w:rPr>
        <w:t>Math</w:t>
      </w:r>
      <w:r>
        <w:rPr>
          <w:spacing w:val="-7"/>
          <w:sz w:val="24"/>
        </w:rPr>
        <w:t xml:space="preserve"> </w:t>
      </w:r>
      <w:r>
        <w:rPr>
          <w:sz w:val="24"/>
        </w:rPr>
        <w:t>112</w:t>
      </w:r>
      <w:r>
        <w:rPr>
          <w:spacing w:val="-6"/>
          <w:sz w:val="24"/>
        </w:rPr>
        <w:t xml:space="preserve"> </w:t>
      </w:r>
      <w:r>
        <w:rPr>
          <w:sz w:val="24"/>
        </w:rPr>
        <w:t>or</w:t>
      </w:r>
      <w:r>
        <w:rPr>
          <w:spacing w:val="-7"/>
          <w:sz w:val="24"/>
        </w:rPr>
        <w:t xml:space="preserve"> </w:t>
      </w:r>
      <w:r>
        <w:rPr>
          <w:sz w:val="24"/>
        </w:rPr>
        <w:t>higher)</w:t>
      </w:r>
      <w:r w:rsidR="00A9669D">
        <w:rPr>
          <w:sz w:val="24"/>
        </w:rPr>
        <w:t>. Math classes must be completed with a C- or higher.</w:t>
      </w:r>
    </w:p>
    <w:p w14:paraId="120DDDC0" w14:textId="77777777" w:rsidR="00BF794E" w:rsidRDefault="00BE359C" w:rsidP="003023CE">
      <w:pPr>
        <w:pStyle w:val="ListParagraph"/>
        <w:numPr>
          <w:ilvl w:val="2"/>
          <w:numId w:val="5"/>
        </w:numPr>
        <w:tabs>
          <w:tab w:val="left" w:pos="1300"/>
          <w:tab w:val="left" w:pos="1301"/>
        </w:tabs>
        <w:spacing w:before="25"/>
        <w:ind w:right="1160"/>
        <w:rPr>
          <w:sz w:val="24"/>
        </w:rPr>
      </w:pPr>
      <w:r>
        <w:rPr>
          <w:sz w:val="24"/>
        </w:rPr>
        <w:t>Minimum GPA of 2.50 in social work</w:t>
      </w:r>
      <w:r>
        <w:rPr>
          <w:spacing w:val="-36"/>
          <w:sz w:val="24"/>
        </w:rPr>
        <w:t xml:space="preserve"> </w:t>
      </w:r>
      <w:r>
        <w:rPr>
          <w:sz w:val="24"/>
        </w:rPr>
        <w:t>courses</w:t>
      </w:r>
    </w:p>
    <w:p w14:paraId="3900CE84" w14:textId="064C7C1E" w:rsidR="00BF794E" w:rsidRDefault="00BE359C" w:rsidP="003023CE">
      <w:pPr>
        <w:pStyle w:val="ListParagraph"/>
        <w:numPr>
          <w:ilvl w:val="2"/>
          <w:numId w:val="5"/>
        </w:numPr>
        <w:tabs>
          <w:tab w:val="left" w:pos="1300"/>
          <w:tab w:val="left" w:pos="1301"/>
        </w:tabs>
        <w:spacing w:before="17"/>
        <w:ind w:right="1160"/>
        <w:rPr>
          <w:sz w:val="24"/>
        </w:rPr>
      </w:pPr>
      <w:r>
        <w:rPr>
          <w:sz w:val="24"/>
        </w:rPr>
        <w:t xml:space="preserve">Completed </w:t>
      </w:r>
      <w:r w:rsidR="003B03D4">
        <w:rPr>
          <w:sz w:val="24"/>
        </w:rPr>
        <w:t>P</w:t>
      </w:r>
      <w:r>
        <w:rPr>
          <w:sz w:val="24"/>
        </w:rPr>
        <w:t xml:space="preserve">rofessional </w:t>
      </w:r>
      <w:r w:rsidR="003B03D4">
        <w:rPr>
          <w:sz w:val="24"/>
        </w:rPr>
        <w:t>P</w:t>
      </w:r>
      <w:r>
        <w:rPr>
          <w:sz w:val="24"/>
        </w:rPr>
        <w:t>rogram</w:t>
      </w:r>
      <w:r>
        <w:rPr>
          <w:spacing w:val="-17"/>
          <w:sz w:val="24"/>
        </w:rPr>
        <w:t xml:space="preserve"> </w:t>
      </w:r>
      <w:r w:rsidR="00DE0151">
        <w:rPr>
          <w:sz w:val="24"/>
        </w:rPr>
        <w:t>application.</w:t>
      </w:r>
    </w:p>
    <w:p w14:paraId="6EFF6788" w14:textId="2F795A9A" w:rsidR="00BF794E" w:rsidRDefault="00BE359C" w:rsidP="003023CE">
      <w:pPr>
        <w:pStyle w:val="ListParagraph"/>
        <w:numPr>
          <w:ilvl w:val="2"/>
          <w:numId w:val="5"/>
        </w:numPr>
        <w:tabs>
          <w:tab w:val="left" w:pos="1300"/>
          <w:tab w:val="left" w:pos="1301"/>
        </w:tabs>
        <w:spacing w:before="17"/>
        <w:ind w:right="1160"/>
        <w:rPr>
          <w:sz w:val="24"/>
        </w:rPr>
      </w:pPr>
      <w:r>
        <w:rPr>
          <w:sz w:val="24"/>
        </w:rPr>
        <w:t xml:space="preserve">SW 100 or 105, </w:t>
      </w:r>
      <w:r w:rsidR="00D50E8F">
        <w:rPr>
          <w:sz w:val="24"/>
        </w:rPr>
        <w:t xml:space="preserve">SW 101, SW 310, </w:t>
      </w:r>
      <w:r>
        <w:rPr>
          <w:sz w:val="24"/>
        </w:rPr>
        <w:t>SW 200 or 205, and SW 351 or</w:t>
      </w:r>
      <w:r>
        <w:rPr>
          <w:spacing w:val="-32"/>
          <w:sz w:val="24"/>
        </w:rPr>
        <w:t xml:space="preserve"> </w:t>
      </w:r>
      <w:r>
        <w:rPr>
          <w:sz w:val="24"/>
        </w:rPr>
        <w:t>355</w:t>
      </w:r>
      <w:r w:rsidR="00A9669D">
        <w:rPr>
          <w:sz w:val="24"/>
        </w:rPr>
        <w:t xml:space="preserve"> completed with a C- or </w:t>
      </w:r>
      <w:r w:rsidR="00DE0151">
        <w:rPr>
          <w:sz w:val="24"/>
        </w:rPr>
        <w:t>higher.</w:t>
      </w:r>
    </w:p>
    <w:p w14:paraId="5733B47B" w14:textId="77777777" w:rsidR="00BF794E" w:rsidRDefault="00BF794E">
      <w:pPr>
        <w:pStyle w:val="BodyText"/>
        <w:spacing w:before="9"/>
      </w:pPr>
    </w:p>
    <w:p w14:paraId="0B650E70" w14:textId="07EF1956" w:rsidR="00BF794E" w:rsidRPr="00541481" w:rsidRDefault="00BE359C" w:rsidP="00541481">
      <w:pPr>
        <w:pStyle w:val="ListParagraph"/>
        <w:numPr>
          <w:ilvl w:val="0"/>
          <w:numId w:val="5"/>
        </w:numPr>
        <w:tabs>
          <w:tab w:val="left" w:pos="1276"/>
          <w:tab w:val="left" w:pos="1277"/>
        </w:tabs>
        <w:spacing w:before="1"/>
        <w:ind w:left="1276" w:hanging="596"/>
        <w:jc w:val="left"/>
        <w:rPr>
          <w:b/>
          <w:sz w:val="24"/>
        </w:rPr>
      </w:pPr>
      <w:r>
        <w:rPr>
          <w:b/>
          <w:sz w:val="24"/>
        </w:rPr>
        <w:t>Do</w:t>
      </w:r>
      <w:r>
        <w:rPr>
          <w:b/>
          <w:spacing w:val="-7"/>
          <w:sz w:val="24"/>
        </w:rPr>
        <w:t xml:space="preserve"> </w:t>
      </w:r>
      <w:r>
        <w:rPr>
          <w:b/>
          <w:sz w:val="24"/>
        </w:rPr>
        <w:t>I</w:t>
      </w:r>
      <w:r>
        <w:rPr>
          <w:b/>
          <w:spacing w:val="-5"/>
          <w:sz w:val="24"/>
        </w:rPr>
        <w:t xml:space="preserve"> </w:t>
      </w:r>
      <w:r>
        <w:rPr>
          <w:b/>
          <w:sz w:val="24"/>
        </w:rPr>
        <w:t>have</w:t>
      </w:r>
      <w:r>
        <w:rPr>
          <w:b/>
          <w:spacing w:val="-2"/>
          <w:sz w:val="24"/>
        </w:rPr>
        <w:t xml:space="preserve"> </w:t>
      </w:r>
      <w:r>
        <w:rPr>
          <w:b/>
          <w:sz w:val="24"/>
        </w:rPr>
        <w:t>to</w:t>
      </w:r>
      <w:r>
        <w:rPr>
          <w:b/>
          <w:spacing w:val="-7"/>
          <w:sz w:val="24"/>
        </w:rPr>
        <w:t xml:space="preserve"> </w:t>
      </w:r>
      <w:r>
        <w:rPr>
          <w:b/>
          <w:sz w:val="24"/>
        </w:rPr>
        <w:t>take</w:t>
      </w:r>
      <w:r>
        <w:rPr>
          <w:b/>
          <w:spacing w:val="-4"/>
          <w:sz w:val="24"/>
        </w:rPr>
        <w:t xml:space="preserve"> </w:t>
      </w:r>
      <w:r>
        <w:rPr>
          <w:b/>
          <w:sz w:val="24"/>
        </w:rPr>
        <w:t>two</w:t>
      </w:r>
      <w:r>
        <w:rPr>
          <w:b/>
          <w:spacing w:val="-5"/>
          <w:sz w:val="24"/>
        </w:rPr>
        <w:t xml:space="preserve"> </w:t>
      </w:r>
      <w:r>
        <w:rPr>
          <w:b/>
          <w:sz w:val="24"/>
        </w:rPr>
        <w:t>literature</w:t>
      </w:r>
      <w:r>
        <w:rPr>
          <w:b/>
          <w:spacing w:val="-4"/>
          <w:sz w:val="24"/>
        </w:rPr>
        <w:t xml:space="preserve"> </w:t>
      </w:r>
      <w:r>
        <w:rPr>
          <w:b/>
          <w:sz w:val="24"/>
        </w:rPr>
        <w:t>classes</w:t>
      </w:r>
      <w:r>
        <w:rPr>
          <w:b/>
          <w:spacing w:val="-4"/>
          <w:sz w:val="24"/>
        </w:rPr>
        <w:t xml:space="preserve"> </w:t>
      </w:r>
      <w:r w:rsidRPr="00D50E8F">
        <w:rPr>
          <w:b/>
          <w:i/>
          <w:sz w:val="24"/>
        </w:rPr>
        <w:t>and</w:t>
      </w:r>
      <w:r>
        <w:rPr>
          <w:b/>
          <w:spacing w:val="-7"/>
          <w:sz w:val="24"/>
        </w:rPr>
        <w:t xml:space="preserve"> </w:t>
      </w:r>
      <w:r>
        <w:rPr>
          <w:b/>
          <w:sz w:val="24"/>
        </w:rPr>
        <w:t>two</w:t>
      </w:r>
      <w:r>
        <w:rPr>
          <w:b/>
          <w:spacing w:val="-4"/>
          <w:sz w:val="24"/>
        </w:rPr>
        <w:t xml:space="preserve"> </w:t>
      </w:r>
      <w:r>
        <w:rPr>
          <w:b/>
          <w:sz w:val="24"/>
        </w:rPr>
        <w:t>histor</w:t>
      </w:r>
      <w:r w:rsidR="002114EF">
        <w:rPr>
          <w:b/>
          <w:sz w:val="24"/>
        </w:rPr>
        <w:t>y classes</w:t>
      </w:r>
      <w:r>
        <w:rPr>
          <w:b/>
          <w:sz w:val="24"/>
        </w:rPr>
        <w:t>?</w:t>
      </w:r>
      <w:r>
        <w:rPr>
          <w:b/>
          <w:spacing w:val="-2"/>
          <w:sz w:val="24"/>
        </w:rPr>
        <w:t xml:space="preserve"> </w:t>
      </w:r>
      <w:r>
        <w:rPr>
          <w:b/>
          <w:sz w:val="24"/>
        </w:rPr>
        <w:t>NO!</w:t>
      </w:r>
    </w:p>
    <w:p w14:paraId="3EE7A33F" w14:textId="1C9A525A" w:rsidR="00BF794E" w:rsidRDefault="00BE359C" w:rsidP="003023CE">
      <w:pPr>
        <w:pStyle w:val="ListParagraph"/>
        <w:numPr>
          <w:ilvl w:val="2"/>
          <w:numId w:val="5"/>
        </w:numPr>
        <w:tabs>
          <w:tab w:val="left" w:pos="1300"/>
          <w:tab w:val="left" w:pos="1301"/>
        </w:tabs>
        <w:spacing w:line="271" w:lineRule="auto"/>
        <w:ind w:right="1160"/>
        <w:rPr>
          <w:sz w:val="24"/>
        </w:rPr>
      </w:pPr>
      <w:r>
        <w:rPr>
          <w:sz w:val="24"/>
        </w:rPr>
        <w:t>You</w:t>
      </w:r>
      <w:r>
        <w:rPr>
          <w:spacing w:val="-7"/>
          <w:sz w:val="24"/>
        </w:rPr>
        <w:t xml:space="preserve"> </w:t>
      </w:r>
      <w:r>
        <w:rPr>
          <w:sz w:val="24"/>
        </w:rPr>
        <w:t>must</w:t>
      </w:r>
      <w:r>
        <w:rPr>
          <w:spacing w:val="-8"/>
          <w:sz w:val="24"/>
        </w:rPr>
        <w:t xml:space="preserve"> </w:t>
      </w:r>
      <w:r>
        <w:rPr>
          <w:sz w:val="24"/>
        </w:rPr>
        <w:t>take</w:t>
      </w:r>
      <w:r>
        <w:rPr>
          <w:spacing w:val="-4"/>
          <w:sz w:val="24"/>
        </w:rPr>
        <w:t xml:space="preserve"> </w:t>
      </w:r>
      <w:r>
        <w:rPr>
          <w:sz w:val="24"/>
        </w:rPr>
        <w:t>HY</w:t>
      </w:r>
      <w:r>
        <w:rPr>
          <w:spacing w:val="-6"/>
          <w:sz w:val="24"/>
        </w:rPr>
        <w:t xml:space="preserve"> </w:t>
      </w:r>
      <w:r>
        <w:rPr>
          <w:sz w:val="24"/>
        </w:rPr>
        <w:t>101</w:t>
      </w:r>
      <w:r>
        <w:rPr>
          <w:spacing w:val="-2"/>
          <w:sz w:val="24"/>
        </w:rPr>
        <w:t xml:space="preserve"> </w:t>
      </w:r>
      <w:r>
        <w:rPr>
          <w:b/>
          <w:i/>
          <w:sz w:val="25"/>
        </w:rPr>
        <w:t>or</w:t>
      </w:r>
      <w:r>
        <w:rPr>
          <w:b/>
          <w:i/>
          <w:spacing w:val="-17"/>
          <w:sz w:val="25"/>
        </w:rPr>
        <w:t xml:space="preserve"> </w:t>
      </w:r>
      <w:r>
        <w:rPr>
          <w:sz w:val="24"/>
        </w:rPr>
        <w:t>HY</w:t>
      </w:r>
      <w:r>
        <w:rPr>
          <w:spacing w:val="-4"/>
          <w:sz w:val="24"/>
        </w:rPr>
        <w:t xml:space="preserve"> </w:t>
      </w:r>
      <w:r>
        <w:rPr>
          <w:sz w:val="24"/>
        </w:rPr>
        <w:t>102</w:t>
      </w:r>
      <w:r>
        <w:rPr>
          <w:spacing w:val="-7"/>
          <w:sz w:val="24"/>
        </w:rPr>
        <w:t xml:space="preserve"> </w:t>
      </w:r>
      <w:r>
        <w:rPr>
          <w:sz w:val="24"/>
        </w:rPr>
        <w:t>(Western</w:t>
      </w:r>
      <w:r>
        <w:rPr>
          <w:spacing w:val="-8"/>
          <w:sz w:val="24"/>
        </w:rPr>
        <w:t xml:space="preserve"> </w:t>
      </w:r>
      <w:r w:rsidR="009B2F6B">
        <w:rPr>
          <w:sz w:val="24"/>
        </w:rPr>
        <w:t>Civilization)</w:t>
      </w:r>
      <w:r w:rsidR="009B2F6B" w:rsidRPr="0098361B">
        <w:rPr>
          <w:b/>
          <w:i/>
          <w:sz w:val="24"/>
        </w:rPr>
        <w:t xml:space="preserve"> or</w:t>
      </w:r>
      <w:r w:rsidR="0098361B">
        <w:rPr>
          <w:sz w:val="24"/>
        </w:rPr>
        <w:t xml:space="preserve"> HY 105 </w:t>
      </w:r>
      <w:r w:rsidR="0098361B" w:rsidRPr="00AF23B9">
        <w:rPr>
          <w:b/>
          <w:i/>
          <w:sz w:val="24"/>
        </w:rPr>
        <w:t>or</w:t>
      </w:r>
      <w:r w:rsidR="0098361B">
        <w:rPr>
          <w:sz w:val="24"/>
        </w:rPr>
        <w:t xml:space="preserve"> 106 (Honors Western Civilization)</w:t>
      </w:r>
      <w:r w:rsidR="00A9669D">
        <w:rPr>
          <w:sz w:val="24"/>
        </w:rPr>
        <w:t xml:space="preserve"> </w:t>
      </w:r>
      <w:r w:rsidR="00A9669D" w:rsidRPr="00AF23B9">
        <w:rPr>
          <w:b/>
          <w:i/>
          <w:sz w:val="24"/>
        </w:rPr>
        <w:t>or</w:t>
      </w:r>
      <w:r w:rsidR="00A9669D">
        <w:rPr>
          <w:sz w:val="24"/>
        </w:rPr>
        <w:t xml:space="preserve"> HY 117 </w:t>
      </w:r>
      <w:r w:rsidR="00A9669D" w:rsidRPr="00AF23B9">
        <w:rPr>
          <w:b/>
          <w:i/>
          <w:sz w:val="24"/>
        </w:rPr>
        <w:t>or</w:t>
      </w:r>
      <w:r w:rsidR="00A9669D">
        <w:rPr>
          <w:sz w:val="24"/>
        </w:rPr>
        <w:t xml:space="preserve"> 118 (World History)</w:t>
      </w:r>
      <w:r>
        <w:rPr>
          <w:sz w:val="24"/>
        </w:rPr>
        <w:t>.</w:t>
      </w:r>
      <w:r>
        <w:rPr>
          <w:spacing w:val="-4"/>
          <w:sz w:val="24"/>
        </w:rPr>
        <w:t xml:space="preserve"> </w:t>
      </w:r>
      <w:r>
        <w:rPr>
          <w:sz w:val="24"/>
        </w:rPr>
        <w:t>A</w:t>
      </w:r>
      <w:r>
        <w:rPr>
          <w:spacing w:val="-4"/>
          <w:sz w:val="24"/>
        </w:rPr>
        <w:t xml:space="preserve"> </w:t>
      </w:r>
      <w:r>
        <w:rPr>
          <w:sz w:val="24"/>
        </w:rPr>
        <w:t>student</w:t>
      </w:r>
      <w:r>
        <w:rPr>
          <w:spacing w:val="-8"/>
          <w:sz w:val="24"/>
        </w:rPr>
        <w:t xml:space="preserve"> </w:t>
      </w:r>
      <w:r>
        <w:rPr>
          <w:sz w:val="24"/>
        </w:rPr>
        <w:t>may</w:t>
      </w:r>
      <w:r>
        <w:rPr>
          <w:spacing w:val="-3"/>
          <w:sz w:val="24"/>
        </w:rPr>
        <w:t xml:space="preserve"> </w:t>
      </w:r>
      <w:r>
        <w:rPr>
          <w:sz w:val="24"/>
        </w:rPr>
        <w:t>take</w:t>
      </w:r>
      <w:r>
        <w:rPr>
          <w:spacing w:val="-8"/>
          <w:sz w:val="24"/>
        </w:rPr>
        <w:t xml:space="preserve"> </w:t>
      </w:r>
      <w:r>
        <w:rPr>
          <w:sz w:val="24"/>
        </w:rPr>
        <w:t>HY</w:t>
      </w:r>
      <w:r>
        <w:rPr>
          <w:spacing w:val="-3"/>
          <w:sz w:val="24"/>
        </w:rPr>
        <w:t xml:space="preserve"> </w:t>
      </w:r>
      <w:r>
        <w:rPr>
          <w:sz w:val="24"/>
        </w:rPr>
        <w:t>103 or HY 104</w:t>
      </w:r>
      <w:r w:rsidR="0098361B">
        <w:rPr>
          <w:sz w:val="24"/>
        </w:rPr>
        <w:t xml:space="preserve"> (or 107 or 108)</w:t>
      </w:r>
      <w:r>
        <w:rPr>
          <w:sz w:val="24"/>
        </w:rPr>
        <w:t xml:space="preserve"> instead of HY 101</w:t>
      </w:r>
      <w:r w:rsidR="0098361B">
        <w:rPr>
          <w:sz w:val="24"/>
        </w:rPr>
        <w:t>,</w:t>
      </w:r>
      <w:r w:rsidR="00F84F26">
        <w:rPr>
          <w:sz w:val="24"/>
        </w:rPr>
        <w:t xml:space="preserve"> </w:t>
      </w:r>
      <w:r>
        <w:rPr>
          <w:sz w:val="24"/>
        </w:rPr>
        <w:t>HY 102</w:t>
      </w:r>
      <w:r w:rsidR="0098361B">
        <w:rPr>
          <w:sz w:val="24"/>
        </w:rPr>
        <w:t>, 105, 106,</w:t>
      </w:r>
      <w:r w:rsidR="00A9669D">
        <w:rPr>
          <w:sz w:val="24"/>
        </w:rPr>
        <w:t xml:space="preserve"> HY 117 or HY 118</w:t>
      </w:r>
      <w:r>
        <w:rPr>
          <w:sz w:val="24"/>
        </w:rPr>
        <w:t xml:space="preserve"> if they have taken GY</w:t>
      </w:r>
      <w:r>
        <w:rPr>
          <w:spacing w:val="-38"/>
          <w:sz w:val="24"/>
        </w:rPr>
        <w:t xml:space="preserve"> </w:t>
      </w:r>
      <w:r>
        <w:rPr>
          <w:sz w:val="24"/>
        </w:rPr>
        <w:t>105</w:t>
      </w:r>
      <w:r w:rsidR="00D50E8F">
        <w:rPr>
          <w:sz w:val="24"/>
        </w:rPr>
        <w:t xml:space="preserve"> </w:t>
      </w:r>
      <w:r w:rsidR="00D50E8F" w:rsidRPr="00AF23B9">
        <w:rPr>
          <w:i/>
          <w:sz w:val="24"/>
        </w:rPr>
        <w:t xml:space="preserve">or </w:t>
      </w:r>
      <w:r w:rsidR="00D50E8F">
        <w:rPr>
          <w:sz w:val="24"/>
        </w:rPr>
        <w:t>SW 419</w:t>
      </w:r>
      <w:r w:rsidR="00BF4131">
        <w:rPr>
          <w:sz w:val="24"/>
        </w:rPr>
        <w:t xml:space="preserve"> or ANT 225 or an Education Abroad Course at UA.</w:t>
      </w:r>
    </w:p>
    <w:p w14:paraId="576E8971" w14:textId="5AB5AB14" w:rsidR="00BF794E" w:rsidRDefault="00BE359C" w:rsidP="003023CE">
      <w:pPr>
        <w:pStyle w:val="ListParagraph"/>
        <w:numPr>
          <w:ilvl w:val="2"/>
          <w:numId w:val="5"/>
        </w:numPr>
        <w:tabs>
          <w:tab w:val="left" w:pos="1300"/>
          <w:tab w:val="left" w:pos="1301"/>
        </w:tabs>
        <w:spacing w:before="5"/>
        <w:ind w:right="1160"/>
        <w:rPr>
          <w:sz w:val="24"/>
        </w:rPr>
      </w:pPr>
      <w:r>
        <w:rPr>
          <w:sz w:val="24"/>
        </w:rPr>
        <w:t>You</w:t>
      </w:r>
      <w:r>
        <w:rPr>
          <w:spacing w:val="-4"/>
          <w:sz w:val="24"/>
        </w:rPr>
        <w:t xml:space="preserve"> </w:t>
      </w:r>
      <w:r>
        <w:rPr>
          <w:sz w:val="24"/>
        </w:rPr>
        <w:t>must</w:t>
      </w:r>
      <w:r>
        <w:rPr>
          <w:spacing w:val="-4"/>
          <w:sz w:val="24"/>
        </w:rPr>
        <w:t xml:space="preserve"> </w:t>
      </w:r>
      <w:r>
        <w:rPr>
          <w:sz w:val="24"/>
        </w:rPr>
        <w:t>take</w:t>
      </w:r>
      <w:r>
        <w:rPr>
          <w:spacing w:val="-2"/>
          <w:sz w:val="24"/>
        </w:rPr>
        <w:t xml:space="preserve"> </w:t>
      </w:r>
      <w:r>
        <w:rPr>
          <w:sz w:val="24"/>
        </w:rPr>
        <w:t>either</w:t>
      </w:r>
      <w:r>
        <w:rPr>
          <w:spacing w:val="-6"/>
          <w:sz w:val="24"/>
        </w:rPr>
        <w:t xml:space="preserve"> </w:t>
      </w:r>
      <w:r>
        <w:rPr>
          <w:sz w:val="24"/>
        </w:rPr>
        <w:t>two</w:t>
      </w:r>
      <w:r>
        <w:rPr>
          <w:spacing w:val="-5"/>
          <w:sz w:val="24"/>
        </w:rPr>
        <w:t xml:space="preserve"> </w:t>
      </w:r>
      <w:r>
        <w:rPr>
          <w:sz w:val="24"/>
        </w:rPr>
        <w:t>lit</w:t>
      </w:r>
      <w:r w:rsidR="00A9669D">
        <w:rPr>
          <w:sz w:val="24"/>
        </w:rPr>
        <w:t>erature</w:t>
      </w:r>
      <w:r>
        <w:rPr>
          <w:spacing w:val="-4"/>
          <w:sz w:val="24"/>
        </w:rPr>
        <w:t xml:space="preserve"> </w:t>
      </w:r>
      <w:r w:rsidR="00D93AB7">
        <w:rPr>
          <w:spacing w:val="-4"/>
          <w:sz w:val="24"/>
        </w:rPr>
        <w:t xml:space="preserve">classes </w:t>
      </w:r>
      <w:r>
        <w:rPr>
          <w:sz w:val="24"/>
        </w:rPr>
        <w:t>and</w:t>
      </w:r>
      <w:r>
        <w:rPr>
          <w:spacing w:val="-4"/>
          <w:sz w:val="24"/>
        </w:rPr>
        <w:t xml:space="preserve"> </w:t>
      </w:r>
      <w:r>
        <w:rPr>
          <w:sz w:val="24"/>
        </w:rPr>
        <w:t>one</w:t>
      </w:r>
      <w:r>
        <w:rPr>
          <w:spacing w:val="-3"/>
          <w:sz w:val="24"/>
        </w:rPr>
        <w:t xml:space="preserve"> </w:t>
      </w:r>
      <w:r>
        <w:rPr>
          <w:sz w:val="24"/>
        </w:rPr>
        <w:t xml:space="preserve">history </w:t>
      </w:r>
      <w:r w:rsidR="009B2F6B" w:rsidRPr="007A41EB">
        <w:rPr>
          <w:bCs/>
          <w:i/>
          <w:sz w:val="25"/>
        </w:rPr>
        <w:t>or</w:t>
      </w:r>
      <w:r w:rsidR="009B2F6B" w:rsidRPr="007A41EB">
        <w:rPr>
          <w:bCs/>
          <w:i/>
          <w:spacing w:val="-13"/>
          <w:sz w:val="25"/>
        </w:rPr>
        <w:t xml:space="preserve"> two</w:t>
      </w:r>
      <w:r>
        <w:rPr>
          <w:spacing w:val="1"/>
          <w:sz w:val="24"/>
        </w:rPr>
        <w:t xml:space="preserve"> </w:t>
      </w:r>
      <w:r>
        <w:rPr>
          <w:sz w:val="24"/>
        </w:rPr>
        <w:t>histories</w:t>
      </w:r>
      <w:r>
        <w:rPr>
          <w:spacing w:val="-7"/>
          <w:sz w:val="24"/>
        </w:rPr>
        <w:t xml:space="preserve"> </w:t>
      </w:r>
      <w:r>
        <w:rPr>
          <w:sz w:val="24"/>
        </w:rPr>
        <w:t>and</w:t>
      </w:r>
      <w:r>
        <w:rPr>
          <w:spacing w:val="-3"/>
          <w:sz w:val="24"/>
        </w:rPr>
        <w:t xml:space="preserve"> </w:t>
      </w:r>
      <w:r>
        <w:rPr>
          <w:sz w:val="24"/>
        </w:rPr>
        <w:t>one</w:t>
      </w:r>
      <w:r>
        <w:rPr>
          <w:spacing w:val="-3"/>
          <w:sz w:val="24"/>
        </w:rPr>
        <w:t xml:space="preserve"> </w:t>
      </w:r>
      <w:r>
        <w:rPr>
          <w:sz w:val="24"/>
        </w:rPr>
        <w:t>lit</w:t>
      </w:r>
      <w:r w:rsidR="00A9669D">
        <w:rPr>
          <w:sz w:val="24"/>
        </w:rPr>
        <w:t>erature</w:t>
      </w:r>
      <w:r w:rsidR="00D93AB7">
        <w:rPr>
          <w:sz w:val="24"/>
        </w:rPr>
        <w:t xml:space="preserve"> class</w:t>
      </w:r>
      <w:r>
        <w:rPr>
          <w:sz w:val="24"/>
        </w:rPr>
        <w:t>.</w:t>
      </w:r>
    </w:p>
    <w:p w14:paraId="469BA0EC" w14:textId="1AF661DE" w:rsidR="00BF794E" w:rsidRDefault="00BE359C" w:rsidP="003023CE">
      <w:pPr>
        <w:pStyle w:val="ListParagraph"/>
        <w:numPr>
          <w:ilvl w:val="2"/>
          <w:numId w:val="5"/>
        </w:numPr>
        <w:tabs>
          <w:tab w:val="left" w:pos="1300"/>
          <w:tab w:val="left" w:pos="1301"/>
        </w:tabs>
        <w:spacing w:before="39" w:line="273" w:lineRule="auto"/>
        <w:ind w:right="1160"/>
        <w:rPr>
          <w:sz w:val="24"/>
        </w:rPr>
      </w:pPr>
      <w:r>
        <w:rPr>
          <w:sz w:val="24"/>
        </w:rPr>
        <w:t>You must take a sequence in either history or literature (</w:t>
      </w:r>
      <w:r w:rsidR="00DE0151">
        <w:rPr>
          <w:sz w:val="24"/>
        </w:rPr>
        <w:t>e.g.,</w:t>
      </w:r>
      <w:r>
        <w:rPr>
          <w:sz w:val="24"/>
        </w:rPr>
        <w:t xml:space="preserve"> HY 101 &amp; HY 102</w:t>
      </w:r>
      <w:r w:rsidR="00A9669D">
        <w:rPr>
          <w:sz w:val="24"/>
        </w:rPr>
        <w:t xml:space="preserve"> </w:t>
      </w:r>
      <w:r w:rsidR="00A9669D" w:rsidRPr="00AF23B9">
        <w:rPr>
          <w:i/>
          <w:sz w:val="24"/>
        </w:rPr>
        <w:t>or</w:t>
      </w:r>
      <w:r w:rsidR="00A9669D">
        <w:rPr>
          <w:sz w:val="24"/>
        </w:rPr>
        <w:t xml:space="preserve"> HY 117 &amp; 118)</w:t>
      </w:r>
      <w:r>
        <w:rPr>
          <w:sz w:val="24"/>
        </w:rPr>
        <w:t>; any two</w:t>
      </w:r>
      <w:r>
        <w:rPr>
          <w:spacing w:val="42"/>
          <w:sz w:val="24"/>
        </w:rPr>
        <w:t xml:space="preserve"> </w:t>
      </w:r>
      <w:r>
        <w:rPr>
          <w:sz w:val="24"/>
        </w:rPr>
        <w:t>lit</w:t>
      </w:r>
      <w:r w:rsidR="00A9669D">
        <w:rPr>
          <w:sz w:val="24"/>
        </w:rPr>
        <w:t>eratures</w:t>
      </w:r>
      <w:r>
        <w:rPr>
          <w:sz w:val="24"/>
        </w:rPr>
        <w:t>).</w:t>
      </w:r>
    </w:p>
    <w:p w14:paraId="58B1591E" w14:textId="14853D0D" w:rsidR="00BF794E" w:rsidRPr="00BF4131" w:rsidRDefault="00BE359C" w:rsidP="003023CE">
      <w:pPr>
        <w:pStyle w:val="ListParagraph"/>
        <w:numPr>
          <w:ilvl w:val="2"/>
          <w:numId w:val="5"/>
        </w:numPr>
        <w:tabs>
          <w:tab w:val="left" w:pos="1300"/>
          <w:tab w:val="left" w:pos="1301"/>
        </w:tabs>
        <w:spacing w:before="2" w:line="273" w:lineRule="auto"/>
        <w:ind w:right="1160"/>
        <w:rPr>
          <w:sz w:val="24"/>
        </w:rPr>
      </w:pPr>
      <w:r>
        <w:rPr>
          <w:sz w:val="24"/>
        </w:rPr>
        <w:t>Taking</w:t>
      </w:r>
      <w:r>
        <w:rPr>
          <w:spacing w:val="-3"/>
          <w:sz w:val="24"/>
        </w:rPr>
        <w:t xml:space="preserve"> </w:t>
      </w:r>
      <w:r>
        <w:rPr>
          <w:sz w:val="24"/>
        </w:rPr>
        <w:t>two</w:t>
      </w:r>
      <w:r>
        <w:rPr>
          <w:spacing w:val="-6"/>
          <w:sz w:val="24"/>
        </w:rPr>
        <w:t xml:space="preserve"> </w:t>
      </w:r>
      <w:r>
        <w:rPr>
          <w:sz w:val="24"/>
        </w:rPr>
        <w:t>lit</w:t>
      </w:r>
      <w:r w:rsidR="00A9669D">
        <w:rPr>
          <w:sz w:val="24"/>
        </w:rPr>
        <w:t>eratures</w:t>
      </w:r>
      <w:r>
        <w:rPr>
          <w:spacing w:val="-7"/>
          <w:sz w:val="24"/>
        </w:rPr>
        <w:t xml:space="preserve"> </w:t>
      </w:r>
      <w:r>
        <w:rPr>
          <w:sz w:val="24"/>
        </w:rPr>
        <w:t>and</w:t>
      </w:r>
      <w:r>
        <w:rPr>
          <w:spacing w:val="-3"/>
          <w:sz w:val="24"/>
        </w:rPr>
        <w:t xml:space="preserve"> </w:t>
      </w:r>
      <w:r>
        <w:rPr>
          <w:sz w:val="24"/>
        </w:rPr>
        <w:t>one</w:t>
      </w:r>
      <w:r>
        <w:rPr>
          <w:spacing w:val="-2"/>
          <w:sz w:val="24"/>
        </w:rPr>
        <w:t xml:space="preserve"> </w:t>
      </w:r>
      <w:r>
        <w:rPr>
          <w:spacing w:val="-3"/>
          <w:sz w:val="24"/>
        </w:rPr>
        <w:t>history</w:t>
      </w:r>
      <w:r>
        <w:rPr>
          <w:spacing w:val="-6"/>
          <w:sz w:val="24"/>
        </w:rPr>
        <w:t xml:space="preserve"> </w:t>
      </w:r>
      <w:r>
        <w:rPr>
          <w:sz w:val="24"/>
        </w:rPr>
        <w:t>will</w:t>
      </w:r>
      <w:r>
        <w:rPr>
          <w:spacing w:val="-3"/>
          <w:sz w:val="24"/>
        </w:rPr>
        <w:t xml:space="preserve"> </w:t>
      </w:r>
      <w:r>
        <w:rPr>
          <w:sz w:val="24"/>
        </w:rPr>
        <w:t>allow</w:t>
      </w:r>
      <w:r>
        <w:rPr>
          <w:spacing w:val="-1"/>
          <w:sz w:val="24"/>
        </w:rPr>
        <w:t xml:space="preserve"> </w:t>
      </w:r>
      <w:r>
        <w:rPr>
          <w:sz w:val="24"/>
        </w:rPr>
        <w:t>you</w:t>
      </w:r>
      <w:r>
        <w:rPr>
          <w:spacing w:val="-4"/>
          <w:sz w:val="24"/>
        </w:rPr>
        <w:t xml:space="preserve"> </w:t>
      </w:r>
      <w:r>
        <w:rPr>
          <w:sz w:val="24"/>
        </w:rPr>
        <w:t>to</w:t>
      </w:r>
      <w:r w:rsidR="00DE0151">
        <w:rPr>
          <w:spacing w:val="-6"/>
          <w:sz w:val="24"/>
        </w:rPr>
        <w:t xml:space="preserve"> </w:t>
      </w:r>
      <w:r>
        <w:rPr>
          <w:sz w:val="24"/>
        </w:rPr>
        <w:t>easily</w:t>
      </w:r>
      <w:r>
        <w:rPr>
          <w:spacing w:val="-3"/>
          <w:sz w:val="24"/>
        </w:rPr>
        <w:t xml:space="preserve"> </w:t>
      </w:r>
      <w:r>
        <w:rPr>
          <w:sz w:val="24"/>
        </w:rPr>
        <w:t>complete</w:t>
      </w:r>
      <w:r>
        <w:rPr>
          <w:spacing w:val="-5"/>
          <w:sz w:val="24"/>
        </w:rPr>
        <w:t xml:space="preserve"> </w:t>
      </w:r>
      <w:r>
        <w:rPr>
          <w:sz w:val="24"/>
        </w:rPr>
        <w:t>your</w:t>
      </w:r>
      <w:r>
        <w:rPr>
          <w:spacing w:val="-4"/>
          <w:sz w:val="24"/>
        </w:rPr>
        <w:t xml:space="preserve"> </w:t>
      </w:r>
      <w:r>
        <w:rPr>
          <w:sz w:val="24"/>
        </w:rPr>
        <w:t>humanities and</w:t>
      </w:r>
      <w:r>
        <w:rPr>
          <w:spacing w:val="-15"/>
          <w:sz w:val="24"/>
        </w:rPr>
        <w:t xml:space="preserve"> </w:t>
      </w:r>
      <w:r>
        <w:rPr>
          <w:sz w:val="24"/>
        </w:rPr>
        <w:t>fine arts requirements (e.g., any two lit</w:t>
      </w:r>
      <w:r w:rsidR="002114EF">
        <w:rPr>
          <w:sz w:val="24"/>
        </w:rPr>
        <w:t>eratures</w:t>
      </w:r>
      <w:r>
        <w:rPr>
          <w:sz w:val="24"/>
        </w:rPr>
        <w:t xml:space="preserve"> and HY 101</w:t>
      </w:r>
      <w:r w:rsidR="002114EF">
        <w:rPr>
          <w:sz w:val="24"/>
        </w:rPr>
        <w:t xml:space="preserve">, 102, </w:t>
      </w:r>
      <w:r w:rsidR="0098361B">
        <w:rPr>
          <w:sz w:val="24"/>
        </w:rPr>
        <w:t xml:space="preserve">105, 106, </w:t>
      </w:r>
      <w:r w:rsidR="002114EF">
        <w:rPr>
          <w:sz w:val="24"/>
        </w:rPr>
        <w:t>117 or 118</w:t>
      </w:r>
      <w:r>
        <w:rPr>
          <w:sz w:val="24"/>
        </w:rPr>
        <w:t>).</w:t>
      </w:r>
    </w:p>
    <w:p w14:paraId="7D7F918F" w14:textId="77777777" w:rsidR="00BF794E" w:rsidRDefault="00BF794E" w:rsidP="009228E1">
      <w:pPr>
        <w:pStyle w:val="BodyText"/>
        <w:spacing w:before="2"/>
        <w:ind w:left="336"/>
        <w:rPr>
          <w:sz w:val="16"/>
        </w:rPr>
      </w:pPr>
    </w:p>
    <w:p w14:paraId="3207619D" w14:textId="6C613A07" w:rsidR="00BF794E" w:rsidRPr="00541481" w:rsidRDefault="00BE359C" w:rsidP="009228E1">
      <w:pPr>
        <w:pStyle w:val="ListParagraph"/>
        <w:numPr>
          <w:ilvl w:val="0"/>
          <w:numId w:val="5"/>
        </w:numPr>
        <w:tabs>
          <w:tab w:val="left" w:pos="1038"/>
          <w:tab w:val="left" w:pos="1039"/>
        </w:tabs>
        <w:spacing w:before="79"/>
        <w:ind w:left="1374"/>
        <w:jc w:val="left"/>
        <w:rPr>
          <w:b/>
          <w:sz w:val="24"/>
        </w:rPr>
      </w:pPr>
      <w:r>
        <w:rPr>
          <w:b/>
          <w:sz w:val="24"/>
        </w:rPr>
        <w:t>What</w:t>
      </w:r>
      <w:r>
        <w:rPr>
          <w:b/>
          <w:spacing w:val="-6"/>
          <w:sz w:val="24"/>
        </w:rPr>
        <w:t xml:space="preserve"> </w:t>
      </w:r>
      <w:r>
        <w:rPr>
          <w:b/>
          <w:sz w:val="24"/>
        </w:rPr>
        <w:t>else</w:t>
      </w:r>
      <w:r>
        <w:rPr>
          <w:b/>
          <w:spacing w:val="-3"/>
          <w:sz w:val="24"/>
        </w:rPr>
        <w:t xml:space="preserve"> </w:t>
      </w:r>
      <w:r>
        <w:rPr>
          <w:b/>
          <w:sz w:val="24"/>
        </w:rPr>
        <w:t>do</w:t>
      </w:r>
      <w:r>
        <w:rPr>
          <w:b/>
          <w:spacing w:val="-3"/>
          <w:sz w:val="24"/>
        </w:rPr>
        <w:t xml:space="preserve"> </w:t>
      </w:r>
      <w:r>
        <w:rPr>
          <w:b/>
          <w:sz w:val="24"/>
        </w:rPr>
        <w:t>I</w:t>
      </w:r>
      <w:r>
        <w:rPr>
          <w:b/>
          <w:spacing w:val="-3"/>
          <w:sz w:val="24"/>
        </w:rPr>
        <w:t xml:space="preserve"> </w:t>
      </w:r>
      <w:r>
        <w:rPr>
          <w:b/>
          <w:sz w:val="24"/>
        </w:rPr>
        <w:t>have</w:t>
      </w:r>
      <w:r>
        <w:rPr>
          <w:b/>
          <w:spacing w:val="-3"/>
          <w:sz w:val="24"/>
        </w:rPr>
        <w:t xml:space="preserve"> </w:t>
      </w:r>
      <w:r>
        <w:rPr>
          <w:b/>
          <w:sz w:val="24"/>
        </w:rPr>
        <w:t>to</w:t>
      </w:r>
      <w:r>
        <w:rPr>
          <w:b/>
          <w:spacing w:val="-6"/>
          <w:sz w:val="24"/>
        </w:rPr>
        <w:t xml:space="preserve"> </w:t>
      </w:r>
      <w:r>
        <w:rPr>
          <w:b/>
          <w:sz w:val="24"/>
        </w:rPr>
        <w:t>take</w:t>
      </w:r>
      <w:r>
        <w:rPr>
          <w:b/>
          <w:spacing w:val="-3"/>
          <w:sz w:val="24"/>
        </w:rPr>
        <w:t xml:space="preserve"> </w:t>
      </w:r>
      <w:r>
        <w:rPr>
          <w:b/>
          <w:sz w:val="24"/>
        </w:rPr>
        <w:t>to</w:t>
      </w:r>
      <w:r>
        <w:rPr>
          <w:b/>
          <w:spacing w:val="-7"/>
          <w:sz w:val="24"/>
        </w:rPr>
        <w:t xml:space="preserve"> </w:t>
      </w:r>
      <w:r>
        <w:rPr>
          <w:b/>
          <w:sz w:val="24"/>
        </w:rPr>
        <w:t>complete</w:t>
      </w:r>
      <w:r>
        <w:rPr>
          <w:b/>
          <w:spacing w:val="-3"/>
          <w:sz w:val="24"/>
        </w:rPr>
        <w:t xml:space="preserve"> </w:t>
      </w:r>
      <w:r>
        <w:rPr>
          <w:b/>
          <w:sz w:val="24"/>
        </w:rPr>
        <w:t>my</w:t>
      </w:r>
      <w:r>
        <w:rPr>
          <w:b/>
          <w:spacing w:val="-4"/>
          <w:sz w:val="24"/>
        </w:rPr>
        <w:t xml:space="preserve"> </w:t>
      </w:r>
      <w:r>
        <w:rPr>
          <w:b/>
          <w:sz w:val="24"/>
        </w:rPr>
        <w:t>core</w:t>
      </w:r>
      <w:r>
        <w:rPr>
          <w:b/>
          <w:spacing w:val="-5"/>
          <w:sz w:val="24"/>
        </w:rPr>
        <w:t xml:space="preserve"> </w:t>
      </w:r>
      <w:r>
        <w:rPr>
          <w:b/>
          <w:sz w:val="24"/>
        </w:rPr>
        <w:t>requirements?</w:t>
      </w:r>
    </w:p>
    <w:p w14:paraId="60389D7F" w14:textId="3025F5EF" w:rsidR="00BF794E" w:rsidRDefault="00BE359C" w:rsidP="003023CE">
      <w:pPr>
        <w:pStyle w:val="ListParagraph"/>
        <w:numPr>
          <w:ilvl w:val="2"/>
          <w:numId w:val="5"/>
        </w:numPr>
        <w:tabs>
          <w:tab w:val="left" w:pos="1301"/>
        </w:tabs>
        <w:spacing w:line="271" w:lineRule="auto"/>
        <w:ind w:right="1160"/>
        <w:rPr>
          <w:sz w:val="24"/>
        </w:rPr>
      </w:pPr>
      <w:r>
        <w:rPr>
          <w:sz w:val="24"/>
        </w:rPr>
        <w:t>You</w:t>
      </w:r>
      <w:r w:rsidRPr="003023CE">
        <w:rPr>
          <w:sz w:val="24"/>
        </w:rPr>
        <w:t xml:space="preserve"> </w:t>
      </w:r>
      <w:r>
        <w:rPr>
          <w:sz w:val="24"/>
        </w:rPr>
        <w:t>must</w:t>
      </w:r>
      <w:r w:rsidRPr="003023CE">
        <w:rPr>
          <w:sz w:val="24"/>
        </w:rPr>
        <w:t xml:space="preserve"> </w:t>
      </w:r>
      <w:r w:rsidR="0098361B">
        <w:rPr>
          <w:sz w:val="24"/>
        </w:rPr>
        <w:t>complete</w:t>
      </w:r>
      <w:r w:rsidRPr="003023CE">
        <w:rPr>
          <w:sz w:val="24"/>
        </w:rPr>
        <w:t xml:space="preserve"> </w:t>
      </w:r>
      <w:r>
        <w:rPr>
          <w:sz w:val="24"/>
        </w:rPr>
        <w:t>Public</w:t>
      </w:r>
      <w:r w:rsidRPr="003023CE">
        <w:rPr>
          <w:sz w:val="24"/>
        </w:rPr>
        <w:t xml:space="preserve"> </w:t>
      </w:r>
      <w:r>
        <w:rPr>
          <w:sz w:val="24"/>
        </w:rPr>
        <w:t>Speaking</w:t>
      </w:r>
      <w:r w:rsidRPr="003023CE">
        <w:rPr>
          <w:sz w:val="24"/>
        </w:rPr>
        <w:t xml:space="preserve"> </w:t>
      </w:r>
      <w:r>
        <w:rPr>
          <w:sz w:val="24"/>
        </w:rPr>
        <w:t>(COM</w:t>
      </w:r>
      <w:r w:rsidRPr="003023CE">
        <w:rPr>
          <w:sz w:val="24"/>
        </w:rPr>
        <w:t xml:space="preserve"> </w:t>
      </w:r>
      <w:r>
        <w:rPr>
          <w:sz w:val="24"/>
        </w:rPr>
        <w:t>123)</w:t>
      </w:r>
      <w:r w:rsidR="00D50E8F" w:rsidRPr="003023CE">
        <w:rPr>
          <w:sz w:val="24"/>
        </w:rPr>
        <w:t xml:space="preserve"> or</w:t>
      </w:r>
      <w:r w:rsidR="00D50E8F">
        <w:rPr>
          <w:sz w:val="24"/>
        </w:rPr>
        <w:t xml:space="preserve"> Critical Decision Making (COM 122)</w:t>
      </w:r>
      <w:r w:rsidR="0098361B">
        <w:rPr>
          <w:sz w:val="24"/>
        </w:rPr>
        <w:t xml:space="preserve"> or one of the affiliated Honors sections of these courses) with a C- or higher</w:t>
      </w:r>
      <w:r>
        <w:rPr>
          <w:sz w:val="24"/>
        </w:rPr>
        <w:t>.</w:t>
      </w:r>
      <w:r w:rsidRPr="003023CE">
        <w:rPr>
          <w:sz w:val="24"/>
        </w:rPr>
        <w:t xml:space="preserve"> </w:t>
      </w:r>
      <w:r>
        <w:rPr>
          <w:sz w:val="24"/>
        </w:rPr>
        <w:t>Th</w:t>
      </w:r>
      <w:r w:rsidR="00D50E8F">
        <w:rPr>
          <w:sz w:val="24"/>
        </w:rPr>
        <w:t>ese are</w:t>
      </w:r>
      <w:r w:rsidRPr="003023CE">
        <w:rPr>
          <w:sz w:val="24"/>
        </w:rPr>
        <w:t xml:space="preserve"> </w:t>
      </w:r>
      <w:r>
        <w:rPr>
          <w:sz w:val="24"/>
        </w:rPr>
        <w:t>humanities</w:t>
      </w:r>
      <w:r w:rsidRPr="003023CE">
        <w:rPr>
          <w:sz w:val="24"/>
        </w:rPr>
        <w:t xml:space="preserve"> </w:t>
      </w:r>
      <w:r>
        <w:rPr>
          <w:sz w:val="24"/>
        </w:rPr>
        <w:t>class</w:t>
      </w:r>
      <w:r w:rsidR="00D50E8F">
        <w:rPr>
          <w:sz w:val="24"/>
        </w:rPr>
        <w:t>es</w:t>
      </w:r>
      <w:r>
        <w:rPr>
          <w:sz w:val="24"/>
        </w:rPr>
        <w:t>.</w:t>
      </w:r>
    </w:p>
    <w:p w14:paraId="76FF0CB1" w14:textId="6121EFC2" w:rsidR="00BF794E" w:rsidRDefault="00BE359C" w:rsidP="003023CE">
      <w:pPr>
        <w:pStyle w:val="ListParagraph"/>
        <w:numPr>
          <w:ilvl w:val="2"/>
          <w:numId w:val="5"/>
        </w:numPr>
        <w:tabs>
          <w:tab w:val="left" w:pos="1301"/>
        </w:tabs>
        <w:spacing w:line="271" w:lineRule="auto"/>
        <w:ind w:right="1160"/>
        <w:rPr>
          <w:sz w:val="24"/>
        </w:rPr>
      </w:pPr>
      <w:r>
        <w:rPr>
          <w:sz w:val="24"/>
        </w:rPr>
        <w:t>You</w:t>
      </w:r>
      <w:r w:rsidRPr="003023CE">
        <w:rPr>
          <w:sz w:val="24"/>
        </w:rPr>
        <w:t xml:space="preserve"> </w:t>
      </w:r>
      <w:r>
        <w:rPr>
          <w:sz w:val="24"/>
        </w:rPr>
        <w:t>must</w:t>
      </w:r>
      <w:r w:rsidRPr="003023CE">
        <w:rPr>
          <w:sz w:val="24"/>
        </w:rPr>
        <w:t xml:space="preserve"> </w:t>
      </w:r>
      <w:r>
        <w:rPr>
          <w:sz w:val="24"/>
        </w:rPr>
        <w:t>complete</w:t>
      </w:r>
      <w:r w:rsidRPr="003023CE">
        <w:rPr>
          <w:sz w:val="24"/>
        </w:rPr>
        <w:t xml:space="preserve"> </w:t>
      </w:r>
      <w:r>
        <w:rPr>
          <w:sz w:val="24"/>
        </w:rPr>
        <w:t>two</w:t>
      </w:r>
      <w:r w:rsidRPr="003023CE">
        <w:rPr>
          <w:sz w:val="24"/>
        </w:rPr>
        <w:t xml:space="preserve"> </w:t>
      </w:r>
      <w:r>
        <w:rPr>
          <w:sz w:val="24"/>
        </w:rPr>
        <w:t>courses</w:t>
      </w:r>
      <w:r w:rsidRPr="003023CE">
        <w:rPr>
          <w:sz w:val="24"/>
        </w:rPr>
        <w:t xml:space="preserve"> </w:t>
      </w:r>
      <w:r>
        <w:rPr>
          <w:sz w:val="24"/>
        </w:rPr>
        <w:t>from</w:t>
      </w:r>
      <w:r w:rsidRPr="003023CE">
        <w:rPr>
          <w:sz w:val="24"/>
        </w:rPr>
        <w:t xml:space="preserve"> </w:t>
      </w:r>
      <w:r>
        <w:rPr>
          <w:sz w:val="24"/>
        </w:rPr>
        <w:t>the</w:t>
      </w:r>
      <w:r w:rsidRPr="003023CE">
        <w:rPr>
          <w:sz w:val="24"/>
        </w:rPr>
        <w:t xml:space="preserve"> </w:t>
      </w:r>
      <w:r>
        <w:rPr>
          <w:sz w:val="24"/>
        </w:rPr>
        <w:t>following</w:t>
      </w:r>
      <w:r w:rsidRPr="003023CE">
        <w:rPr>
          <w:sz w:val="24"/>
        </w:rPr>
        <w:t xml:space="preserve"> </w:t>
      </w:r>
      <w:r>
        <w:rPr>
          <w:sz w:val="24"/>
        </w:rPr>
        <w:t>list.</w:t>
      </w:r>
      <w:r w:rsidRPr="003023CE">
        <w:rPr>
          <w:sz w:val="24"/>
        </w:rPr>
        <w:t xml:space="preserve"> </w:t>
      </w:r>
      <w:r>
        <w:rPr>
          <w:sz w:val="24"/>
        </w:rPr>
        <w:t>At</w:t>
      </w:r>
      <w:r w:rsidRPr="003023CE">
        <w:rPr>
          <w:sz w:val="24"/>
        </w:rPr>
        <w:t xml:space="preserve"> </w:t>
      </w:r>
      <w:r>
        <w:rPr>
          <w:sz w:val="24"/>
        </w:rPr>
        <w:t>least</w:t>
      </w:r>
      <w:r w:rsidRPr="003023CE">
        <w:rPr>
          <w:sz w:val="24"/>
        </w:rPr>
        <w:t xml:space="preserve"> </w:t>
      </w:r>
      <w:r>
        <w:rPr>
          <w:sz w:val="24"/>
        </w:rPr>
        <w:t>one</w:t>
      </w:r>
      <w:r w:rsidRPr="003023CE">
        <w:rPr>
          <w:sz w:val="24"/>
        </w:rPr>
        <w:t xml:space="preserve"> </w:t>
      </w:r>
      <w:r>
        <w:rPr>
          <w:sz w:val="24"/>
        </w:rPr>
        <w:t>course</w:t>
      </w:r>
      <w:r w:rsidRPr="003023CE">
        <w:rPr>
          <w:sz w:val="24"/>
        </w:rPr>
        <w:t xml:space="preserve"> </w:t>
      </w:r>
      <w:r>
        <w:rPr>
          <w:sz w:val="24"/>
        </w:rPr>
        <w:t>must hold</w:t>
      </w:r>
      <w:r>
        <w:rPr>
          <w:spacing w:val="-7"/>
          <w:sz w:val="24"/>
        </w:rPr>
        <w:t xml:space="preserve"> </w:t>
      </w:r>
      <w:r>
        <w:rPr>
          <w:sz w:val="24"/>
        </w:rPr>
        <w:t>the</w:t>
      </w:r>
      <w:r>
        <w:rPr>
          <w:spacing w:val="53"/>
          <w:sz w:val="24"/>
        </w:rPr>
        <w:t xml:space="preserve"> </w:t>
      </w:r>
      <w:r>
        <w:rPr>
          <w:sz w:val="24"/>
        </w:rPr>
        <w:t>SB</w:t>
      </w:r>
      <w:r>
        <w:rPr>
          <w:spacing w:val="-12"/>
          <w:sz w:val="24"/>
        </w:rPr>
        <w:t xml:space="preserve"> </w:t>
      </w:r>
      <w:r>
        <w:rPr>
          <w:sz w:val="24"/>
        </w:rPr>
        <w:t>designation</w:t>
      </w:r>
      <w:r>
        <w:rPr>
          <w:spacing w:val="-8"/>
          <w:sz w:val="24"/>
        </w:rPr>
        <w:t xml:space="preserve"> </w:t>
      </w:r>
      <w:r>
        <w:rPr>
          <w:sz w:val="24"/>
        </w:rPr>
        <w:t>and</w:t>
      </w:r>
      <w:r>
        <w:rPr>
          <w:spacing w:val="-8"/>
          <w:sz w:val="24"/>
        </w:rPr>
        <w:t xml:space="preserve"> </w:t>
      </w:r>
      <w:r>
        <w:rPr>
          <w:sz w:val="24"/>
        </w:rPr>
        <w:t>the</w:t>
      </w:r>
      <w:r>
        <w:rPr>
          <w:spacing w:val="-8"/>
          <w:sz w:val="24"/>
        </w:rPr>
        <w:t xml:space="preserve"> </w:t>
      </w:r>
      <w:r>
        <w:rPr>
          <w:sz w:val="24"/>
        </w:rPr>
        <w:t>two</w:t>
      </w:r>
      <w:r>
        <w:rPr>
          <w:spacing w:val="-11"/>
          <w:sz w:val="24"/>
        </w:rPr>
        <w:t xml:space="preserve"> </w:t>
      </w:r>
      <w:r>
        <w:rPr>
          <w:sz w:val="24"/>
        </w:rPr>
        <w:t>courses</w:t>
      </w:r>
      <w:r>
        <w:rPr>
          <w:spacing w:val="-10"/>
          <w:sz w:val="24"/>
        </w:rPr>
        <w:t xml:space="preserve"> </w:t>
      </w:r>
      <w:r>
        <w:rPr>
          <w:sz w:val="24"/>
        </w:rPr>
        <w:t>selected</w:t>
      </w:r>
      <w:r>
        <w:rPr>
          <w:spacing w:val="-8"/>
          <w:sz w:val="24"/>
        </w:rPr>
        <w:t xml:space="preserve"> </w:t>
      </w:r>
      <w:r>
        <w:rPr>
          <w:sz w:val="24"/>
        </w:rPr>
        <w:t>must</w:t>
      </w:r>
      <w:r>
        <w:rPr>
          <w:spacing w:val="-9"/>
          <w:sz w:val="24"/>
        </w:rPr>
        <w:t xml:space="preserve"> </w:t>
      </w:r>
      <w:r>
        <w:rPr>
          <w:sz w:val="24"/>
        </w:rPr>
        <w:t>not</w:t>
      </w:r>
      <w:r>
        <w:rPr>
          <w:spacing w:val="-9"/>
          <w:sz w:val="24"/>
        </w:rPr>
        <w:t xml:space="preserve"> </w:t>
      </w:r>
      <w:r>
        <w:rPr>
          <w:sz w:val="24"/>
        </w:rPr>
        <w:t>be</w:t>
      </w:r>
      <w:r>
        <w:rPr>
          <w:spacing w:val="-7"/>
          <w:sz w:val="24"/>
        </w:rPr>
        <w:t xml:space="preserve"> </w:t>
      </w:r>
      <w:r>
        <w:rPr>
          <w:sz w:val="24"/>
        </w:rPr>
        <w:t>from</w:t>
      </w:r>
      <w:r>
        <w:rPr>
          <w:spacing w:val="-9"/>
          <w:sz w:val="24"/>
        </w:rPr>
        <w:t xml:space="preserve"> </w:t>
      </w:r>
      <w:r>
        <w:rPr>
          <w:sz w:val="24"/>
        </w:rPr>
        <w:t>the</w:t>
      </w:r>
      <w:r>
        <w:rPr>
          <w:spacing w:val="-9"/>
          <w:sz w:val="24"/>
        </w:rPr>
        <w:t xml:space="preserve"> </w:t>
      </w:r>
      <w:r>
        <w:rPr>
          <w:sz w:val="24"/>
        </w:rPr>
        <w:t>same department.</w:t>
      </w:r>
      <w:r w:rsidR="00985DE9">
        <w:rPr>
          <w:sz w:val="24"/>
        </w:rPr>
        <w:t xml:space="preserve"> Honors sections of the courses listed below are also acceptable.</w:t>
      </w:r>
    </w:p>
    <w:p w14:paraId="3196D04C" w14:textId="77777777" w:rsidR="00BF794E" w:rsidRDefault="00BF794E">
      <w:pPr>
        <w:pStyle w:val="BodyText"/>
        <w:spacing w:before="11"/>
        <w:rPr>
          <w:sz w:val="23"/>
        </w:rPr>
      </w:pPr>
    </w:p>
    <w:tbl>
      <w:tblPr>
        <w:tblW w:w="0" w:type="auto"/>
        <w:tblInd w:w="1208" w:type="dxa"/>
        <w:tblLayout w:type="fixed"/>
        <w:tblCellMar>
          <w:left w:w="0" w:type="dxa"/>
          <w:right w:w="0" w:type="dxa"/>
        </w:tblCellMar>
        <w:tblLook w:val="01E0" w:firstRow="1" w:lastRow="1" w:firstColumn="1" w:lastColumn="1" w:noHBand="0" w:noVBand="0"/>
      </w:tblPr>
      <w:tblGrid>
        <w:gridCol w:w="1132"/>
        <w:gridCol w:w="614"/>
        <w:gridCol w:w="6262"/>
      </w:tblGrid>
      <w:tr w:rsidR="00BF794E" w14:paraId="2F98C959" w14:textId="77777777" w:rsidTr="00BB2D55">
        <w:trPr>
          <w:trHeight w:val="271"/>
        </w:trPr>
        <w:tc>
          <w:tcPr>
            <w:tcW w:w="1132" w:type="dxa"/>
          </w:tcPr>
          <w:p w14:paraId="01C1BFF7" w14:textId="6313DD1D" w:rsidR="00BF794E" w:rsidRDefault="00BF4131" w:rsidP="00873B42">
            <w:pPr>
              <w:pStyle w:val="TableParagraph"/>
              <w:spacing w:before="4" w:line="247" w:lineRule="exact"/>
              <w:rPr>
                <w:sz w:val="24"/>
              </w:rPr>
            </w:pPr>
            <w:bookmarkStart w:id="99" w:name="_Hlk48142962"/>
            <w:r>
              <w:rPr>
                <w:sz w:val="24"/>
              </w:rPr>
              <w:t>AAST</w:t>
            </w:r>
          </w:p>
        </w:tc>
        <w:tc>
          <w:tcPr>
            <w:tcW w:w="614" w:type="dxa"/>
          </w:tcPr>
          <w:p w14:paraId="00EE1DBB" w14:textId="5F02BDEE" w:rsidR="00BF794E" w:rsidRDefault="004651DC" w:rsidP="00BF4131">
            <w:pPr>
              <w:pStyle w:val="TableParagraph"/>
              <w:spacing w:line="252" w:lineRule="exact"/>
              <w:rPr>
                <w:sz w:val="24"/>
              </w:rPr>
            </w:pPr>
            <w:r>
              <w:rPr>
                <w:sz w:val="24"/>
              </w:rPr>
              <w:t xml:space="preserve">  </w:t>
            </w:r>
            <w:r w:rsidR="00BF4131">
              <w:rPr>
                <w:sz w:val="24"/>
              </w:rPr>
              <w:t>20</w:t>
            </w:r>
            <w:r w:rsidR="00BB2D55">
              <w:rPr>
                <w:sz w:val="24"/>
              </w:rPr>
              <w:t>1</w:t>
            </w:r>
          </w:p>
        </w:tc>
        <w:tc>
          <w:tcPr>
            <w:tcW w:w="6262" w:type="dxa"/>
          </w:tcPr>
          <w:p w14:paraId="49F74ED9" w14:textId="281ED4D7" w:rsidR="00BF794E" w:rsidRPr="00BF4131" w:rsidRDefault="00BF4131">
            <w:pPr>
              <w:pStyle w:val="TableParagraph"/>
              <w:spacing w:line="252" w:lineRule="exact"/>
              <w:ind w:left="253"/>
              <w:rPr>
                <w:b/>
                <w:sz w:val="24"/>
              </w:rPr>
            </w:pPr>
            <w:r>
              <w:rPr>
                <w:bCs/>
                <w:sz w:val="24"/>
              </w:rPr>
              <w:t xml:space="preserve">African American Studies </w:t>
            </w:r>
            <w:r>
              <w:rPr>
                <w:b/>
                <w:sz w:val="24"/>
              </w:rPr>
              <w:t>(SB)</w:t>
            </w:r>
          </w:p>
        </w:tc>
      </w:tr>
      <w:tr w:rsidR="00BF4131" w14:paraId="60075018" w14:textId="77777777" w:rsidTr="00BB2D55">
        <w:trPr>
          <w:trHeight w:val="271"/>
        </w:trPr>
        <w:tc>
          <w:tcPr>
            <w:tcW w:w="1132" w:type="dxa"/>
          </w:tcPr>
          <w:p w14:paraId="67A578C1" w14:textId="3A4CDCD1" w:rsidR="00BF4131" w:rsidRDefault="00BF4131" w:rsidP="00873B42">
            <w:pPr>
              <w:pStyle w:val="TableParagraph"/>
              <w:spacing w:before="4" w:line="247" w:lineRule="exact"/>
              <w:rPr>
                <w:sz w:val="24"/>
              </w:rPr>
            </w:pPr>
            <w:r>
              <w:rPr>
                <w:sz w:val="24"/>
              </w:rPr>
              <w:t>ANT</w:t>
            </w:r>
          </w:p>
        </w:tc>
        <w:tc>
          <w:tcPr>
            <w:tcW w:w="614" w:type="dxa"/>
          </w:tcPr>
          <w:p w14:paraId="52168284" w14:textId="5DFC492C" w:rsidR="00BF4131" w:rsidRDefault="00BF4131">
            <w:pPr>
              <w:pStyle w:val="TableParagraph"/>
              <w:spacing w:line="252" w:lineRule="exact"/>
              <w:ind w:left="82"/>
              <w:rPr>
                <w:sz w:val="24"/>
              </w:rPr>
            </w:pPr>
            <w:r>
              <w:rPr>
                <w:sz w:val="24"/>
              </w:rPr>
              <w:t>100</w:t>
            </w:r>
          </w:p>
        </w:tc>
        <w:tc>
          <w:tcPr>
            <w:tcW w:w="6262" w:type="dxa"/>
          </w:tcPr>
          <w:p w14:paraId="4499EC34" w14:textId="752C845E" w:rsidR="00BF4131" w:rsidRPr="00BF4131" w:rsidRDefault="00BF4131">
            <w:pPr>
              <w:pStyle w:val="TableParagraph"/>
              <w:spacing w:line="252" w:lineRule="exact"/>
              <w:ind w:left="253"/>
              <w:rPr>
                <w:b/>
                <w:bCs/>
                <w:sz w:val="24"/>
              </w:rPr>
            </w:pPr>
            <w:r>
              <w:rPr>
                <w:sz w:val="24"/>
              </w:rPr>
              <w:t xml:space="preserve">Introduction to Anthropology </w:t>
            </w:r>
            <w:r>
              <w:rPr>
                <w:b/>
                <w:bCs/>
                <w:sz w:val="24"/>
              </w:rPr>
              <w:t>(SB)</w:t>
            </w:r>
          </w:p>
        </w:tc>
      </w:tr>
      <w:tr w:rsidR="00BF794E" w14:paraId="3BF4E984" w14:textId="77777777" w:rsidTr="00BB2D55">
        <w:trPr>
          <w:trHeight w:val="270"/>
        </w:trPr>
        <w:tc>
          <w:tcPr>
            <w:tcW w:w="1132" w:type="dxa"/>
          </w:tcPr>
          <w:p w14:paraId="13711EFF" w14:textId="50A8357B" w:rsidR="00BF794E" w:rsidRDefault="00BE359C" w:rsidP="00873B42">
            <w:pPr>
              <w:pStyle w:val="TableParagraph"/>
              <w:spacing w:before="4" w:line="246" w:lineRule="exact"/>
              <w:rPr>
                <w:sz w:val="24"/>
              </w:rPr>
            </w:pPr>
            <w:r>
              <w:rPr>
                <w:sz w:val="24"/>
              </w:rPr>
              <w:t>ANT</w:t>
            </w:r>
          </w:p>
        </w:tc>
        <w:tc>
          <w:tcPr>
            <w:tcW w:w="614" w:type="dxa"/>
          </w:tcPr>
          <w:p w14:paraId="75BED0EF" w14:textId="77777777" w:rsidR="00BF794E" w:rsidRDefault="00BE359C">
            <w:pPr>
              <w:pStyle w:val="TableParagraph"/>
              <w:spacing w:line="250" w:lineRule="exact"/>
              <w:ind w:left="82"/>
              <w:rPr>
                <w:sz w:val="24"/>
              </w:rPr>
            </w:pPr>
            <w:r>
              <w:rPr>
                <w:sz w:val="24"/>
              </w:rPr>
              <w:t>102</w:t>
            </w:r>
          </w:p>
        </w:tc>
        <w:tc>
          <w:tcPr>
            <w:tcW w:w="6262" w:type="dxa"/>
          </w:tcPr>
          <w:p w14:paraId="346258C9" w14:textId="77777777" w:rsidR="00BF794E" w:rsidRDefault="00BE359C">
            <w:pPr>
              <w:pStyle w:val="TableParagraph"/>
              <w:spacing w:line="250" w:lineRule="exact"/>
              <w:ind w:left="253"/>
              <w:rPr>
                <w:b/>
                <w:sz w:val="24"/>
              </w:rPr>
            </w:pPr>
            <w:r>
              <w:rPr>
                <w:sz w:val="24"/>
              </w:rPr>
              <w:t xml:space="preserve">Introduction to Cultural Anthropology </w:t>
            </w:r>
            <w:r>
              <w:rPr>
                <w:b/>
                <w:sz w:val="24"/>
              </w:rPr>
              <w:t>(SB)</w:t>
            </w:r>
          </w:p>
        </w:tc>
      </w:tr>
      <w:tr w:rsidR="00BF794E" w14:paraId="40230425" w14:textId="77777777" w:rsidTr="00BB2D55">
        <w:trPr>
          <w:trHeight w:val="270"/>
        </w:trPr>
        <w:tc>
          <w:tcPr>
            <w:tcW w:w="1132" w:type="dxa"/>
          </w:tcPr>
          <w:p w14:paraId="3DAF4645" w14:textId="38EF9B73" w:rsidR="00BF794E" w:rsidRDefault="00BE359C" w:rsidP="00873B42">
            <w:pPr>
              <w:pStyle w:val="TableParagraph"/>
              <w:spacing w:before="3" w:line="247" w:lineRule="exact"/>
              <w:rPr>
                <w:sz w:val="24"/>
              </w:rPr>
            </w:pPr>
            <w:r>
              <w:rPr>
                <w:sz w:val="24"/>
              </w:rPr>
              <w:t>ANT</w:t>
            </w:r>
          </w:p>
        </w:tc>
        <w:tc>
          <w:tcPr>
            <w:tcW w:w="614" w:type="dxa"/>
          </w:tcPr>
          <w:p w14:paraId="08278C54" w14:textId="77777777" w:rsidR="00BF794E" w:rsidRDefault="00BE359C">
            <w:pPr>
              <w:pStyle w:val="TableParagraph"/>
              <w:spacing w:line="250" w:lineRule="exact"/>
              <w:ind w:left="82"/>
              <w:rPr>
                <w:sz w:val="24"/>
              </w:rPr>
            </w:pPr>
            <w:r>
              <w:rPr>
                <w:sz w:val="24"/>
              </w:rPr>
              <w:t>103</w:t>
            </w:r>
          </w:p>
        </w:tc>
        <w:tc>
          <w:tcPr>
            <w:tcW w:w="6262" w:type="dxa"/>
          </w:tcPr>
          <w:p w14:paraId="703F1C06" w14:textId="4F691FDE" w:rsidR="00DE0151" w:rsidRDefault="00D93AB7" w:rsidP="00DE0151">
            <w:pPr>
              <w:pStyle w:val="TableParagraph"/>
              <w:spacing w:line="250" w:lineRule="exact"/>
              <w:ind w:left="253"/>
              <w:rPr>
                <w:b/>
                <w:sz w:val="24"/>
              </w:rPr>
            </w:pPr>
            <w:r>
              <w:rPr>
                <w:sz w:val="24"/>
              </w:rPr>
              <w:t>Discoveries in Archeology</w:t>
            </w:r>
            <w:r w:rsidR="00BE359C">
              <w:rPr>
                <w:sz w:val="24"/>
              </w:rPr>
              <w:t xml:space="preserve"> </w:t>
            </w:r>
            <w:r w:rsidR="00BE359C">
              <w:rPr>
                <w:b/>
                <w:sz w:val="24"/>
              </w:rPr>
              <w:t>(SB) (HU)</w:t>
            </w:r>
          </w:p>
        </w:tc>
      </w:tr>
      <w:tr w:rsidR="00DE0151" w14:paraId="79142868" w14:textId="77777777" w:rsidTr="00BB2D55">
        <w:trPr>
          <w:trHeight w:val="270"/>
        </w:trPr>
        <w:tc>
          <w:tcPr>
            <w:tcW w:w="1132" w:type="dxa"/>
          </w:tcPr>
          <w:p w14:paraId="1A4DEBD7" w14:textId="49450DAE" w:rsidR="00DE0151" w:rsidRDefault="00DE0151" w:rsidP="00DE0151">
            <w:pPr>
              <w:pStyle w:val="TableParagraph"/>
              <w:spacing w:before="3" w:line="247" w:lineRule="exact"/>
              <w:rPr>
                <w:sz w:val="24"/>
              </w:rPr>
            </w:pPr>
            <w:r>
              <w:rPr>
                <w:sz w:val="24"/>
              </w:rPr>
              <w:t xml:space="preserve">ANT </w:t>
            </w:r>
          </w:p>
        </w:tc>
        <w:tc>
          <w:tcPr>
            <w:tcW w:w="614" w:type="dxa"/>
          </w:tcPr>
          <w:p w14:paraId="3A5D664E" w14:textId="566E4128" w:rsidR="00DE0151" w:rsidRDefault="00DE0151">
            <w:pPr>
              <w:pStyle w:val="TableParagraph"/>
              <w:spacing w:line="250" w:lineRule="exact"/>
              <w:ind w:left="82"/>
              <w:rPr>
                <w:sz w:val="24"/>
              </w:rPr>
            </w:pPr>
            <w:r>
              <w:rPr>
                <w:sz w:val="24"/>
              </w:rPr>
              <w:t>225</w:t>
            </w:r>
          </w:p>
        </w:tc>
        <w:tc>
          <w:tcPr>
            <w:tcW w:w="6262" w:type="dxa"/>
          </w:tcPr>
          <w:p w14:paraId="2C2A97F4" w14:textId="5850271D" w:rsidR="00DE0151" w:rsidRDefault="00DE0151" w:rsidP="00DE0151">
            <w:pPr>
              <w:pStyle w:val="TableParagraph"/>
              <w:spacing w:line="250" w:lineRule="exact"/>
              <w:ind w:left="253"/>
              <w:rPr>
                <w:sz w:val="24"/>
              </w:rPr>
            </w:pPr>
            <w:r>
              <w:rPr>
                <w:sz w:val="24"/>
              </w:rPr>
              <w:t xml:space="preserve">Introduction to Global Health </w:t>
            </w:r>
            <w:r w:rsidRPr="00DE0151">
              <w:rPr>
                <w:b/>
                <w:bCs/>
                <w:sz w:val="24"/>
              </w:rPr>
              <w:t>(SB)</w:t>
            </w:r>
          </w:p>
        </w:tc>
      </w:tr>
      <w:tr w:rsidR="00BF4131" w14:paraId="73FFC085" w14:textId="77777777" w:rsidTr="00BB2D55">
        <w:trPr>
          <w:trHeight w:val="270"/>
        </w:trPr>
        <w:tc>
          <w:tcPr>
            <w:tcW w:w="1132" w:type="dxa"/>
          </w:tcPr>
          <w:p w14:paraId="5727A91B" w14:textId="35DED5CF" w:rsidR="00BF4131" w:rsidRDefault="00BF4131" w:rsidP="00DE0151">
            <w:pPr>
              <w:pStyle w:val="TableParagraph"/>
              <w:spacing w:before="3" w:line="247" w:lineRule="exact"/>
              <w:rPr>
                <w:sz w:val="24"/>
              </w:rPr>
            </w:pPr>
            <w:r>
              <w:rPr>
                <w:sz w:val="24"/>
              </w:rPr>
              <w:t>BUI</w:t>
            </w:r>
          </w:p>
        </w:tc>
        <w:tc>
          <w:tcPr>
            <w:tcW w:w="614" w:type="dxa"/>
          </w:tcPr>
          <w:p w14:paraId="278F49C0" w14:textId="7C0CD507" w:rsidR="00BF4131" w:rsidRDefault="00BF4131">
            <w:pPr>
              <w:pStyle w:val="TableParagraph"/>
              <w:spacing w:line="250" w:lineRule="exact"/>
              <w:ind w:left="82"/>
              <w:rPr>
                <w:sz w:val="24"/>
              </w:rPr>
            </w:pPr>
            <w:r>
              <w:rPr>
                <w:sz w:val="24"/>
              </w:rPr>
              <w:t>102</w:t>
            </w:r>
          </w:p>
        </w:tc>
        <w:tc>
          <w:tcPr>
            <w:tcW w:w="6262" w:type="dxa"/>
          </w:tcPr>
          <w:p w14:paraId="3F0D1587" w14:textId="4D0220DC" w:rsidR="00BF4131" w:rsidRPr="00063FDB" w:rsidRDefault="00063FDB" w:rsidP="00DE0151">
            <w:pPr>
              <w:pStyle w:val="TableParagraph"/>
              <w:spacing w:line="250" w:lineRule="exact"/>
              <w:ind w:left="253"/>
              <w:rPr>
                <w:b/>
                <w:bCs/>
                <w:sz w:val="24"/>
              </w:rPr>
            </w:pPr>
            <w:r>
              <w:rPr>
                <w:sz w:val="24"/>
              </w:rPr>
              <w:t xml:space="preserve">Blount Initiative </w:t>
            </w:r>
            <w:r>
              <w:rPr>
                <w:b/>
                <w:bCs/>
                <w:sz w:val="24"/>
              </w:rPr>
              <w:t>(SB)</w:t>
            </w:r>
          </w:p>
        </w:tc>
      </w:tr>
      <w:tr w:rsidR="00063FDB" w14:paraId="47779133" w14:textId="77777777" w:rsidTr="00BB2D55">
        <w:trPr>
          <w:trHeight w:val="270"/>
        </w:trPr>
        <w:tc>
          <w:tcPr>
            <w:tcW w:w="1132" w:type="dxa"/>
          </w:tcPr>
          <w:p w14:paraId="2951885B" w14:textId="53809A80" w:rsidR="00063FDB" w:rsidRDefault="00063FDB" w:rsidP="00DE0151">
            <w:pPr>
              <w:pStyle w:val="TableParagraph"/>
              <w:spacing w:before="3" w:line="247" w:lineRule="exact"/>
              <w:rPr>
                <w:sz w:val="24"/>
              </w:rPr>
            </w:pPr>
            <w:r>
              <w:rPr>
                <w:sz w:val="24"/>
              </w:rPr>
              <w:t>COM</w:t>
            </w:r>
          </w:p>
        </w:tc>
        <w:tc>
          <w:tcPr>
            <w:tcW w:w="614" w:type="dxa"/>
          </w:tcPr>
          <w:p w14:paraId="37E8D085" w14:textId="5CAC27D2" w:rsidR="00063FDB" w:rsidRDefault="00063FDB">
            <w:pPr>
              <w:pStyle w:val="TableParagraph"/>
              <w:spacing w:line="250" w:lineRule="exact"/>
              <w:ind w:left="82"/>
              <w:rPr>
                <w:sz w:val="24"/>
              </w:rPr>
            </w:pPr>
            <w:r>
              <w:rPr>
                <w:sz w:val="24"/>
              </w:rPr>
              <w:t>220</w:t>
            </w:r>
          </w:p>
        </w:tc>
        <w:tc>
          <w:tcPr>
            <w:tcW w:w="6262" w:type="dxa"/>
          </w:tcPr>
          <w:p w14:paraId="79944066" w14:textId="463A96AD" w:rsidR="00063FDB" w:rsidRPr="00063FDB" w:rsidRDefault="00063FDB" w:rsidP="00DE0151">
            <w:pPr>
              <w:pStyle w:val="TableParagraph"/>
              <w:spacing w:line="250" w:lineRule="exact"/>
              <w:ind w:left="253"/>
              <w:rPr>
                <w:b/>
                <w:bCs/>
                <w:sz w:val="24"/>
              </w:rPr>
            </w:pPr>
            <w:r>
              <w:rPr>
                <w:sz w:val="24"/>
              </w:rPr>
              <w:t xml:space="preserve">Interpersonal Communication </w:t>
            </w:r>
            <w:r>
              <w:rPr>
                <w:b/>
                <w:bCs/>
                <w:sz w:val="24"/>
              </w:rPr>
              <w:t>(SB)</w:t>
            </w:r>
          </w:p>
        </w:tc>
      </w:tr>
      <w:tr w:rsidR="00BF794E" w14:paraId="5E8836CC" w14:textId="77777777" w:rsidTr="00BB2D55">
        <w:trPr>
          <w:trHeight w:val="270"/>
        </w:trPr>
        <w:tc>
          <w:tcPr>
            <w:tcW w:w="1132" w:type="dxa"/>
          </w:tcPr>
          <w:p w14:paraId="1A62E3EC" w14:textId="36FCAEDD" w:rsidR="00BF794E" w:rsidRDefault="00BE359C" w:rsidP="00873B42">
            <w:pPr>
              <w:pStyle w:val="TableParagraph"/>
              <w:spacing w:before="3" w:line="247" w:lineRule="exact"/>
              <w:rPr>
                <w:sz w:val="24"/>
              </w:rPr>
            </w:pPr>
            <w:r>
              <w:rPr>
                <w:sz w:val="24"/>
              </w:rPr>
              <w:t>EC</w:t>
            </w:r>
          </w:p>
        </w:tc>
        <w:tc>
          <w:tcPr>
            <w:tcW w:w="614" w:type="dxa"/>
          </w:tcPr>
          <w:p w14:paraId="5ECE9E76" w14:textId="77777777" w:rsidR="00BF794E" w:rsidRDefault="00BE359C">
            <w:pPr>
              <w:pStyle w:val="TableParagraph"/>
              <w:spacing w:line="250" w:lineRule="exact"/>
              <w:ind w:left="80"/>
              <w:rPr>
                <w:sz w:val="24"/>
              </w:rPr>
            </w:pPr>
            <w:r>
              <w:rPr>
                <w:sz w:val="24"/>
              </w:rPr>
              <w:t>110</w:t>
            </w:r>
          </w:p>
        </w:tc>
        <w:tc>
          <w:tcPr>
            <w:tcW w:w="6262" w:type="dxa"/>
          </w:tcPr>
          <w:p w14:paraId="37A20AE1" w14:textId="77777777" w:rsidR="00BF794E" w:rsidRDefault="00BE359C">
            <w:pPr>
              <w:pStyle w:val="TableParagraph"/>
              <w:spacing w:line="250" w:lineRule="exact"/>
              <w:ind w:left="253"/>
              <w:rPr>
                <w:b/>
                <w:sz w:val="24"/>
              </w:rPr>
            </w:pPr>
            <w:r>
              <w:rPr>
                <w:sz w:val="24"/>
              </w:rPr>
              <w:t xml:space="preserve">Microeconomics </w:t>
            </w:r>
            <w:r>
              <w:rPr>
                <w:b/>
                <w:sz w:val="24"/>
              </w:rPr>
              <w:t>(SB) (SS)</w:t>
            </w:r>
          </w:p>
        </w:tc>
      </w:tr>
      <w:tr w:rsidR="00BF794E" w14:paraId="53CB2365" w14:textId="77777777" w:rsidTr="00BB2D55">
        <w:trPr>
          <w:trHeight w:val="270"/>
        </w:trPr>
        <w:tc>
          <w:tcPr>
            <w:tcW w:w="1132" w:type="dxa"/>
          </w:tcPr>
          <w:p w14:paraId="2AAB20E1" w14:textId="56C5E670" w:rsidR="00BF794E" w:rsidRDefault="00BE359C" w:rsidP="00873B42">
            <w:pPr>
              <w:pStyle w:val="TableParagraph"/>
              <w:spacing w:before="4" w:line="246" w:lineRule="exact"/>
              <w:rPr>
                <w:sz w:val="24"/>
              </w:rPr>
            </w:pPr>
            <w:r>
              <w:rPr>
                <w:sz w:val="24"/>
              </w:rPr>
              <w:t>EC</w:t>
            </w:r>
          </w:p>
        </w:tc>
        <w:tc>
          <w:tcPr>
            <w:tcW w:w="614" w:type="dxa"/>
          </w:tcPr>
          <w:p w14:paraId="02191961" w14:textId="77777777" w:rsidR="00BF794E" w:rsidRDefault="00BE359C">
            <w:pPr>
              <w:pStyle w:val="TableParagraph"/>
              <w:spacing w:line="250" w:lineRule="exact"/>
              <w:ind w:left="80"/>
              <w:rPr>
                <w:sz w:val="24"/>
              </w:rPr>
            </w:pPr>
            <w:r>
              <w:rPr>
                <w:sz w:val="24"/>
              </w:rPr>
              <w:t>111</w:t>
            </w:r>
          </w:p>
        </w:tc>
        <w:tc>
          <w:tcPr>
            <w:tcW w:w="6262" w:type="dxa"/>
          </w:tcPr>
          <w:p w14:paraId="17EF5636" w14:textId="77777777" w:rsidR="00BF794E" w:rsidRDefault="00BE359C">
            <w:pPr>
              <w:pStyle w:val="TableParagraph"/>
              <w:spacing w:line="250" w:lineRule="exact"/>
              <w:ind w:left="253"/>
              <w:rPr>
                <w:b/>
                <w:sz w:val="24"/>
              </w:rPr>
            </w:pPr>
            <w:r>
              <w:rPr>
                <w:sz w:val="24"/>
              </w:rPr>
              <w:t xml:space="preserve">Macroeconomics </w:t>
            </w:r>
            <w:r>
              <w:rPr>
                <w:b/>
                <w:sz w:val="24"/>
              </w:rPr>
              <w:t>(SB) (SS)</w:t>
            </w:r>
          </w:p>
        </w:tc>
      </w:tr>
      <w:tr w:rsidR="00BF794E" w14:paraId="33CADC36" w14:textId="77777777" w:rsidTr="00BB2D55">
        <w:trPr>
          <w:trHeight w:val="270"/>
        </w:trPr>
        <w:tc>
          <w:tcPr>
            <w:tcW w:w="1132" w:type="dxa"/>
          </w:tcPr>
          <w:p w14:paraId="3319B900" w14:textId="3079C438" w:rsidR="00BF794E" w:rsidRDefault="00BE359C" w:rsidP="00873B42">
            <w:pPr>
              <w:pStyle w:val="TableParagraph"/>
              <w:spacing w:before="3" w:line="247" w:lineRule="exact"/>
              <w:rPr>
                <w:sz w:val="24"/>
              </w:rPr>
            </w:pPr>
            <w:r>
              <w:rPr>
                <w:sz w:val="24"/>
              </w:rPr>
              <w:lastRenderedPageBreak/>
              <w:t>GY</w:t>
            </w:r>
          </w:p>
        </w:tc>
        <w:tc>
          <w:tcPr>
            <w:tcW w:w="614" w:type="dxa"/>
          </w:tcPr>
          <w:p w14:paraId="7CDB10A2" w14:textId="77777777" w:rsidR="00BF794E" w:rsidRDefault="00BE359C">
            <w:pPr>
              <w:pStyle w:val="TableParagraph"/>
              <w:spacing w:line="250" w:lineRule="exact"/>
              <w:ind w:left="111"/>
              <w:rPr>
                <w:sz w:val="24"/>
              </w:rPr>
            </w:pPr>
            <w:r>
              <w:rPr>
                <w:sz w:val="24"/>
              </w:rPr>
              <w:t>105</w:t>
            </w:r>
          </w:p>
        </w:tc>
        <w:tc>
          <w:tcPr>
            <w:tcW w:w="6262" w:type="dxa"/>
          </w:tcPr>
          <w:p w14:paraId="7B1A1CAC" w14:textId="77777777" w:rsidR="00BF794E" w:rsidRDefault="00BE359C">
            <w:pPr>
              <w:pStyle w:val="TableParagraph"/>
              <w:spacing w:line="250" w:lineRule="exact"/>
              <w:ind w:left="253"/>
              <w:rPr>
                <w:b/>
                <w:sz w:val="24"/>
              </w:rPr>
            </w:pPr>
            <w:r>
              <w:rPr>
                <w:sz w:val="24"/>
              </w:rPr>
              <w:t xml:space="preserve">World and Regional Geography </w:t>
            </w:r>
            <w:r>
              <w:rPr>
                <w:b/>
                <w:sz w:val="24"/>
              </w:rPr>
              <w:t>(SB) (SS)</w:t>
            </w:r>
          </w:p>
        </w:tc>
      </w:tr>
      <w:tr w:rsidR="00BF794E" w14:paraId="7D792DE3" w14:textId="77777777" w:rsidTr="00BB2D55">
        <w:trPr>
          <w:trHeight w:val="270"/>
        </w:trPr>
        <w:tc>
          <w:tcPr>
            <w:tcW w:w="1132" w:type="dxa"/>
          </w:tcPr>
          <w:p w14:paraId="086EC27C" w14:textId="45D085FA" w:rsidR="00BF794E" w:rsidRDefault="00BE359C" w:rsidP="00873B42">
            <w:pPr>
              <w:pStyle w:val="TableParagraph"/>
              <w:spacing w:before="4" w:line="246" w:lineRule="exact"/>
              <w:rPr>
                <w:sz w:val="24"/>
              </w:rPr>
            </w:pPr>
            <w:r>
              <w:rPr>
                <w:sz w:val="24"/>
              </w:rPr>
              <w:t>GY</w:t>
            </w:r>
          </w:p>
        </w:tc>
        <w:tc>
          <w:tcPr>
            <w:tcW w:w="614" w:type="dxa"/>
          </w:tcPr>
          <w:p w14:paraId="1C27D1BC" w14:textId="77777777" w:rsidR="00BF794E" w:rsidRDefault="00BE359C">
            <w:pPr>
              <w:pStyle w:val="TableParagraph"/>
              <w:spacing w:line="250" w:lineRule="exact"/>
              <w:ind w:left="111"/>
              <w:rPr>
                <w:sz w:val="24"/>
              </w:rPr>
            </w:pPr>
            <w:r>
              <w:rPr>
                <w:sz w:val="24"/>
              </w:rPr>
              <w:t>110</w:t>
            </w:r>
          </w:p>
        </w:tc>
        <w:tc>
          <w:tcPr>
            <w:tcW w:w="6262" w:type="dxa"/>
          </w:tcPr>
          <w:p w14:paraId="3EA5E619" w14:textId="5BF7ED3A" w:rsidR="00BF794E" w:rsidRDefault="00D93AB7">
            <w:pPr>
              <w:pStyle w:val="TableParagraph"/>
              <w:spacing w:line="250" w:lineRule="exact"/>
              <w:ind w:left="253"/>
              <w:rPr>
                <w:b/>
                <w:sz w:val="24"/>
              </w:rPr>
            </w:pPr>
            <w:r>
              <w:rPr>
                <w:sz w:val="24"/>
              </w:rPr>
              <w:t>People, Places, and Environment</w:t>
            </w:r>
            <w:r w:rsidR="00BE359C">
              <w:rPr>
                <w:sz w:val="24"/>
              </w:rPr>
              <w:t xml:space="preserve"> </w:t>
            </w:r>
            <w:r w:rsidR="00BE359C">
              <w:rPr>
                <w:b/>
                <w:sz w:val="24"/>
              </w:rPr>
              <w:t>(SB) (SS)</w:t>
            </w:r>
          </w:p>
        </w:tc>
      </w:tr>
      <w:tr w:rsidR="00BF794E" w14:paraId="191AB095" w14:textId="77777777" w:rsidTr="00BB2D55">
        <w:trPr>
          <w:trHeight w:val="270"/>
        </w:trPr>
        <w:tc>
          <w:tcPr>
            <w:tcW w:w="1132" w:type="dxa"/>
          </w:tcPr>
          <w:p w14:paraId="2CE25161" w14:textId="7427EBB1" w:rsidR="00BF794E" w:rsidRDefault="00BE359C" w:rsidP="00873B42">
            <w:pPr>
              <w:pStyle w:val="TableParagraph"/>
              <w:spacing w:before="3" w:line="247" w:lineRule="exact"/>
              <w:rPr>
                <w:sz w:val="24"/>
              </w:rPr>
            </w:pPr>
            <w:r>
              <w:rPr>
                <w:sz w:val="24"/>
              </w:rPr>
              <w:t>PSC</w:t>
            </w:r>
          </w:p>
        </w:tc>
        <w:tc>
          <w:tcPr>
            <w:tcW w:w="614" w:type="dxa"/>
          </w:tcPr>
          <w:p w14:paraId="0158D015" w14:textId="77777777" w:rsidR="00BF794E" w:rsidRDefault="00BE359C">
            <w:pPr>
              <w:pStyle w:val="TableParagraph"/>
              <w:spacing w:line="250" w:lineRule="exact"/>
              <w:ind w:left="111"/>
              <w:rPr>
                <w:sz w:val="24"/>
              </w:rPr>
            </w:pPr>
            <w:r>
              <w:rPr>
                <w:sz w:val="24"/>
              </w:rPr>
              <w:t>101</w:t>
            </w:r>
          </w:p>
        </w:tc>
        <w:tc>
          <w:tcPr>
            <w:tcW w:w="6262" w:type="dxa"/>
          </w:tcPr>
          <w:p w14:paraId="473360F0" w14:textId="77777777" w:rsidR="00BF794E" w:rsidRDefault="00BE359C">
            <w:pPr>
              <w:pStyle w:val="TableParagraph"/>
              <w:spacing w:line="250" w:lineRule="exact"/>
              <w:ind w:left="253"/>
              <w:rPr>
                <w:b/>
                <w:sz w:val="24"/>
              </w:rPr>
            </w:pPr>
            <w:r>
              <w:rPr>
                <w:sz w:val="24"/>
              </w:rPr>
              <w:t xml:space="preserve">American Politics </w:t>
            </w:r>
            <w:r>
              <w:rPr>
                <w:b/>
                <w:sz w:val="24"/>
              </w:rPr>
              <w:t>(SB)</w:t>
            </w:r>
          </w:p>
        </w:tc>
      </w:tr>
      <w:tr w:rsidR="00BF794E" w14:paraId="5A18622A" w14:textId="77777777" w:rsidTr="00BB2D55">
        <w:trPr>
          <w:trHeight w:val="270"/>
        </w:trPr>
        <w:tc>
          <w:tcPr>
            <w:tcW w:w="1132" w:type="dxa"/>
          </w:tcPr>
          <w:p w14:paraId="12902282" w14:textId="53CC7EED" w:rsidR="00BF794E" w:rsidRDefault="00BE359C" w:rsidP="00873B42">
            <w:pPr>
              <w:pStyle w:val="TableParagraph"/>
              <w:spacing w:before="3" w:line="247" w:lineRule="exact"/>
              <w:rPr>
                <w:sz w:val="24"/>
              </w:rPr>
            </w:pPr>
            <w:r>
              <w:rPr>
                <w:sz w:val="24"/>
              </w:rPr>
              <w:t>PSC</w:t>
            </w:r>
          </w:p>
        </w:tc>
        <w:tc>
          <w:tcPr>
            <w:tcW w:w="614" w:type="dxa"/>
          </w:tcPr>
          <w:p w14:paraId="3E887DC3" w14:textId="77777777" w:rsidR="00BF794E" w:rsidRDefault="00BE359C">
            <w:pPr>
              <w:pStyle w:val="TableParagraph"/>
              <w:spacing w:line="250" w:lineRule="exact"/>
              <w:ind w:left="111"/>
              <w:rPr>
                <w:sz w:val="24"/>
              </w:rPr>
            </w:pPr>
            <w:r>
              <w:rPr>
                <w:sz w:val="24"/>
              </w:rPr>
              <w:t>211</w:t>
            </w:r>
          </w:p>
        </w:tc>
        <w:tc>
          <w:tcPr>
            <w:tcW w:w="6262" w:type="dxa"/>
          </w:tcPr>
          <w:p w14:paraId="154D85F2" w14:textId="77777777" w:rsidR="00BF794E" w:rsidRDefault="00BE359C">
            <w:pPr>
              <w:pStyle w:val="TableParagraph"/>
              <w:spacing w:line="250" w:lineRule="exact"/>
              <w:ind w:left="253"/>
              <w:rPr>
                <w:sz w:val="24"/>
              </w:rPr>
            </w:pPr>
            <w:r>
              <w:rPr>
                <w:sz w:val="24"/>
              </w:rPr>
              <w:t>State and Local Government</w:t>
            </w:r>
          </w:p>
        </w:tc>
      </w:tr>
      <w:tr w:rsidR="00063FDB" w14:paraId="693D131B" w14:textId="77777777" w:rsidTr="00BB2D55">
        <w:trPr>
          <w:trHeight w:val="270"/>
        </w:trPr>
        <w:tc>
          <w:tcPr>
            <w:tcW w:w="1132" w:type="dxa"/>
          </w:tcPr>
          <w:p w14:paraId="7ABA65A7" w14:textId="75F57E9A" w:rsidR="00063FDB" w:rsidRDefault="00063FDB" w:rsidP="00873B42">
            <w:pPr>
              <w:pStyle w:val="TableParagraph"/>
              <w:spacing w:before="3" w:line="247" w:lineRule="exact"/>
              <w:rPr>
                <w:sz w:val="24"/>
              </w:rPr>
            </w:pPr>
            <w:r>
              <w:rPr>
                <w:sz w:val="24"/>
              </w:rPr>
              <w:t>PSC</w:t>
            </w:r>
          </w:p>
        </w:tc>
        <w:tc>
          <w:tcPr>
            <w:tcW w:w="614" w:type="dxa"/>
          </w:tcPr>
          <w:p w14:paraId="5BDAAC08" w14:textId="6CFD6889" w:rsidR="00063FDB" w:rsidRDefault="00063FDB">
            <w:pPr>
              <w:pStyle w:val="TableParagraph"/>
              <w:spacing w:line="250" w:lineRule="exact"/>
              <w:ind w:left="111"/>
              <w:rPr>
                <w:sz w:val="24"/>
              </w:rPr>
            </w:pPr>
            <w:r>
              <w:rPr>
                <w:sz w:val="24"/>
              </w:rPr>
              <w:t>370</w:t>
            </w:r>
          </w:p>
        </w:tc>
        <w:tc>
          <w:tcPr>
            <w:tcW w:w="6262" w:type="dxa"/>
          </w:tcPr>
          <w:p w14:paraId="6F068C30" w14:textId="40E0B8DA" w:rsidR="00063FDB" w:rsidRPr="00063FDB" w:rsidRDefault="00063FDB">
            <w:pPr>
              <w:pStyle w:val="TableParagraph"/>
              <w:spacing w:line="250" w:lineRule="exact"/>
              <w:ind w:left="253"/>
              <w:rPr>
                <w:b/>
                <w:bCs/>
                <w:sz w:val="24"/>
              </w:rPr>
            </w:pPr>
            <w:r>
              <w:rPr>
                <w:sz w:val="24"/>
              </w:rPr>
              <w:t xml:space="preserve">American Public Policy </w:t>
            </w:r>
            <w:r>
              <w:rPr>
                <w:b/>
                <w:bCs/>
                <w:sz w:val="24"/>
              </w:rPr>
              <w:t>(SB)</w:t>
            </w:r>
          </w:p>
        </w:tc>
      </w:tr>
      <w:tr w:rsidR="00063FDB" w14:paraId="3A69EE6F" w14:textId="77777777" w:rsidTr="00BB2D55">
        <w:trPr>
          <w:trHeight w:val="270"/>
        </w:trPr>
        <w:tc>
          <w:tcPr>
            <w:tcW w:w="1132" w:type="dxa"/>
          </w:tcPr>
          <w:p w14:paraId="6881B52E" w14:textId="6C03B305" w:rsidR="00063FDB" w:rsidRDefault="00063FDB" w:rsidP="00873B42">
            <w:pPr>
              <w:pStyle w:val="TableParagraph"/>
              <w:spacing w:before="3" w:line="247" w:lineRule="exact"/>
              <w:rPr>
                <w:sz w:val="24"/>
              </w:rPr>
            </w:pPr>
            <w:r>
              <w:rPr>
                <w:sz w:val="24"/>
              </w:rPr>
              <w:t>SOC</w:t>
            </w:r>
          </w:p>
        </w:tc>
        <w:tc>
          <w:tcPr>
            <w:tcW w:w="614" w:type="dxa"/>
          </w:tcPr>
          <w:p w14:paraId="531090C8" w14:textId="65884978" w:rsidR="00063FDB" w:rsidRDefault="00063FDB">
            <w:pPr>
              <w:pStyle w:val="TableParagraph"/>
              <w:spacing w:line="250" w:lineRule="exact"/>
              <w:ind w:left="111"/>
              <w:rPr>
                <w:sz w:val="24"/>
              </w:rPr>
            </w:pPr>
            <w:r>
              <w:rPr>
                <w:sz w:val="24"/>
              </w:rPr>
              <w:t>202</w:t>
            </w:r>
          </w:p>
        </w:tc>
        <w:tc>
          <w:tcPr>
            <w:tcW w:w="6262" w:type="dxa"/>
          </w:tcPr>
          <w:p w14:paraId="3D8F3826" w14:textId="7D215904" w:rsidR="00063FDB" w:rsidRPr="00063FDB" w:rsidRDefault="00063FDB">
            <w:pPr>
              <w:pStyle w:val="TableParagraph"/>
              <w:spacing w:line="250" w:lineRule="exact"/>
              <w:ind w:left="253"/>
              <w:rPr>
                <w:b/>
                <w:bCs/>
                <w:sz w:val="24"/>
              </w:rPr>
            </w:pPr>
            <w:r>
              <w:rPr>
                <w:sz w:val="24"/>
              </w:rPr>
              <w:t xml:space="preserve">Social Problems </w:t>
            </w:r>
            <w:r>
              <w:rPr>
                <w:b/>
                <w:bCs/>
                <w:sz w:val="24"/>
              </w:rPr>
              <w:t>(SB)</w:t>
            </w:r>
          </w:p>
        </w:tc>
      </w:tr>
      <w:bookmarkEnd w:id="99"/>
    </w:tbl>
    <w:p w14:paraId="55F90E65" w14:textId="77777777" w:rsidR="00BF794E" w:rsidRDefault="00BF794E">
      <w:pPr>
        <w:pStyle w:val="BodyText"/>
        <w:spacing w:before="10"/>
        <w:rPr>
          <w:sz w:val="25"/>
        </w:rPr>
      </w:pPr>
    </w:p>
    <w:p w14:paraId="6FFCE166" w14:textId="174B706A" w:rsidR="00BF794E" w:rsidRPr="00541481" w:rsidRDefault="00BE359C" w:rsidP="00541481">
      <w:pPr>
        <w:pStyle w:val="ListParagraph"/>
        <w:numPr>
          <w:ilvl w:val="0"/>
          <w:numId w:val="5"/>
        </w:numPr>
        <w:tabs>
          <w:tab w:val="left" w:pos="1221"/>
          <w:tab w:val="left" w:pos="1222"/>
        </w:tabs>
        <w:ind w:left="1221" w:hanging="541"/>
        <w:jc w:val="left"/>
        <w:rPr>
          <w:b/>
          <w:sz w:val="24"/>
        </w:rPr>
      </w:pPr>
      <w:r>
        <w:rPr>
          <w:b/>
          <w:sz w:val="24"/>
        </w:rPr>
        <w:t>How do I decide what foreign language to</w:t>
      </w:r>
      <w:r>
        <w:rPr>
          <w:b/>
          <w:spacing w:val="-43"/>
          <w:sz w:val="24"/>
        </w:rPr>
        <w:t xml:space="preserve"> </w:t>
      </w:r>
      <w:r>
        <w:rPr>
          <w:b/>
          <w:sz w:val="24"/>
        </w:rPr>
        <w:t>take?</w:t>
      </w:r>
    </w:p>
    <w:p w14:paraId="53600642" w14:textId="708BC719" w:rsidR="00BF794E" w:rsidRDefault="00BE359C" w:rsidP="009228E1">
      <w:pPr>
        <w:pStyle w:val="ListParagraph"/>
        <w:numPr>
          <w:ilvl w:val="2"/>
          <w:numId w:val="5"/>
        </w:numPr>
        <w:tabs>
          <w:tab w:val="left" w:pos="1300"/>
          <w:tab w:val="left" w:pos="1301"/>
        </w:tabs>
        <w:rPr>
          <w:i/>
          <w:sz w:val="24"/>
        </w:rPr>
      </w:pPr>
      <w:r>
        <w:rPr>
          <w:i/>
          <w:sz w:val="24"/>
        </w:rPr>
        <w:t>Computer</w:t>
      </w:r>
      <w:r>
        <w:rPr>
          <w:i/>
          <w:spacing w:val="-7"/>
          <w:sz w:val="24"/>
        </w:rPr>
        <w:t xml:space="preserve"> </w:t>
      </w:r>
      <w:r w:rsidR="000710F1">
        <w:rPr>
          <w:i/>
          <w:spacing w:val="-7"/>
          <w:sz w:val="24"/>
        </w:rPr>
        <w:t>Science classes do</w:t>
      </w:r>
      <w:r>
        <w:rPr>
          <w:i/>
          <w:spacing w:val="-6"/>
          <w:sz w:val="24"/>
        </w:rPr>
        <w:t xml:space="preserve"> </w:t>
      </w:r>
      <w:r>
        <w:rPr>
          <w:i/>
          <w:sz w:val="24"/>
        </w:rPr>
        <w:t>not</w:t>
      </w:r>
      <w:r>
        <w:rPr>
          <w:i/>
          <w:spacing w:val="-4"/>
          <w:sz w:val="24"/>
        </w:rPr>
        <w:t xml:space="preserve"> </w:t>
      </w:r>
      <w:r>
        <w:rPr>
          <w:i/>
          <w:sz w:val="24"/>
        </w:rPr>
        <w:t>satisfy</w:t>
      </w:r>
      <w:r>
        <w:rPr>
          <w:i/>
          <w:spacing w:val="-8"/>
          <w:sz w:val="24"/>
        </w:rPr>
        <w:t xml:space="preserve"> </w:t>
      </w:r>
      <w:r>
        <w:rPr>
          <w:i/>
          <w:sz w:val="24"/>
        </w:rPr>
        <w:t>our</w:t>
      </w:r>
      <w:r>
        <w:rPr>
          <w:i/>
          <w:spacing w:val="-3"/>
          <w:sz w:val="24"/>
        </w:rPr>
        <w:t xml:space="preserve"> </w:t>
      </w:r>
      <w:r>
        <w:rPr>
          <w:i/>
          <w:sz w:val="24"/>
        </w:rPr>
        <w:t>foreign</w:t>
      </w:r>
      <w:r>
        <w:rPr>
          <w:i/>
          <w:spacing w:val="-5"/>
          <w:sz w:val="24"/>
        </w:rPr>
        <w:t xml:space="preserve"> </w:t>
      </w:r>
      <w:r>
        <w:rPr>
          <w:i/>
          <w:sz w:val="24"/>
        </w:rPr>
        <w:t>language</w:t>
      </w:r>
      <w:r>
        <w:rPr>
          <w:i/>
          <w:spacing w:val="-6"/>
          <w:sz w:val="24"/>
        </w:rPr>
        <w:t xml:space="preserve"> </w:t>
      </w:r>
      <w:r>
        <w:rPr>
          <w:i/>
          <w:sz w:val="24"/>
        </w:rPr>
        <w:t>requirement.</w:t>
      </w:r>
    </w:p>
    <w:p w14:paraId="25DCE3BA" w14:textId="77777777" w:rsidR="00BF794E" w:rsidRDefault="00BE359C" w:rsidP="009228E1">
      <w:pPr>
        <w:pStyle w:val="ListParagraph"/>
        <w:numPr>
          <w:ilvl w:val="2"/>
          <w:numId w:val="5"/>
        </w:numPr>
        <w:tabs>
          <w:tab w:val="left" w:pos="1300"/>
          <w:tab w:val="left" w:pos="1301"/>
        </w:tabs>
        <w:spacing w:before="3" w:line="302" w:lineRule="exact"/>
        <w:rPr>
          <w:sz w:val="24"/>
        </w:rPr>
      </w:pPr>
      <w:r>
        <w:rPr>
          <w:sz w:val="24"/>
        </w:rPr>
        <w:t>If</w:t>
      </w:r>
      <w:r>
        <w:rPr>
          <w:spacing w:val="-6"/>
          <w:sz w:val="24"/>
        </w:rPr>
        <w:t xml:space="preserve"> </w:t>
      </w:r>
      <w:r>
        <w:rPr>
          <w:sz w:val="24"/>
        </w:rPr>
        <w:t>you</w:t>
      </w:r>
      <w:r>
        <w:rPr>
          <w:spacing w:val="-3"/>
          <w:sz w:val="24"/>
        </w:rPr>
        <w:t xml:space="preserve"> </w:t>
      </w:r>
      <w:r>
        <w:rPr>
          <w:sz w:val="24"/>
        </w:rPr>
        <w:t>did</w:t>
      </w:r>
      <w:r>
        <w:rPr>
          <w:spacing w:val="-4"/>
          <w:sz w:val="24"/>
        </w:rPr>
        <w:t xml:space="preserve"> </w:t>
      </w:r>
      <w:r>
        <w:rPr>
          <w:sz w:val="24"/>
        </w:rPr>
        <w:t>not</w:t>
      </w:r>
      <w:r>
        <w:rPr>
          <w:spacing w:val="-4"/>
          <w:sz w:val="24"/>
        </w:rPr>
        <w:t xml:space="preserve"> </w:t>
      </w:r>
      <w:r>
        <w:rPr>
          <w:sz w:val="24"/>
        </w:rPr>
        <w:t>have</w:t>
      </w:r>
      <w:r>
        <w:rPr>
          <w:spacing w:val="-4"/>
          <w:sz w:val="24"/>
        </w:rPr>
        <w:t xml:space="preserve"> </w:t>
      </w:r>
      <w:r>
        <w:rPr>
          <w:sz w:val="24"/>
        </w:rPr>
        <w:t>foreign</w:t>
      </w:r>
      <w:r>
        <w:rPr>
          <w:spacing w:val="-4"/>
          <w:sz w:val="24"/>
        </w:rPr>
        <w:t xml:space="preserve"> </w:t>
      </w:r>
      <w:r>
        <w:rPr>
          <w:sz w:val="24"/>
        </w:rPr>
        <w:t>language</w:t>
      </w:r>
      <w:r>
        <w:rPr>
          <w:spacing w:val="-1"/>
          <w:sz w:val="24"/>
        </w:rPr>
        <w:t xml:space="preserve"> </w:t>
      </w:r>
      <w:r>
        <w:rPr>
          <w:sz w:val="24"/>
        </w:rPr>
        <w:t>in</w:t>
      </w:r>
      <w:r>
        <w:rPr>
          <w:spacing w:val="-6"/>
          <w:sz w:val="24"/>
        </w:rPr>
        <w:t xml:space="preserve"> </w:t>
      </w:r>
      <w:r>
        <w:rPr>
          <w:sz w:val="24"/>
        </w:rPr>
        <w:t>high</w:t>
      </w:r>
      <w:r>
        <w:rPr>
          <w:spacing w:val="-7"/>
          <w:sz w:val="24"/>
        </w:rPr>
        <w:t xml:space="preserve"> </w:t>
      </w:r>
      <w:r w:rsidR="008D3363">
        <w:rPr>
          <w:sz w:val="24"/>
        </w:rPr>
        <w:t>school,</w:t>
      </w:r>
      <w:r>
        <w:rPr>
          <w:spacing w:val="-6"/>
          <w:sz w:val="24"/>
        </w:rPr>
        <w:t xml:space="preserve"> </w:t>
      </w:r>
      <w:r>
        <w:rPr>
          <w:sz w:val="24"/>
        </w:rPr>
        <w:t>you</w:t>
      </w:r>
      <w:r>
        <w:rPr>
          <w:spacing w:val="-2"/>
          <w:sz w:val="24"/>
        </w:rPr>
        <w:t xml:space="preserve"> </w:t>
      </w:r>
      <w:r>
        <w:rPr>
          <w:sz w:val="24"/>
        </w:rPr>
        <w:t>should</w:t>
      </w:r>
      <w:r>
        <w:rPr>
          <w:spacing w:val="-4"/>
          <w:sz w:val="24"/>
        </w:rPr>
        <w:t xml:space="preserve"> </w:t>
      </w:r>
      <w:r>
        <w:rPr>
          <w:sz w:val="24"/>
        </w:rPr>
        <w:t>begin</w:t>
      </w:r>
      <w:r>
        <w:rPr>
          <w:spacing w:val="-5"/>
          <w:sz w:val="24"/>
        </w:rPr>
        <w:t xml:space="preserve"> </w:t>
      </w:r>
      <w:r>
        <w:rPr>
          <w:sz w:val="24"/>
        </w:rPr>
        <w:t>with</w:t>
      </w:r>
      <w:r>
        <w:rPr>
          <w:spacing w:val="-4"/>
          <w:sz w:val="24"/>
        </w:rPr>
        <w:t xml:space="preserve"> </w:t>
      </w:r>
      <w:r>
        <w:rPr>
          <w:sz w:val="24"/>
        </w:rPr>
        <w:t>a</w:t>
      </w:r>
      <w:r>
        <w:rPr>
          <w:spacing w:val="-5"/>
          <w:sz w:val="24"/>
        </w:rPr>
        <w:t xml:space="preserve"> </w:t>
      </w:r>
      <w:r>
        <w:rPr>
          <w:sz w:val="24"/>
        </w:rPr>
        <w:t>101 class.</w:t>
      </w:r>
    </w:p>
    <w:p w14:paraId="26191091" w14:textId="77777777" w:rsidR="00BF794E" w:rsidRDefault="00BE359C" w:rsidP="009228E1">
      <w:pPr>
        <w:pStyle w:val="ListParagraph"/>
        <w:numPr>
          <w:ilvl w:val="2"/>
          <w:numId w:val="5"/>
        </w:numPr>
        <w:tabs>
          <w:tab w:val="left" w:pos="1300"/>
          <w:tab w:val="left" w:pos="1301"/>
        </w:tabs>
        <w:ind w:right="2376"/>
        <w:rPr>
          <w:sz w:val="24"/>
        </w:rPr>
      </w:pPr>
      <w:r>
        <w:rPr>
          <w:sz w:val="24"/>
        </w:rPr>
        <w:t>If</w:t>
      </w:r>
      <w:r>
        <w:rPr>
          <w:spacing w:val="-8"/>
          <w:sz w:val="24"/>
        </w:rPr>
        <w:t xml:space="preserve"> </w:t>
      </w:r>
      <w:r>
        <w:rPr>
          <w:sz w:val="24"/>
        </w:rPr>
        <w:t>you</w:t>
      </w:r>
      <w:r>
        <w:rPr>
          <w:spacing w:val="-6"/>
          <w:sz w:val="24"/>
        </w:rPr>
        <w:t xml:space="preserve"> </w:t>
      </w:r>
      <w:r>
        <w:rPr>
          <w:sz w:val="24"/>
        </w:rPr>
        <w:t>had</w:t>
      </w:r>
      <w:r>
        <w:rPr>
          <w:spacing w:val="-8"/>
          <w:sz w:val="24"/>
        </w:rPr>
        <w:t xml:space="preserve"> </w:t>
      </w:r>
      <w:r>
        <w:rPr>
          <w:sz w:val="24"/>
        </w:rPr>
        <w:t>less</w:t>
      </w:r>
      <w:r>
        <w:rPr>
          <w:spacing w:val="-8"/>
          <w:sz w:val="24"/>
        </w:rPr>
        <w:t xml:space="preserve"> </w:t>
      </w:r>
      <w:r>
        <w:rPr>
          <w:sz w:val="24"/>
        </w:rPr>
        <w:t>than</w:t>
      </w:r>
      <w:r>
        <w:rPr>
          <w:spacing w:val="-6"/>
          <w:sz w:val="24"/>
        </w:rPr>
        <w:t xml:space="preserve"> </w:t>
      </w:r>
      <w:r>
        <w:rPr>
          <w:sz w:val="24"/>
        </w:rPr>
        <w:t>two</w:t>
      </w:r>
      <w:r>
        <w:rPr>
          <w:spacing w:val="-9"/>
          <w:sz w:val="24"/>
        </w:rPr>
        <w:t xml:space="preserve"> </w:t>
      </w:r>
      <w:r>
        <w:rPr>
          <w:sz w:val="24"/>
        </w:rPr>
        <w:t>years</w:t>
      </w:r>
      <w:r>
        <w:rPr>
          <w:spacing w:val="-8"/>
          <w:sz w:val="24"/>
        </w:rPr>
        <w:t xml:space="preserve"> </w:t>
      </w:r>
      <w:r>
        <w:rPr>
          <w:sz w:val="24"/>
        </w:rPr>
        <w:t>of</w:t>
      </w:r>
      <w:r>
        <w:rPr>
          <w:spacing w:val="-8"/>
          <w:sz w:val="24"/>
        </w:rPr>
        <w:t xml:space="preserve"> </w:t>
      </w:r>
      <w:r>
        <w:rPr>
          <w:sz w:val="24"/>
        </w:rPr>
        <w:t>foreign</w:t>
      </w:r>
      <w:r>
        <w:rPr>
          <w:spacing w:val="-8"/>
          <w:sz w:val="24"/>
        </w:rPr>
        <w:t xml:space="preserve"> </w:t>
      </w:r>
      <w:r>
        <w:rPr>
          <w:sz w:val="24"/>
        </w:rPr>
        <w:t>language</w:t>
      </w:r>
      <w:r>
        <w:rPr>
          <w:spacing w:val="-5"/>
          <w:sz w:val="24"/>
        </w:rPr>
        <w:t xml:space="preserve"> </w:t>
      </w:r>
      <w:r>
        <w:rPr>
          <w:sz w:val="24"/>
        </w:rPr>
        <w:t>in</w:t>
      </w:r>
      <w:r>
        <w:rPr>
          <w:spacing w:val="-9"/>
          <w:sz w:val="24"/>
        </w:rPr>
        <w:t xml:space="preserve"> </w:t>
      </w:r>
      <w:r>
        <w:rPr>
          <w:sz w:val="24"/>
        </w:rPr>
        <w:t>high</w:t>
      </w:r>
      <w:r>
        <w:rPr>
          <w:spacing w:val="-5"/>
          <w:sz w:val="24"/>
        </w:rPr>
        <w:t xml:space="preserve"> </w:t>
      </w:r>
      <w:r w:rsidR="008D3363">
        <w:rPr>
          <w:sz w:val="24"/>
        </w:rPr>
        <w:t>school,</w:t>
      </w:r>
      <w:r>
        <w:rPr>
          <w:spacing w:val="-7"/>
          <w:sz w:val="24"/>
        </w:rPr>
        <w:t xml:space="preserve"> </w:t>
      </w:r>
      <w:r>
        <w:rPr>
          <w:sz w:val="24"/>
        </w:rPr>
        <w:t>you</w:t>
      </w:r>
      <w:r>
        <w:rPr>
          <w:spacing w:val="-6"/>
          <w:sz w:val="24"/>
        </w:rPr>
        <w:t xml:space="preserve"> </w:t>
      </w:r>
      <w:r>
        <w:rPr>
          <w:sz w:val="24"/>
        </w:rPr>
        <w:t>should</w:t>
      </w:r>
      <w:r>
        <w:rPr>
          <w:spacing w:val="-5"/>
          <w:sz w:val="24"/>
        </w:rPr>
        <w:t xml:space="preserve"> </w:t>
      </w:r>
      <w:r>
        <w:rPr>
          <w:sz w:val="24"/>
        </w:rPr>
        <w:t>begin with a 101</w:t>
      </w:r>
      <w:r>
        <w:rPr>
          <w:spacing w:val="-30"/>
          <w:sz w:val="24"/>
        </w:rPr>
        <w:t xml:space="preserve"> </w:t>
      </w:r>
      <w:r>
        <w:rPr>
          <w:sz w:val="24"/>
        </w:rPr>
        <w:t>class.</w:t>
      </w:r>
    </w:p>
    <w:p w14:paraId="2A9D54C8" w14:textId="77777777" w:rsidR="00BF794E" w:rsidRDefault="00BE359C" w:rsidP="009228E1">
      <w:pPr>
        <w:pStyle w:val="ListParagraph"/>
        <w:numPr>
          <w:ilvl w:val="2"/>
          <w:numId w:val="5"/>
        </w:numPr>
        <w:tabs>
          <w:tab w:val="left" w:pos="1300"/>
          <w:tab w:val="left" w:pos="1301"/>
        </w:tabs>
        <w:spacing w:before="21" w:line="252" w:lineRule="auto"/>
        <w:ind w:right="2719"/>
        <w:rPr>
          <w:sz w:val="24"/>
        </w:rPr>
      </w:pPr>
      <w:r>
        <w:rPr>
          <w:sz w:val="24"/>
        </w:rPr>
        <w:t>If you had two years of foreign language in high school, please refer to the Undergraduate</w:t>
      </w:r>
      <w:r>
        <w:rPr>
          <w:spacing w:val="43"/>
          <w:sz w:val="24"/>
        </w:rPr>
        <w:t xml:space="preserve"> </w:t>
      </w:r>
      <w:r>
        <w:rPr>
          <w:sz w:val="24"/>
        </w:rPr>
        <w:t>Catalog</w:t>
      </w:r>
      <w:r>
        <w:rPr>
          <w:spacing w:val="-6"/>
          <w:sz w:val="24"/>
        </w:rPr>
        <w:t xml:space="preserve"> </w:t>
      </w:r>
      <w:r>
        <w:rPr>
          <w:sz w:val="24"/>
        </w:rPr>
        <w:t>for</w:t>
      </w:r>
      <w:r>
        <w:rPr>
          <w:spacing w:val="-11"/>
          <w:sz w:val="24"/>
        </w:rPr>
        <w:t xml:space="preserve"> </w:t>
      </w:r>
      <w:r>
        <w:rPr>
          <w:sz w:val="24"/>
        </w:rPr>
        <w:t>placement</w:t>
      </w:r>
      <w:r>
        <w:rPr>
          <w:spacing w:val="-10"/>
          <w:sz w:val="24"/>
        </w:rPr>
        <w:t xml:space="preserve"> </w:t>
      </w:r>
      <w:r>
        <w:rPr>
          <w:sz w:val="24"/>
        </w:rPr>
        <w:t>information</w:t>
      </w:r>
      <w:r>
        <w:rPr>
          <w:spacing w:val="-8"/>
          <w:sz w:val="24"/>
        </w:rPr>
        <w:t xml:space="preserve"> </w:t>
      </w:r>
      <w:r>
        <w:rPr>
          <w:sz w:val="24"/>
        </w:rPr>
        <w:t>or</w:t>
      </w:r>
      <w:r>
        <w:rPr>
          <w:spacing w:val="-10"/>
          <w:sz w:val="24"/>
        </w:rPr>
        <w:t xml:space="preserve"> </w:t>
      </w:r>
      <w:r>
        <w:rPr>
          <w:sz w:val="24"/>
        </w:rPr>
        <w:t>begin</w:t>
      </w:r>
      <w:r>
        <w:rPr>
          <w:spacing w:val="-10"/>
          <w:sz w:val="24"/>
        </w:rPr>
        <w:t xml:space="preserve"> </w:t>
      </w:r>
      <w:r>
        <w:rPr>
          <w:sz w:val="24"/>
        </w:rPr>
        <w:t>with</w:t>
      </w:r>
      <w:r>
        <w:rPr>
          <w:spacing w:val="-10"/>
          <w:sz w:val="24"/>
        </w:rPr>
        <w:t xml:space="preserve"> </w:t>
      </w:r>
      <w:r>
        <w:rPr>
          <w:sz w:val="24"/>
        </w:rPr>
        <w:t>a</w:t>
      </w:r>
      <w:r>
        <w:rPr>
          <w:spacing w:val="-9"/>
          <w:sz w:val="24"/>
        </w:rPr>
        <w:t xml:space="preserve"> </w:t>
      </w:r>
      <w:r>
        <w:rPr>
          <w:sz w:val="24"/>
        </w:rPr>
        <w:t>101</w:t>
      </w:r>
      <w:r>
        <w:rPr>
          <w:spacing w:val="-9"/>
          <w:sz w:val="24"/>
        </w:rPr>
        <w:t xml:space="preserve"> </w:t>
      </w:r>
      <w:r>
        <w:rPr>
          <w:sz w:val="24"/>
        </w:rPr>
        <w:t>class</w:t>
      </w:r>
      <w:r>
        <w:rPr>
          <w:spacing w:val="-11"/>
          <w:sz w:val="24"/>
        </w:rPr>
        <w:t xml:space="preserve"> </w:t>
      </w:r>
      <w:r>
        <w:rPr>
          <w:sz w:val="24"/>
        </w:rPr>
        <w:t>in another</w:t>
      </w:r>
      <w:r>
        <w:rPr>
          <w:spacing w:val="-6"/>
          <w:sz w:val="24"/>
        </w:rPr>
        <w:t xml:space="preserve"> </w:t>
      </w:r>
      <w:r>
        <w:rPr>
          <w:sz w:val="24"/>
        </w:rPr>
        <w:t>language.</w:t>
      </w:r>
    </w:p>
    <w:p w14:paraId="70CA48C8" w14:textId="55FB9E49" w:rsidR="00BF794E" w:rsidRDefault="00BE359C" w:rsidP="009228E1">
      <w:pPr>
        <w:pStyle w:val="ListParagraph"/>
        <w:numPr>
          <w:ilvl w:val="2"/>
          <w:numId w:val="5"/>
        </w:numPr>
        <w:tabs>
          <w:tab w:val="left" w:pos="1300"/>
          <w:tab w:val="left" w:pos="1301"/>
        </w:tabs>
        <w:spacing w:before="14"/>
        <w:ind w:right="2843"/>
        <w:rPr>
          <w:sz w:val="24"/>
        </w:rPr>
      </w:pPr>
      <w:r>
        <w:rPr>
          <w:sz w:val="24"/>
        </w:rPr>
        <w:t>If</w:t>
      </w:r>
      <w:r>
        <w:rPr>
          <w:spacing w:val="-8"/>
          <w:sz w:val="24"/>
        </w:rPr>
        <w:t xml:space="preserve"> </w:t>
      </w:r>
      <w:r>
        <w:rPr>
          <w:sz w:val="24"/>
        </w:rPr>
        <w:t>you</w:t>
      </w:r>
      <w:r>
        <w:rPr>
          <w:spacing w:val="-8"/>
          <w:sz w:val="24"/>
        </w:rPr>
        <w:t xml:space="preserve"> </w:t>
      </w:r>
      <w:r>
        <w:rPr>
          <w:sz w:val="24"/>
        </w:rPr>
        <w:t>place</w:t>
      </w:r>
      <w:r>
        <w:rPr>
          <w:spacing w:val="-5"/>
          <w:sz w:val="24"/>
        </w:rPr>
        <w:t xml:space="preserve"> </w:t>
      </w:r>
      <w:r>
        <w:rPr>
          <w:sz w:val="24"/>
        </w:rPr>
        <w:t>into</w:t>
      </w:r>
      <w:r>
        <w:rPr>
          <w:spacing w:val="-6"/>
          <w:sz w:val="24"/>
        </w:rPr>
        <w:t xml:space="preserve"> </w:t>
      </w:r>
      <w:r>
        <w:rPr>
          <w:sz w:val="24"/>
        </w:rPr>
        <w:t>a</w:t>
      </w:r>
      <w:r>
        <w:rPr>
          <w:spacing w:val="-5"/>
          <w:sz w:val="24"/>
        </w:rPr>
        <w:t xml:space="preserve"> </w:t>
      </w:r>
      <w:r>
        <w:rPr>
          <w:sz w:val="24"/>
        </w:rPr>
        <w:t>10</w:t>
      </w:r>
      <w:r w:rsidR="00063FDB">
        <w:rPr>
          <w:sz w:val="24"/>
        </w:rPr>
        <w:t>2</w:t>
      </w:r>
      <w:r>
        <w:rPr>
          <w:spacing w:val="-8"/>
          <w:sz w:val="24"/>
        </w:rPr>
        <w:t xml:space="preserve"> </w:t>
      </w:r>
      <w:r>
        <w:rPr>
          <w:sz w:val="24"/>
        </w:rPr>
        <w:t>class</w:t>
      </w:r>
      <w:r w:rsidR="00BB2D55">
        <w:rPr>
          <w:sz w:val="24"/>
        </w:rPr>
        <w:t>,</w:t>
      </w:r>
      <w:r w:rsidR="00063FDB">
        <w:rPr>
          <w:sz w:val="24"/>
        </w:rPr>
        <w:t xml:space="preserve"> or higher</w:t>
      </w:r>
      <w:r>
        <w:rPr>
          <w:sz w:val="24"/>
        </w:rPr>
        <w:t>,</w:t>
      </w:r>
      <w:r>
        <w:rPr>
          <w:spacing w:val="-5"/>
          <w:sz w:val="24"/>
        </w:rPr>
        <w:t xml:space="preserve"> </w:t>
      </w:r>
      <w:r>
        <w:rPr>
          <w:sz w:val="24"/>
        </w:rPr>
        <w:t>you</w:t>
      </w:r>
      <w:r>
        <w:rPr>
          <w:spacing w:val="-8"/>
          <w:sz w:val="24"/>
        </w:rPr>
        <w:t xml:space="preserve"> </w:t>
      </w:r>
      <w:r>
        <w:rPr>
          <w:sz w:val="24"/>
        </w:rPr>
        <w:t>are</w:t>
      </w:r>
      <w:r>
        <w:rPr>
          <w:spacing w:val="-5"/>
          <w:sz w:val="24"/>
        </w:rPr>
        <w:t xml:space="preserve"> </w:t>
      </w:r>
      <w:r>
        <w:rPr>
          <w:sz w:val="24"/>
        </w:rPr>
        <w:t>required</w:t>
      </w:r>
      <w:r>
        <w:rPr>
          <w:spacing w:val="-5"/>
          <w:sz w:val="24"/>
        </w:rPr>
        <w:t xml:space="preserve"> </w:t>
      </w:r>
      <w:r>
        <w:rPr>
          <w:sz w:val="24"/>
        </w:rPr>
        <w:t>to</w:t>
      </w:r>
      <w:r>
        <w:rPr>
          <w:spacing w:val="-9"/>
          <w:sz w:val="24"/>
        </w:rPr>
        <w:t xml:space="preserve"> </w:t>
      </w:r>
      <w:r>
        <w:rPr>
          <w:sz w:val="24"/>
        </w:rPr>
        <w:t>take</w:t>
      </w:r>
      <w:r>
        <w:rPr>
          <w:spacing w:val="-9"/>
          <w:sz w:val="24"/>
        </w:rPr>
        <w:t xml:space="preserve"> </w:t>
      </w:r>
      <w:r>
        <w:rPr>
          <w:sz w:val="24"/>
        </w:rPr>
        <w:t>only</w:t>
      </w:r>
      <w:r>
        <w:rPr>
          <w:spacing w:val="-5"/>
          <w:sz w:val="24"/>
        </w:rPr>
        <w:t xml:space="preserve"> </w:t>
      </w:r>
      <w:r>
        <w:rPr>
          <w:sz w:val="24"/>
        </w:rPr>
        <w:t>that</w:t>
      </w:r>
      <w:r>
        <w:rPr>
          <w:spacing w:val="-11"/>
          <w:sz w:val="24"/>
        </w:rPr>
        <w:t xml:space="preserve"> </w:t>
      </w:r>
      <w:r>
        <w:rPr>
          <w:sz w:val="24"/>
        </w:rPr>
        <w:t>class</w:t>
      </w:r>
      <w:r>
        <w:rPr>
          <w:spacing w:val="-9"/>
          <w:sz w:val="24"/>
        </w:rPr>
        <w:t xml:space="preserve"> </w:t>
      </w:r>
      <w:r>
        <w:rPr>
          <w:sz w:val="24"/>
        </w:rPr>
        <w:t>(only</w:t>
      </w:r>
      <w:r>
        <w:rPr>
          <w:spacing w:val="-8"/>
          <w:sz w:val="24"/>
        </w:rPr>
        <w:t xml:space="preserve"> </w:t>
      </w:r>
      <w:r>
        <w:rPr>
          <w:sz w:val="24"/>
        </w:rPr>
        <w:t>one semester).</w:t>
      </w:r>
    </w:p>
    <w:p w14:paraId="1B570F7A" w14:textId="77777777" w:rsidR="00BF794E" w:rsidRDefault="00BE359C" w:rsidP="009228E1">
      <w:pPr>
        <w:pStyle w:val="ListParagraph"/>
        <w:numPr>
          <w:ilvl w:val="2"/>
          <w:numId w:val="5"/>
        </w:numPr>
        <w:tabs>
          <w:tab w:val="left" w:pos="1300"/>
          <w:tab w:val="left" w:pos="1301"/>
        </w:tabs>
        <w:spacing w:before="13"/>
        <w:ind w:right="2252"/>
        <w:rPr>
          <w:sz w:val="24"/>
        </w:rPr>
      </w:pPr>
      <w:r>
        <w:rPr>
          <w:sz w:val="24"/>
        </w:rPr>
        <w:t>Many</w:t>
      </w:r>
      <w:r>
        <w:rPr>
          <w:spacing w:val="-12"/>
          <w:sz w:val="24"/>
        </w:rPr>
        <w:t xml:space="preserve"> </w:t>
      </w:r>
      <w:r>
        <w:rPr>
          <w:sz w:val="24"/>
        </w:rPr>
        <w:t>students</w:t>
      </w:r>
      <w:r>
        <w:rPr>
          <w:spacing w:val="-14"/>
          <w:sz w:val="24"/>
        </w:rPr>
        <w:t xml:space="preserve"> </w:t>
      </w:r>
      <w:r>
        <w:rPr>
          <w:sz w:val="24"/>
        </w:rPr>
        <w:t>choose</w:t>
      </w:r>
      <w:r>
        <w:rPr>
          <w:spacing w:val="-13"/>
          <w:sz w:val="24"/>
        </w:rPr>
        <w:t xml:space="preserve"> </w:t>
      </w:r>
      <w:r>
        <w:rPr>
          <w:sz w:val="24"/>
        </w:rPr>
        <w:t>Spanish</w:t>
      </w:r>
      <w:r>
        <w:rPr>
          <w:spacing w:val="-12"/>
          <w:sz w:val="24"/>
        </w:rPr>
        <w:t xml:space="preserve"> </w:t>
      </w:r>
      <w:r>
        <w:rPr>
          <w:sz w:val="24"/>
        </w:rPr>
        <w:t>because</w:t>
      </w:r>
      <w:r>
        <w:rPr>
          <w:spacing w:val="-10"/>
          <w:sz w:val="24"/>
        </w:rPr>
        <w:t xml:space="preserve"> </w:t>
      </w:r>
      <w:r>
        <w:rPr>
          <w:sz w:val="24"/>
        </w:rPr>
        <w:t>of</w:t>
      </w:r>
      <w:r>
        <w:rPr>
          <w:spacing w:val="-11"/>
          <w:sz w:val="24"/>
        </w:rPr>
        <w:t xml:space="preserve"> </w:t>
      </w:r>
      <w:r>
        <w:rPr>
          <w:sz w:val="24"/>
        </w:rPr>
        <w:t>the</w:t>
      </w:r>
      <w:r>
        <w:rPr>
          <w:spacing w:val="-15"/>
          <w:sz w:val="24"/>
        </w:rPr>
        <w:t xml:space="preserve"> </w:t>
      </w:r>
      <w:r>
        <w:rPr>
          <w:sz w:val="24"/>
        </w:rPr>
        <w:t>growing</w:t>
      </w:r>
      <w:r>
        <w:rPr>
          <w:spacing w:val="-12"/>
          <w:sz w:val="24"/>
        </w:rPr>
        <w:t xml:space="preserve"> </w:t>
      </w:r>
      <w:r>
        <w:rPr>
          <w:sz w:val="24"/>
        </w:rPr>
        <w:t>Spanish</w:t>
      </w:r>
      <w:r>
        <w:rPr>
          <w:spacing w:val="-12"/>
          <w:sz w:val="24"/>
        </w:rPr>
        <w:t xml:space="preserve"> </w:t>
      </w:r>
      <w:r>
        <w:rPr>
          <w:sz w:val="24"/>
        </w:rPr>
        <w:t>speaking</w:t>
      </w:r>
      <w:r>
        <w:rPr>
          <w:spacing w:val="-10"/>
          <w:sz w:val="24"/>
        </w:rPr>
        <w:t xml:space="preserve"> </w:t>
      </w:r>
      <w:r>
        <w:rPr>
          <w:sz w:val="24"/>
        </w:rPr>
        <w:t>population but</w:t>
      </w:r>
      <w:r>
        <w:rPr>
          <w:spacing w:val="7"/>
          <w:sz w:val="24"/>
        </w:rPr>
        <w:t xml:space="preserve"> </w:t>
      </w:r>
      <w:r>
        <w:rPr>
          <w:sz w:val="24"/>
        </w:rPr>
        <w:t>others choose from the variety of language classes available.</w:t>
      </w:r>
    </w:p>
    <w:p w14:paraId="75F987AB" w14:textId="2B8BAC54" w:rsidR="00D655CF" w:rsidRDefault="00D655CF" w:rsidP="009228E1">
      <w:pPr>
        <w:pStyle w:val="ListParagraph"/>
        <w:numPr>
          <w:ilvl w:val="2"/>
          <w:numId w:val="5"/>
        </w:numPr>
        <w:tabs>
          <w:tab w:val="left" w:pos="1300"/>
          <w:tab w:val="left" w:pos="1301"/>
        </w:tabs>
        <w:spacing w:before="13"/>
        <w:ind w:right="2252"/>
        <w:rPr>
          <w:sz w:val="24"/>
        </w:rPr>
      </w:pPr>
      <w:r>
        <w:rPr>
          <w:sz w:val="24"/>
        </w:rPr>
        <w:t>American Sign Language (ASL)</w:t>
      </w:r>
      <w:r w:rsidR="00A26AD7">
        <w:rPr>
          <w:sz w:val="24"/>
        </w:rPr>
        <w:t xml:space="preserve"> 101 and 102</w:t>
      </w:r>
      <w:r>
        <w:rPr>
          <w:sz w:val="24"/>
        </w:rPr>
        <w:t xml:space="preserve"> </w:t>
      </w:r>
      <w:r w:rsidR="00243E1F">
        <w:rPr>
          <w:sz w:val="24"/>
        </w:rPr>
        <w:t>satisf</w:t>
      </w:r>
      <w:r w:rsidR="00A26AD7">
        <w:rPr>
          <w:sz w:val="24"/>
        </w:rPr>
        <w:t>y</w:t>
      </w:r>
      <w:r w:rsidR="00243E1F">
        <w:rPr>
          <w:sz w:val="24"/>
        </w:rPr>
        <w:t xml:space="preserve"> this</w:t>
      </w:r>
      <w:r>
        <w:rPr>
          <w:sz w:val="24"/>
        </w:rPr>
        <w:t xml:space="preserve"> </w:t>
      </w:r>
      <w:r w:rsidR="00243E1F">
        <w:rPr>
          <w:sz w:val="24"/>
        </w:rPr>
        <w:t>foreign</w:t>
      </w:r>
      <w:r>
        <w:rPr>
          <w:sz w:val="24"/>
        </w:rPr>
        <w:t xml:space="preserve"> language</w:t>
      </w:r>
      <w:r w:rsidR="00243E1F">
        <w:rPr>
          <w:sz w:val="24"/>
        </w:rPr>
        <w:t xml:space="preserve"> requirement.</w:t>
      </w:r>
    </w:p>
    <w:p w14:paraId="2AB0445B" w14:textId="1B078E43" w:rsidR="009B2F6B" w:rsidRPr="00541481" w:rsidRDefault="0098361B" w:rsidP="009228E1">
      <w:pPr>
        <w:pStyle w:val="ListParagraph"/>
        <w:numPr>
          <w:ilvl w:val="2"/>
          <w:numId w:val="5"/>
        </w:numPr>
        <w:tabs>
          <w:tab w:val="left" w:pos="1300"/>
          <w:tab w:val="left" w:pos="1301"/>
        </w:tabs>
        <w:spacing w:before="13"/>
        <w:ind w:right="2252"/>
        <w:rPr>
          <w:b/>
          <w:sz w:val="24"/>
        </w:rPr>
      </w:pPr>
      <w:r w:rsidRPr="00541481">
        <w:rPr>
          <w:sz w:val="24"/>
        </w:rPr>
        <w:t>Heritage language speakers</w:t>
      </w:r>
      <w:r w:rsidR="00982D22" w:rsidRPr="00541481">
        <w:rPr>
          <w:sz w:val="24"/>
        </w:rPr>
        <w:t xml:space="preserve"> should contact their appropriate language office to learn more about which classes they can take to fulfill this requirement. </w:t>
      </w:r>
    </w:p>
    <w:p w14:paraId="6DCA3664" w14:textId="77777777" w:rsidR="00541481" w:rsidRPr="00541481" w:rsidRDefault="00541481" w:rsidP="00541481">
      <w:pPr>
        <w:pStyle w:val="ListParagraph"/>
        <w:tabs>
          <w:tab w:val="left" w:pos="1300"/>
          <w:tab w:val="left" w:pos="1301"/>
        </w:tabs>
        <w:spacing w:before="13"/>
        <w:ind w:right="2252" w:firstLine="0"/>
        <w:rPr>
          <w:b/>
          <w:sz w:val="24"/>
        </w:rPr>
      </w:pPr>
    </w:p>
    <w:p w14:paraId="2BBD88A6" w14:textId="489E2C9A" w:rsidR="00BF794E" w:rsidRPr="00541481" w:rsidRDefault="00BE359C" w:rsidP="00541481">
      <w:pPr>
        <w:pStyle w:val="ListParagraph"/>
        <w:numPr>
          <w:ilvl w:val="0"/>
          <w:numId w:val="5"/>
        </w:numPr>
        <w:tabs>
          <w:tab w:val="left" w:pos="1221"/>
          <w:tab w:val="left" w:pos="1222"/>
        </w:tabs>
        <w:spacing w:before="1"/>
        <w:ind w:left="1221" w:hanging="541"/>
        <w:jc w:val="left"/>
        <w:rPr>
          <w:b/>
          <w:sz w:val="24"/>
        </w:rPr>
      </w:pPr>
      <w:r>
        <w:rPr>
          <w:b/>
          <w:sz w:val="24"/>
        </w:rPr>
        <w:t>How can I complete my science</w:t>
      </w:r>
      <w:r>
        <w:rPr>
          <w:b/>
          <w:spacing w:val="-45"/>
          <w:sz w:val="24"/>
        </w:rPr>
        <w:t xml:space="preserve"> </w:t>
      </w:r>
      <w:r>
        <w:rPr>
          <w:b/>
          <w:sz w:val="24"/>
        </w:rPr>
        <w:t>requirements?</w:t>
      </w:r>
    </w:p>
    <w:p w14:paraId="21300500" w14:textId="77777777" w:rsidR="00BF794E" w:rsidRDefault="00BE359C" w:rsidP="003023CE">
      <w:pPr>
        <w:pStyle w:val="ListParagraph"/>
        <w:numPr>
          <w:ilvl w:val="2"/>
          <w:numId w:val="5"/>
        </w:numPr>
        <w:tabs>
          <w:tab w:val="left" w:pos="1401"/>
          <w:tab w:val="left" w:pos="1402"/>
        </w:tabs>
        <w:ind w:right="1160"/>
        <w:rPr>
          <w:sz w:val="24"/>
        </w:rPr>
      </w:pPr>
      <w:r>
        <w:rPr>
          <w:sz w:val="24"/>
        </w:rPr>
        <w:t>UA</w:t>
      </w:r>
      <w:r>
        <w:rPr>
          <w:spacing w:val="-9"/>
          <w:sz w:val="24"/>
        </w:rPr>
        <w:t xml:space="preserve"> </w:t>
      </w:r>
      <w:r>
        <w:rPr>
          <w:sz w:val="24"/>
        </w:rPr>
        <w:t>requires</w:t>
      </w:r>
      <w:r>
        <w:rPr>
          <w:spacing w:val="-6"/>
          <w:sz w:val="24"/>
        </w:rPr>
        <w:t xml:space="preserve"> </w:t>
      </w:r>
      <w:r>
        <w:rPr>
          <w:sz w:val="24"/>
        </w:rPr>
        <w:t>8</w:t>
      </w:r>
      <w:r>
        <w:rPr>
          <w:spacing w:val="-8"/>
          <w:sz w:val="24"/>
        </w:rPr>
        <w:t xml:space="preserve"> </w:t>
      </w:r>
      <w:r>
        <w:rPr>
          <w:sz w:val="24"/>
        </w:rPr>
        <w:t>credit</w:t>
      </w:r>
      <w:r>
        <w:rPr>
          <w:spacing w:val="-7"/>
          <w:sz w:val="24"/>
        </w:rPr>
        <w:t xml:space="preserve"> </w:t>
      </w:r>
      <w:r>
        <w:rPr>
          <w:sz w:val="24"/>
        </w:rPr>
        <w:t>hours</w:t>
      </w:r>
      <w:r>
        <w:rPr>
          <w:spacing w:val="-11"/>
          <w:sz w:val="24"/>
        </w:rPr>
        <w:t xml:space="preserve"> </w:t>
      </w:r>
      <w:r>
        <w:rPr>
          <w:sz w:val="24"/>
        </w:rPr>
        <w:t>of</w:t>
      </w:r>
      <w:r>
        <w:rPr>
          <w:spacing w:val="-8"/>
          <w:sz w:val="24"/>
        </w:rPr>
        <w:t xml:space="preserve"> </w:t>
      </w:r>
      <w:r>
        <w:rPr>
          <w:sz w:val="24"/>
        </w:rPr>
        <w:t>natural</w:t>
      </w:r>
      <w:r>
        <w:rPr>
          <w:spacing w:val="-5"/>
          <w:sz w:val="24"/>
        </w:rPr>
        <w:t xml:space="preserve"> </w:t>
      </w:r>
      <w:r>
        <w:rPr>
          <w:sz w:val="24"/>
        </w:rPr>
        <w:t>science,</w:t>
      </w:r>
      <w:r>
        <w:rPr>
          <w:spacing w:val="-7"/>
          <w:sz w:val="24"/>
        </w:rPr>
        <w:t xml:space="preserve"> </w:t>
      </w:r>
      <w:r>
        <w:rPr>
          <w:sz w:val="24"/>
        </w:rPr>
        <w:t>including</w:t>
      </w:r>
      <w:r>
        <w:rPr>
          <w:spacing w:val="-8"/>
          <w:sz w:val="24"/>
        </w:rPr>
        <w:t xml:space="preserve"> </w:t>
      </w:r>
      <w:r>
        <w:rPr>
          <w:sz w:val="24"/>
        </w:rPr>
        <w:t>a</w:t>
      </w:r>
      <w:r>
        <w:rPr>
          <w:spacing w:val="-5"/>
          <w:sz w:val="24"/>
        </w:rPr>
        <w:t xml:space="preserve"> </w:t>
      </w:r>
      <w:r>
        <w:rPr>
          <w:sz w:val="24"/>
        </w:rPr>
        <w:t>lab</w:t>
      </w:r>
      <w:r>
        <w:rPr>
          <w:spacing w:val="-11"/>
          <w:sz w:val="24"/>
        </w:rPr>
        <w:t xml:space="preserve"> </w:t>
      </w:r>
      <w:r>
        <w:rPr>
          <w:sz w:val="24"/>
        </w:rPr>
        <w:t>with</w:t>
      </w:r>
      <w:r>
        <w:rPr>
          <w:spacing w:val="-9"/>
          <w:sz w:val="24"/>
        </w:rPr>
        <w:t xml:space="preserve"> </w:t>
      </w:r>
      <w:r>
        <w:rPr>
          <w:sz w:val="24"/>
        </w:rPr>
        <w:t>each</w:t>
      </w:r>
      <w:r>
        <w:rPr>
          <w:spacing w:val="-8"/>
          <w:sz w:val="24"/>
        </w:rPr>
        <w:t xml:space="preserve"> </w:t>
      </w:r>
      <w:r>
        <w:rPr>
          <w:sz w:val="24"/>
        </w:rPr>
        <w:t>of</w:t>
      </w:r>
      <w:r>
        <w:rPr>
          <w:spacing w:val="-9"/>
          <w:sz w:val="24"/>
        </w:rPr>
        <w:t xml:space="preserve"> </w:t>
      </w:r>
      <w:r>
        <w:rPr>
          <w:sz w:val="24"/>
        </w:rPr>
        <w:t>the</w:t>
      </w:r>
      <w:r>
        <w:rPr>
          <w:spacing w:val="-11"/>
          <w:sz w:val="24"/>
        </w:rPr>
        <w:t xml:space="preserve"> </w:t>
      </w:r>
      <w:r>
        <w:rPr>
          <w:sz w:val="24"/>
        </w:rPr>
        <w:t>two classes.</w:t>
      </w:r>
    </w:p>
    <w:p w14:paraId="575F8E3C" w14:textId="0206AD7C" w:rsidR="009B2F6B" w:rsidRPr="00541481" w:rsidRDefault="008878F4" w:rsidP="008878F4">
      <w:pPr>
        <w:pStyle w:val="ListParagraph"/>
        <w:numPr>
          <w:ilvl w:val="3"/>
          <w:numId w:val="5"/>
        </w:numPr>
        <w:tabs>
          <w:tab w:val="left" w:pos="1137"/>
          <w:tab w:val="left" w:pos="1138"/>
        </w:tabs>
        <w:spacing w:before="90"/>
        <w:ind w:right="1160"/>
        <w:rPr>
          <w:b/>
          <w:sz w:val="24"/>
        </w:rPr>
      </w:pPr>
      <w:r>
        <w:rPr>
          <w:sz w:val="24"/>
        </w:rPr>
        <w:t xml:space="preserve">   </w:t>
      </w:r>
      <w:r w:rsidR="00BE359C">
        <w:rPr>
          <w:sz w:val="24"/>
        </w:rPr>
        <w:t>The School of Social Work requires human biology (BSC 108 or 109 or BSC 114/115,</w:t>
      </w:r>
      <w:r w:rsidR="00BE359C">
        <w:rPr>
          <w:spacing w:val="-5"/>
          <w:sz w:val="24"/>
        </w:rPr>
        <w:t xml:space="preserve"> </w:t>
      </w:r>
      <w:r w:rsidR="00BE359C">
        <w:rPr>
          <w:sz w:val="24"/>
        </w:rPr>
        <w:t>or</w:t>
      </w:r>
      <w:r w:rsidR="00BE359C">
        <w:rPr>
          <w:spacing w:val="19"/>
          <w:sz w:val="24"/>
        </w:rPr>
        <w:t xml:space="preserve"> </w:t>
      </w:r>
      <w:r w:rsidR="00BE359C">
        <w:rPr>
          <w:sz w:val="24"/>
        </w:rPr>
        <w:t>BSC</w:t>
      </w:r>
      <w:r w:rsidR="00BE359C">
        <w:rPr>
          <w:spacing w:val="-5"/>
          <w:sz w:val="24"/>
        </w:rPr>
        <w:t xml:space="preserve"> </w:t>
      </w:r>
      <w:r w:rsidR="00BE359C">
        <w:rPr>
          <w:sz w:val="24"/>
        </w:rPr>
        <w:t>116/117</w:t>
      </w:r>
      <w:r w:rsidR="00BE359C">
        <w:rPr>
          <w:spacing w:val="-7"/>
          <w:sz w:val="24"/>
        </w:rPr>
        <w:t xml:space="preserve"> </w:t>
      </w:r>
      <w:r w:rsidR="00BE359C">
        <w:rPr>
          <w:sz w:val="24"/>
        </w:rPr>
        <w:t>or</w:t>
      </w:r>
      <w:r w:rsidR="00BE359C">
        <w:rPr>
          <w:spacing w:val="-8"/>
          <w:sz w:val="24"/>
        </w:rPr>
        <w:t xml:space="preserve"> </w:t>
      </w:r>
      <w:r w:rsidR="00BE359C">
        <w:rPr>
          <w:sz w:val="24"/>
        </w:rPr>
        <w:t>BSC</w:t>
      </w:r>
      <w:r w:rsidR="00BE359C">
        <w:rPr>
          <w:spacing w:val="-5"/>
          <w:sz w:val="24"/>
        </w:rPr>
        <w:t xml:space="preserve"> </w:t>
      </w:r>
      <w:r w:rsidR="00BE359C">
        <w:rPr>
          <w:sz w:val="24"/>
        </w:rPr>
        <w:t>118</w:t>
      </w:r>
      <w:r w:rsidR="00BE359C">
        <w:rPr>
          <w:spacing w:val="-10"/>
          <w:sz w:val="24"/>
        </w:rPr>
        <w:t xml:space="preserve"> </w:t>
      </w:r>
      <w:r w:rsidR="00BE359C">
        <w:rPr>
          <w:sz w:val="24"/>
        </w:rPr>
        <w:t>or</w:t>
      </w:r>
      <w:r w:rsidR="00BE359C">
        <w:rPr>
          <w:spacing w:val="-6"/>
          <w:sz w:val="24"/>
        </w:rPr>
        <w:t xml:space="preserve"> </w:t>
      </w:r>
      <w:r w:rsidR="00BE359C">
        <w:rPr>
          <w:sz w:val="24"/>
        </w:rPr>
        <w:t>BSC</w:t>
      </w:r>
      <w:r w:rsidR="00BE359C">
        <w:rPr>
          <w:spacing w:val="-2"/>
          <w:sz w:val="24"/>
        </w:rPr>
        <w:t xml:space="preserve"> </w:t>
      </w:r>
      <w:r w:rsidR="00BE359C">
        <w:rPr>
          <w:sz w:val="24"/>
        </w:rPr>
        <w:t>120)</w:t>
      </w:r>
      <w:r w:rsidR="00BE359C">
        <w:rPr>
          <w:spacing w:val="-8"/>
          <w:sz w:val="24"/>
        </w:rPr>
        <w:t xml:space="preserve"> </w:t>
      </w:r>
      <w:r w:rsidR="00BE359C">
        <w:rPr>
          <w:sz w:val="24"/>
        </w:rPr>
        <w:t>as</w:t>
      </w:r>
      <w:r w:rsidR="00BE359C">
        <w:rPr>
          <w:spacing w:val="-8"/>
          <w:sz w:val="24"/>
        </w:rPr>
        <w:t xml:space="preserve"> </w:t>
      </w:r>
      <w:r w:rsidR="00BE359C">
        <w:rPr>
          <w:sz w:val="24"/>
        </w:rPr>
        <w:t>one</w:t>
      </w:r>
      <w:r w:rsidR="00BE359C">
        <w:rPr>
          <w:spacing w:val="-7"/>
          <w:sz w:val="24"/>
        </w:rPr>
        <w:t xml:space="preserve"> </w:t>
      </w:r>
      <w:r w:rsidR="00BE359C">
        <w:rPr>
          <w:sz w:val="24"/>
        </w:rPr>
        <w:t>of</w:t>
      </w:r>
      <w:r w:rsidR="00BE359C">
        <w:rPr>
          <w:spacing w:val="-7"/>
          <w:sz w:val="24"/>
        </w:rPr>
        <w:t xml:space="preserve"> </w:t>
      </w:r>
      <w:r w:rsidR="00BE359C">
        <w:rPr>
          <w:sz w:val="24"/>
        </w:rPr>
        <w:t>your</w:t>
      </w:r>
      <w:r w:rsidR="00BE359C">
        <w:rPr>
          <w:spacing w:val="-5"/>
          <w:sz w:val="24"/>
        </w:rPr>
        <w:t xml:space="preserve"> </w:t>
      </w:r>
      <w:r w:rsidR="00BE359C">
        <w:rPr>
          <w:sz w:val="24"/>
        </w:rPr>
        <w:t>natural</w:t>
      </w:r>
      <w:r w:rsidR="00BE359C">
        <w:rPr>
          <w:spacing w:val="-5"/>
          <w:sz w:val="24"/>
        </w:rPr>
        <w:t xml:space="preserve"> </w:t>
      </w:r>
      <w:r w:rsidR="00BE359C">
        <w:rPr>
          <w:sz w:val="24"/>
        </w:rPr>
        <w:t>sciences.</w:t>
      </w:r>
      <w:r w:rsidR="00982D22">
        <w:rPr>
          <w:sz w:val="24"/>
        </w:rPr>
        <w:t xml:space="preserve"> You must complete biology with a C- or better.</w:t>
      </w:r>
      <w:r w:rsidR="00D93AB7">
        <w:rPr>
          <w:sz w:val="24"/>
        </w:rPr>
        <w:t xml:space="preserve"> If you earn a D in biology, that course can be used to satisfy the other </w:t>
      </w:r>
      <w:r w:rsidR="00541481">
        <w:rPr>
          <w:sz w:val="24"/>
        </w:rPr>
        <w:t>Natural Science requirement.</w:t>
      </w:r>
    </w:p>
    <w:p w14:paraId="634AA5AB" w14:textId="77777777" w:rsidR="00541481" w:rsidRDefault="00541481" w:rsidP="00541481">
      <w:pPr>
        <w:pStyle w:val="ListParagraph"/>
        <w:tabs>
          <w:tab w:val="left" w:pos="1137"/>
          <w:tab w:val="left" w:pos="1138"/>
        </w:tabs>
        <w:spacing w:before="90"/>
        <w:ind w:firstLine="0"/>
        <w:jc w:val="right"/>
        <w:rPr>
          <w:b/>
          <w:sz w:val="24"/>
        </w:rPr>
      </w:pPr>
    </w:p>
    <w:p w14:paraId="5315CF5D" w14:textId="76DC967A" w:rsidR="00BF794E" w:rsidRPr="00541481" w:rsidRDefault="00BE359C" w:rsidP="00541481">
      <w:pPr>
        <w:pStyle w:val="ListParagraph"/>
        <w:numPr>
          <w:ilvl w:val="0"/>
          <w:numId w:val="5"/>
        </w:numPr>
        <w:tabs>
          <w:tab w:val="left" w:pos="1137"/>
          <w:tab w:val="left" w:pos="1138"/>
        </w:tabs>
        <w:spacing w:before="90"/>
        <w:ind w:left="1137" w:hanging="460"/>
        <w:jc w:val="left"/>
        <w:rPr>
          <w:b/>
          <w:sz w:val="24"/>
        </w:rPr>
      </w:pPr>
      <w:r>
        <w:rPr>
          <w:b/>
          <w:sz w:val="24"/>
        </w:rPr>
        <w:t>What</w:t>
      </w:r>
      <w:r>
        <w:rPr>
          <w:b/>
          <w:spacing w:val="-6"/>
          <w:sz w:val="24"/>
        </w:rPr>
        <w:t xml:space="preserve"> </w:t>
      </w:r>
      <w:r>
        <w:rPr>
          <w:b/>
          <w:sz w:val="24"/>
        </w:rPr>
        <w:t>math</w:t>
      </w:r>
      <w:r>
        <w:rPr>
          <w:b/>
          <w:spacing w:val="-6"/>
          <w:sz w:val="24"/>
        </w:rPr>
        <w:t xml:space="preserve"> </w:t>
      </w:r>
      <w:r>
        <w:rPr>
          <w:b/>
          <w:sz w:val="24"/>
        </w:rPr>
        <w:t>courses</w:t>
      </w:r>
      <w:r>
        <w:rPr>
          <w:b/>
          <w:spacing w:val="-4"/>
          <w:sz w:val="24"/>
        </w:rPr>
        <w:t xml:space="preserve"> </w:t>
      </w:r>
      <w:r>
        <w:rPr>
          <w:b/>
          <w:sz w:val="24"/>
        </w:rPr>
        <w:t>do</w:t>
      </w:r>
      <w:r>
        <w:rPr>
          <w:b/>
          <w:spacing w:val="-5"/>
          <w:sz w:val="24"/>
        </w:rPr>
        <w:t xml:space="preserve"> </w:t>
      </w:r>
      <w:r>
        <w:rPr>
          <w:b/>
          <w:sz w:val="24"/>
        </w:rPr>
        <w:t>I</w:t>
      </w:r>
      <w:r>
        <w:rPr>
          <w:b/>
          <w:spacing w:val="-4"/>
          <w:sz w:val="24"/>
        </w:rPr>
        <w:t xml:space="preserve"> </w:t>
      </w:r>
      <w:r>
        <w:rPr>
          <w:b/>
          <w:sz w:val="24"/>
        </w:rPr>
        <w:t>need</w:t>
      </w:r>
      <w:r>
        <w:rPr>
          <w:b/>
          <w:spacing w:val="-7"/>
          <w:sz w:val="24"/>
        </w:rPr>
        <w:t xml:space="preserve"> </w:t>
      </w:r>
      <w:r>
        <w:rPr>
          <w:b/>
          <w:sz w:val="24"/>
        </w:rPr>
        <w:t>to</w:t>
      </w:r>
      <w:r>
        <w:rPr>
          <w:b/>
          <w:spacing w:val="-6"/>
          <w:sz w:val="24"/>
        </w:rPr>
        <w:t xml:space="preserve"> </w:t>
      </w:r>
      <w:r>
        <w:rPr>
          <w:b/>
          <w:sz w:val="24"/>
        </w:rPr>
        <w:t>take</w:t>
      </w:r>
      <w:r>
        <w:rPr>
          <w:b/>
          <w:spacing w:val="-3"/>
          <w:sz w:val="24"/>
        </w:rPr>
        <w:t xml:space="preserve"> </w:t>
      </w:r>
      <w:r>
        <w:rPr>
          <w:b/>
          <w:sz w:val="24"/>
        </w:rPr>
        <w:t>and</w:t>
      </w:r>
      <w:r>
        <w:rPr>
          <w:b/>
          <w:spacing w:val="-4"/>
          <w:sz w:val="24"/>
        </w:rPr>
        <w:t xml:space="preserve"> </w:t>
      </w:r>
      <w:r>
        <w:rPr>
          <w:b/>
          <w:sz w:val="24"/>
        </w:rPr>
        <w:t>when?</w:t>
      </w:r>
    </w:p>
    <w:p w14:paraId="06C112CF" w14:textId="276CF79B" w:rsidR="00BF794E" w:rsidRDefault="00BE359C" w:rsidP="003023CE">
      <w:pPr>
        <w:pStyle w:val="ListParagraph"/>
        <w:numPr>
          <w:ilvl w:val="2"/>
          <w:numId w:val="5"/>
        </w:numPr>
        <w:tabs>
          <w:tab w:val="left" w:pos="1401"/>
          <w:tab w:val="left" w:pos="1402"/>
        </w:tabs>
        <w:ind w:right="1160"/>
        <w:rPr>
          <w:sz w:val="24"/>
        </w:rPr>
      </w:pPr>
      <w:r>
        <w:rPr>
          <w:sz w:val="24"/>
        </w:rPr>
        <w:t>One</w:t>
      </w:r>
      <w:r>
        <w:rPr>
          <w:spacing w:val="-6"/>
          <w:sz w:val="24"/>
        </w:rPr>
        <w:t xml:space="preserve"> </w:t>
      </w:r>
      <w:r>
        <w:rPr>
          <w:sz w:val="24"/>
        </w:rPr>
        <w:t>core</w:t>
      </w:r>
      <w:r>
        <w:rPr>
          <w:spacing w:val="-3"/>
          <w:sz w:val="24"/>
        </w:rPr>
        <w:t xml:space="preserve"> </w:t>
      </w:r>
      <w:r>
        <w:rPr>
          <w:sz w:val="24"/>
        </w:rPr>
        <w:t>math</w:t>
      </w:r>
      <w:r>
        <w:rPr>
          <w:spacing w:val="-6"/>
          <w:sz w:val="24"/>
        </w:rPr>
        <w:t xml:space="preserve"> </w:t>
      </w:r>
      <w:r>
        <w:rPr>
          <w:sz w:val="24"/>
        </w:rPr>
        <w:t>class</w:t>
      </w:r>
      <w:r>
        <w:rPr>
          <w:spacing w:val="-8"/>
          <w:sz w:val="24"/>
        </w:rPr>
        <w:t xml:space="preserve"> </w:t>
      </w:r>
      <w:r>
        <w:rPr>
          <w:sz w:val="24"/>
        </w:rPr>
        <w:t>(Math</w:t>
      </w:r>
      <w:r>
        <w:rPr>
          <w:spacing w:val="-4"/>
          <w:sz w:val="24"/>
        </w:rPr>
        <w:t xml:space="preserve"> </w:t>
      </w:r>
      <w:r>
        <w:rPr>
          <w:sz w:val="24"/>
        </w:rPr>
        <w:t>110,</w:t>
      </w:r>
      <w:r>
        <w:rPr>
          <w:spacing w:val="-6"/>
          <w:sz w:val="24"/>
        </w:rPr>
        <w:t xml:space="preserve"> </w:t>
      </w:r>
      <w:r>
        <w:rPr>
          <w:sz w:val="24"/>
        </w:rPr>
        <w:t>Math</w:t>
      </w:r>
      <w:r>
        <w:rPr>
          <w:spacing w:val="-6"/>
          <w:sz w:val="24"/>
        </w:rPr>
        <w:t xml:space="preserve"> </w:t>
      </w:r>
      <w:r>
        <w:rPr>
          <w:sz w:val="24"/>
        </w:rPr>
        <w:t>112,</w:t>
      </w:r>
      <w:r>
        <w:rPr>
          <w:spacing w:val="-4"/>
          <w:sz w:val="24"/>
        </w:rPr>
        <w:t xml:space="preserve"> </w:t>
      </w:r>
      <w:r>
        <w:rPr>
          <w:sz w:val="24"/>
        </w:rPr>
        <w:t>or</w:t>
      </w:r>
      <w:r>
        <w:rPr>
          <w:spacing w:val="-7"/>
          <w:sz w:val="24"/>
        </w:rPr>
        <w:t xml:space="preserve"> </w:t>
      </w:r>
      <w:r>
        <w:rPr>
          <w:sz w:val="24"/>
        </w:rPr>
        <w:t>a</w:t>
      </w:r>
      <w:r>
        <w:rPr>
          <w:spacing w:val="-5"/>
          <w:sz w:val="24"/>
        </w:rPr>
        <w:t xml:space="preserve"> </w:t>
      </w:r>
      <w:r>
        <w:rPr>
          <w:sz w:val="24"/>
        </w:rPr>
        <w:t>higher-level</w:t>
      </w:r>
      <w:r>
        <w:rPr>
          <w:spacing w:val="-2"/>
          <w:sz w:val="24"/>
        </w:rPr>
        <w:t xml:space="preserve"> </w:t>
      </w:r>
      <w:r>
        <w:rPr>
          <w:sz w:val="24"/>
        </w:rPr>
        <w:t>math</w:t>
      </w:r>
      <w:r>
        <w:rPr>
          <w:spacing w:val="-7"/>
          <w:sz w:val="24"/>
        </w:rPr>
        <w:t xml:space="preserve"> </w:t>
      </w:r>
      <w:r>
        <w:rPr>
          <w:sz w:val="24"/>
        </w:rPr>
        <w:t>class)</w:t>
      </w:r>
      <w:r w:rsidR="00982D22">
        <w:rPr>
          <w:sz w:val="24"/>
        </w:rPr>
        <w:t xml:space="preserve"> completed at a C- or higher</w:t>
      </w:r>
      <w:r>
        <w:rPr>
          <w:sz w:val="24"/>
        </w:rPr>
        <w:t>.</w:t>
      </w:r>
    </w:p>
    <w:p w14:paraId="37FB3184" w14:textId="7F3E1229" w:rsidR="00BF794E" w:rsidRDefault="00BE359C" w:rsidP="003023CE">
      <w:pPr>
        <w:pStyle w:val="ListParagraph"/>
        <w:numPr>
          <w:ilvl w:val="2"/>
          <w:numId w:val="5"/>
        </w:numPr>
        <w:tabs>
          <w:tab w:val="left" w:pos="1401"/>
          <w:tab w:val="left" w:pos="1402"/>
        </w:tabs>
        <w:spacing w:before="17"/>
        <w:ind w:right="1160"/>
        <w:rPr>
          <w:sz w:val="24"/>
        </w:rPr>
      </w:pPr>
      <w:r>
        <w:rPr>
          <w:sz w:val="24"/>
        </w:rPr>
        <w:t>During</w:t>
      </w:r>
      <w:r>
        <w:rPr>
          <w:spacing w:val="-9"/>
          <w:sz w:val="24"/>
        </w:rPr>
        <w:t xml:space="preserve"> </w:t>
      </w:r>
      <w:r>
        <w:rPr>
          <w:sz w:val="24"/>
        </w:rPr>
        <w:t>orientation</w:t>
      </w:r>
      <w:r>
        <w:rPr>
          <w:spacing w:val="-8"/>
          <w:sz w:val="24"/>
        </w:rPr>
        <w:t xml:space="preserve"> </w:t>
      </w:r>
      <w:r>
        <w:rPr>
          <w:sz w:val="24"/>
        </w:rPr>
        <w:t>you</w:t>
      </w:r>
      <w:r>
        <w:rPr>
          <w:spacing w:val="-8"/>
          <w:sz w:val="24"/>
        </w:rPr>
        <w:t xml:space="preserve"> </w:t>
      </w:r>
      <w:r>
        <w:rPr>
          <w:sz w:val="24"/>
        </w:rPr>
        <w:t>may</w:t>
      </w:r>
      <w:r>
        <w:rPr>
          <w:spacing w:val="-5"/>
          <w:sz w:val="24"/>
        </w:rPr>
        <w:t xml:space="preserve"> </w:t>
      </w:r>
      <w:r>
        <w:rPr>
          <w:sz w:val="24"/>
        </w:rPr>
        <w:t>be</w:t>
      </w:r>
      <w:r>
        <w:rPr>
          <w:spacing w:val="-5"/>
          <w:sz w:val="24"/>
        </w:rPr>
        <w:t xml:space="preserve"> </w:t>
      </w:r>
      <w:r>
        <w:rPr>
          <w:sz w:val="24"/>
        </w:rPr>
        <w:t>informed</w:t>
      </w:r>
      <w:r>
        <w:rPr>
          <w:spacing w:val="-5"/>
          <w:sz w:val="24"/>
        </w:rPr>
        <w:t xml:space="preserve"> </w:t>
      </w:r>
      <w:r>
        <w:rPr>
          <w:sz w:val="24"/>
        </w:rPr>
        <w:t>that</w:t>
      </w:r>
      <w:r>
        <w:rPr>
          <w:spacing w:val="-10"/>
          <w:sz w:val="24"/>
        </w:rPr>
        <w:t xml:space="preserve"> </w:t>
      </w:r>
      <w:r>
        <w:rPr>
          <w:sz w:val="24"/>
        </w:rPr>
        <w:t>you</w:t>
      </w:r>
      <w:r>
        <w:rPr>
          <w:spacing w:val="-7"/>
          <w:sz w:val="24"/>
        </w:rPr>
        <w:t xml:space="preserve"> </w:t>
      </w:r>
      <w:r>
        <w:rPr>
          <w:sz w:val="24"/>
        </w:rPr>
        <w:t>need</w:t>
      </w:r>
      <w:r>
        <w:rPr>
          <w:spacing w:val="-6"/>
          <w:sz w:val="24"/>
        </w:rPr>
        <w:t xml:space="preserve"> </w:t>
      </w:r>
      <w:r>
        <w:rPr>
          <w:sz w:val="24"/>
        </w:rPr>
        <w:t>to</w:t>
      </w:r>
      <w:r>
        <w:rPr>
          <w:spacing w:val="-8"/>
          <w:sz w:val="24"/>
        </w:rPr>
        <w:t xml:space="preserve"> </w:t>
      </w:r>
      <w:r>
        <w:rPr>
          <w:sz w:val="24"/>
        </w:rPr>
        <w:t>complete</w:t>
      </w:r>
      <w:r>
        <w:rPr>
          <w:spacing w:val="-6"/>
          <w:sz w:val="24"/>
        </w:rPr>
        <w:t xml:space="preserve"> </w:t>
      </w:r>
      <w:r>
        <w:rPr>
          <w:sz w:val="24"/>
        </w:rPr>
        <w:t>Math</w:t>
      </w:r>
      <w:r>
        <w:rPr>
          <w:spacing w:val="-7"/>
          <w:sz w:val="24"/>
        </w:rPr>
        <w:t xml:space="preserve"> </w:t>
      </w:r>
      <w:r>
        <w:rPr>
          <w:sz w:val="24"/>
        </w:rPr>
        <w:t>100</w:t>
      </w:r>
      <w:r>
        <w:rPr>
          <w:spacing w:val="-12"/>
          <w:sz w:val="24"/>
        </w:rPr>
        <w:t xml:space="preserve"> </w:t>
      </w:r>
      <w:r>
        <w:rPr>
          <w:sz w:val="24"/>
        </w:rPr>
        <w:t>(and</w:t>
      </w:r>
      <w:r w:rsidR="00541481">
        <w:rPr>
          <w:sz w:val="24"/>
        </w:rPr>
        <w:t>/or</w:t>
      </w:r>
      <w:r>
        <w:rPr>
          <w:sz w:val="24"/>
        </w:rPr>
        <w:t xml:space="preserve"> Math 005) before taking a core</w:t>
      </w:r>
      <w:r>
        <w:rPr>
          <w:spacing w:val="3"/>
          <w:sz w:val="24"/>
        </w:rPr>
        <w:t xml:space="preserve"> </w:t>
      </w:r>
      <w:r>
        <w:rPr>
          <w:sz w:val="24"/>
        </w:rPr>
        <w:t>math.</w:t>
      </w:r>
    </w:p>
    <w:p w14:paraId="3AA77623" w14:textId="51D9CF3F" w:rsidR="00BF794E" w:rsidRDefault="00BE359C" w:rsidP="003023CE">
      <w:pPr>
        <w:pStyle w:val="ListParagraph"/>
        <w:numPr>
          <w:ilvl w:val="2"/>
          <w:numId w:val="5"/>
        </w:numPr>
        <w:tabs>
          <w:tab w:val="left" w:pos="1401"/>
          <w:tab w:val="left" w:pos="1402"/>
        </w:tabs>
        <w:spacing w:before="25"/>
        <w:ind w:right="1160"/>
        <w:rPr>
          <w:sz w:val="24"/>
        </w:rPr>
      </w:pPr>
      <w:r>
        <w:rPr>
          <w:sz w:val="24"/>
        </w:rPr>
        <w:t>You</w:t>
      </w:r>
      <w:r>
        <w:rPr>
          <w:spacing w:val="-5"/>
          <w:sz w:val="24"/>
        </w:rPr>
        <w:t xml:space="preserve"> </w:t>
      </w:r>
      <w:r>
        <w:rPr>
          <w:sz w:val="24"/>
        </w:rPr>
        <w:t>must</w:t>
      </w:r>
      <w:r>
        <w:rPr>
          <w:spacing w:val="-4"/>
          <w:sz w:val="24"/>
        </w:rPr>
        <w:t xml:space="preserve"> </w:t>
      </w:r>
      <w:r>
        <w:rPr>
          <w:sz w:val="24"/>
        </w:rPr>
        <w:t>be</w:t>
      </w:r>
      <w:r>
        <w:rPr>
          <w:spacing w:val="-5"/>
          <w:sz w:val="24"/>
        </w:rPr>
        <w:t xml:space="preserve"> </w:t>
      </w:r>
      <w:r>
        <w:rPr>
          <w:sz w:val="24"/>
        </w:rPr>
        <w:t>eligible</w:t>
      </w:r>
      <w:r>
        <w:rPr>
          <w:spacing w:val="-2"/>
          <w:sz w:val="24"/>
        </w:rPr>
        <w:t xml:space="preserve"> </w:t>
      </w:r>
      <w:r>
        <w:rPr>
          <w:sz w:val="24"/>
        </w:rPr>
        <w:t>for</w:t>
      </w:r>
      <w:r>
        <w:rPr>
          <w:spacing w:val="-10"/>
          <w:sz w:val="24"/>
        </w:rPr>
        <w:t xml:space="preserve"> </w:t>
      </w:r>
      <w:r>
        <w:rPr>
          <w:sz w:val="24"/>
        </w:rPr>
        <w:t>a</w:t>
      </w:r>
      <w:r>
        <w:rPr>
          <w:spacing w:val="-3"/>
          <w:sz w:val="24"/>
        </w:rPr>
        <w:t xml:space="preserve"> </w:t>
      </w:r>
      <w:r>
        <w:rPr>
          <w:sz w:val="24"/>
        </w:rPr>
        <w:t>core</w:t>
      </w:r>
      <w:r>
        <w:rPr>
          <w:spacing w:val="-6"/>
          <w:sz w:val="24"/>
        </w:rPr>
        <w:t xml:space="preserve"> </w:t>
      </w:r>
      <w:r>
        <w:rPr>
          <w:sz w:val="24"/>
        </w:rPr>
        <w:t>math</w:t>
      </w:r>
      <w:r>
        <w:rPr>
          <w:spacing w:val="-6"/>
          <w:sz w:val="24"/>
        </w:rPr>
        <w:t xml:space="preserve"> </w:t>
      </w:r>
      <w:r>
        <w:rPr>
          <w:sz w:val="24"/>
        </w:rPr>
        <w:t>before</w:t>
      </w:r>
      <w:r>
        <w:rPr>
          <w:spacing w:val="-5"/>
          <w:sz w:val="24"/>
        </w:rPr>
        <w:t xml:space="preserve"> </w:t>
      </w:r>
      <w:r>
        <w:rPr>
          <w:sz w:val="24"/>
        </w:rPr>
        <w:t>entering</w:t>
      </w:r>
      <w:r>
        <w:rPr>
          <w:spacing w:val="-6"/>
          <w:sz w:val="24"/>
        </w:rPr>
        <w:t xml:space="preserve"> </w:t>
      </w:r>
      <w:r>
        <w:rPr>
          <w:sz w:val="24"/>
        </w:rPr>
        <w:t>the</w:t>
      </w:r>
      <w:r>
        <w:rPr>
          <w:spacing w:val="-4"/>
          <w:sz w:val="24"/>
        </w:rPr>
        <w:t xml:space="preserve"> </w:t>
      </w:r>
      <w:r w:rsidR="00982D22">
        <w:rPr>
          <w:sz w:val="24"/>
        </w:rPr>
        <w:t>P</w:t>
      </w:r>
      <w:r>
        <w:rPr>
          <w:sz w:val="24"/>
        </w:rPr>
        <w:t>rofessional</w:t>
      </w:r>
      <w:r>
        <w:rPr>
          <w:spacing w:val="-4"/>
          <w:sz w:val="24"/>
        </w:rPr>
        <w:t xml:space="preserve"> </w:t>
      </w:r>
      <w:r w:rsidR="00982D22">
        <w:rPr>
          <w:spacing w:val="-4"/>
          <w:sz w:val="24"/>
        </w:rPr>
        <w:t>P</w:t>
      </w:r>
      <w:r>
        <w:rPr>
          <w:sz w:val="24"/>
        </w:rPr>
        <w:t>rogram.</w:t>
      </w:r>
    </w:p>
    <w:p w14:paraId="456BE6BE" w14:textId="5BCB7D93" w:rsidR="00BF794E" w:rsidRDefault="00541481" w:rsidP="003023CE">
      <w:pPr>
        <w:pStyle w:val="ListParagraph"/>
        <w:numPr>
          <w:ilvl w:val="2"/>
          <w:numId w:val="5"/>
        </w:numPr>
        <w:tabs>
          <w:tab w:val="left" w:pos="1401"/>
          <w:tab w:val="left" w:pos="1402"/>
        </w:tabs>
        <w:spacing w:before="15"/>
        <w:ind w:right="1160"/>
        <w:rPr>
          <w:sz w:val="24"/>
        </w:rPr>
      </w:pPr>
      <w:r>
        <w:rPr>
          <w:sz w:val="24"/>
        </w:rPr>
        <w:t xml:space="preserve">You </w:t>
      </w:r>
      <w:r w:rsidR="00BE359C">
        <w:rPr>
          <w:i/>
          <w:sz w:val="24"/>
        </w:rPr>
        <w:t xml:space="preserve">must </w:t>
      </w:r>
      <w:r w:rsidR="00BE359C">
        <w:rPr>
          <w:sz w:val="24"/>
        </w:rPr>
        <w:t>complete</w:t>
      </w:r>
      <w:r>
        <w:rPr>
          <w:sz w:val="24"/>
        </w:rPr>
        <w:t xml:space="preserve"> a statistics course</w:t>
      </w:r>
      <w:r w:rsidR="00BE359C">
        <w:rPr>
          <w:sz w:val="24"/>
        </w:rPr>
        <w:t xml:space="preserve"> before enrolling in SW 420</w:t>
      </w:r>
      <w:r w:rsidR="00063FDB">
        <w:rPr>
          <w:sz w:val="24"/>
        </w:rPr>
        <w:t>/425</w:t>
      </w:r>
      <w:r w:rsidR="00BE359C">
        <w:rPr>
          <w:sz w:val="24"/>
        </w:rPr>
        <w:t xml:space="preserve"> and beginning your </w:t>
      </w:r>
      <w:r w:rsidR="00E346AB">
        <w:rPr>
          <w:sz w:val="24"/>
        </w:rPr>
        <w:t xml:space="preserve">practicum </w:t>
      </w:r>
      <w:r w:rsidR="00BE359C">
        <w:rPr>
          <w:sz w:val="24"/>
        </w:rPr>
        <w:t>placement.</w:t>
      </w:r>
      <w:r>
        <w:rPr>
          <w:sz w:val="24"/>
        </w:rPr>
        <w:t xml:space="preserve"> Check the Undergraduate Catalog for Math prerequisites for each statistics class.</w:t>
      </w:r>
    </w:p>
    <w:p w14:paraId="577FF28B" w14:textId="77777777" w:rsidR="00BF794E" w:rsidRDefault="00BF794E">
      <w:pPr>
        <w:pStyle w:val="BodyText"/>
      </w:pPr>
    </w:p>
    <w:p w14:paraId="6288B16F" w14:textId="77777777" w:rsidR="00BF794E" w:rsidRDefault="00BE359C">
      <w:pPr>
        <w:pStyle w:val="ListParagraph"/>
        <w:numPr>
          <w:ilvl w:val="0"/>
          <w:numId w:val="5"/>
        </w:numPr>
        <w:tabs>
          <w:tab w:val="left" w:pos="1221"/>
          <w:tab w:val="left" w:pos="1222"/>
        </w:tabs>
        <w:ind w:left="1221" w:hanging="541"/>
        <w:jc w:val="left"/>
        <w:rPr>
          <w:b/>
          <w:sz w:val="24"/>
        </w:rPr>
      </w:pPr>
      <w:r>
        <w:rPr>
          <w:b/>
          <w:sz w:val="24"/>
        </w:rPr>
        <w:t>What electives should I</w:t>
      </w:r>
      <w:r>
        <w:rPr>
          <w:b/>
          <w:spacing w:val="-29"/>
          <w:sz w:val="24"/>
        </w:rPr>
        <w:t xml:space="preserve"> </w:t>
      </w:r>
      <w:r>
        <w:rPr>
          <w:b/>
          <w:sz w:val="24"/>
        </w:rPr>
        <w:t>take?</w:t>
      </w:r>
    </w:p>
    <w:p w14:paraId="310BE197" w14:textId="77777777" w:rsidR="00BF794E" w:rsidRDefault="00BF794E">
      <w:pPr>
        <w:pStyle w:val="BodyText"/>
        <w:spacing w:before="2"/>
        <w:rPr>
          <w:b/>
        </w:rPr>
      </w:pPr>
    </w:p>
    <w:p w14:paraId="2FDA37C5" w14:textId="5A531A48" w:rsidR="00BF794E" w:rsidRDefault="00BE359C" w:rsidP="003023CE">
      <w:pPr>
        <w:pStyle w:val="ListParagraph"/>
        <w:numPr>
          <w:ilvl w:val="2"/>
          <w:numId w:val="5"/>
        </w:numPr>
        <w:tabs>
          <w:tab w:val="left" w:pos="1401"/>
          <w:tab w:val="left" w:pos="1402"/>
        </w:tabs>
        <w:spacing w:line="252" w:lineRule="auto"/>
        <w:ind w:right="1250"/>
        <w:rPr>
          <w:sz w:val="24"/>
        </w:rPr>
      </w:pPr>
      <w:r>
        <w:rPr>
          <w:sz w:val="24"/>
        </w:rPr>
        <w:t>To</w:t>
      </w:r>
      <w:r>
        <w:rPr>
          <w:spacing w:val="-8"/>
          <w:sz w:val="24"/>
        </w:rPr>
        <w:t xml:space="preserve"> </w:t>
      </w:r>
      <w:r>
        <w:rPr>
          <w:sz w:val="24"/>
        </w:rPr>
        <w:t>complete</w:t>
      </w:r>
      <w:r>
        <w:rPr>
          <w:spacing w:val="-4"/>
          <w:sz w:val="24"/>
        </w:rPr>
        <w:t xml:space="preserve"> </w:t>
      </w:r>
      <w:r>
        <w:rPr>
          <w:sz w:val="24"/>
        </w:rPr>
        <w:t>your</w:t>
      </w:r>
      <w:r>
        <w:rPr>
          <w:spacing w:val="-8"/>
          <w:sz w:val="24"/>
        </w:rPr>
        <w:t xml:space="preserve"> </w:t>
      </w:r>
      <w:r>
        <w:rPr>
          <w:sz w:val="24"/>
        </w:rPr>
        <w:t>required</w:t>
      </w:r>
      <w:r>
        <w:rPr>
          <w:spacing w:val="-4"/>
          <w:sz w:val="24"/>
        </w:rPr>
        <w:t xml:space="preserve"> </w:t>
      </w:r>
      <w:r>
        <w:rPr>
          <w:sz w:val="24"/>
        </w:rPr>
        <w:t>120</w:t>
      </w:r>
      <w:r>
        <w:rPr>
          <w:spacing w:val="-5"/>
          <w:sz w:val="24"/>
        </w:rPr>
        <w:t xml:space="preserve"> </w:t>
      </w:r>
      <w:r>
        <w:rPr>
          <w:sz w:val="24"/>
        </w:rPr>
        <w:t>credit</w:t>
      </w:r>
      <w:r>
        <w:rPr>
          <w:spacing w:val="-5"/>
          <w:sz w:val="24"/>
        </w:rPr>
        <w:t xml:space="preserve"> </w:t>
      </w:r>
      <w:r>
        <w:rPr>
          <w:spacing w:val="-3"/>
          <w:sz w:val="24"/>
        </w:rPr>
        <w:t>hours,</w:t>
      </w:r>
      <w:r>
        <w:rPr>
          <w:spacing w:val="-7"/>
          <w:sz w:val="24"/>
        </w:rPr>
        <w:t xml:space="preserve"> </w:t>
      </w:r>
      <w:r>
        <w:rPr>
          <w:sz w:val="24"/>
        </w:rPr>
        <w:t>you</w:t>
      </w:r>
      <w:r>
        <w:rPr>
          <w:spacing w:val="-4"/>
          <w:sz w:val="24"/>
        </w:rPr>
        <w:t xml:space="preserve"> </w:t>
      </w:r>
      <w:r>
        <w:rPr>
          <w:sz w:val="24"/>
        </w:rPr>
        <w:t>may</w:t>
      </w:r>
      <w:r>
        <w:rPr>
          <w:spacing w:val="-4"/>
          <w:sz w:val="24"/>
        </w:rPr>
        <w:t xml:space="preserve"> </w:t>
      </w:r>
      <w:r>
        <w:rPr>
          <w:sz w:val="24"/>
        </w:rPr>
        <w:t>take</w:t>
      </w:r>
      <w:r>
        <w:rPr>
          <w:spacing w:val="-6"/>
          <w:sz w:val="24"/>
        </w:rPr>
        <w:t xml:space="preserve"> </w:t>
      </w:r>
      <w:r>
        <w:rPr>
          <w:sz w:val="24"/>
        </w:rPr>
        <w:t>“free electives.” “Free elective” means any university class of your</w:t>
      </w:r>
      <w:r>
        <w:rPr>
          <w:spacing w:val="-3"/>
          <w:sz w:val="24"/>
        </w:rPr>
        <w:t xml:space="preserve"> </w:t>
      </w:r>
      <w:r>
        <w:rPr>
          <w:sz w:val="24"/>
        </w:rPr>
        <w:t>choice.</w:t>
      </w:r>
    </w:p>
    <w:p w14:paraId="61F34C03" w14:textId="77777777" w:rsidR="001972CA" w:rsidRDefault="00BE359C" w:rsidP="003023CE">
      <w:pPr>
        <w:pStyle w:val="ListParagraph"/>
        <w:numPr>
          <w:ilvl w:val="2"/>
          <w:numId w:val="5"/>
        </w:numPr>
        <w:tabs>
          <w:tab w:val="left" w:pos="1401"/>
          <w:tab w:val="left" w:pos="1402"/>
        </w:tabs>
        <w:spacing w:before="19"/>
        <w:ind w:right="1250"/>
        <w:rPr>
          <w:sz w:val="24"/>
        </w:rPr>
      </w:pPr>
      <w:r>
        <w:rPr>
          <w:sz w:val="24"/>
        </w:rPr>
        <w:t>If</w:t>
      </w:r>
      <w:r>
        <w:rPr>
          <w:spacing w:val="-10"/>
          <w:sz w:val="24"/>
        </w:rPr>
        <w:t xml:space="preserve"> </w:t>
      </w:r>
      <w:r>
        <w:rPr>
          <w:sz w:val="24"/>
        </w:rPr>
        <w:t>you</w:t>
      </w:r>
      <w:r>
        <w:rPr>
          <w:spacing w:val="-8"/>
          <w:sz w:val="24"/>
        </w:rPr>
        <w:t xml:space="preserve"> </w:t>
      </w:r>
      <w:r>
        <w:rPr>
          <w:sz w:val="24"/>
        </w:rPr>
        <w:t>are</w:t>
      </w:r>
      <w:r>
        <w:rPr>
          <w:spacing w:val="-8"/>
          <w:sz w:val="24"/>
        </w:rPr>
        <w:t xml:space="preserve"> </w:t>
      </w:r>
      <w:r>
        <w:rPr>
          <w:sz w:val="24"/>
        </w:rPr>
        <w:t>having</w:t>
      </w:r>
      <w:r>
        <w:rPr>
          <w:spacing w:val="-8"/>
          <w:sz w:val="24"/>
        </w:rPr>
        <w:t xml:space="preserve"> </w:t>
      </w:r>
      <w:r>
        <w:rPr>
          <w:sz w:val="24"/>
        </w:rPr>
        <w:t>difficulty</w:t>
      </w:r>
      <w:r>
        <w:rPr>
          <w:spacing w:val="-9"/>
          <w:sz w:val="24"/>
        </w:rPr>
        <w:t xml:space="preserve"> </w:t>
      </w:r>
      <w:r>
        <w:rPr>
          <w:sz w:val="24"/>
        </w:rPr>
        <w:t>with</w:t>
      </w:r>
      <w:r>
        <w:rPr>
          <w:spacing w:val="-7"/>
          <w:sz w:val="24"/>
        </w:rPr>
        <w:t xml:space="preserve"> </w:t>
      </w:r>
      <w:r>
        <w:rPr>
          <w:sz w:val="24"/>
        </w:rPr>
        <w:t>classes,</w:t>
      </w:r>
      <w:r>
        <w:rPr>
          <w:spacing w:val="-11"/>
          <w:sz w:val="24"/>
        </w:rPr>
        <w:t xml:space="preserve"> </w:t>
      </w:r>
      <w:r>
        <w:rPr>
          <w:sz w:val="24"/>
        </w:rPr>
        <w:t>you</w:t>
      </w:r>
      <w:r>
        <w:rPr>
          <w:spacing w:val="-8"/>
          <w:sz w:val="24"/>
        </w:rPr>
        <w:t xml:space="preserve"> </w:t>
      </w:r>
      <w:r>
        <w:rPr>
          <w:sz w:val="24"/>
        </w:rPr>
        <w:t>may</w:t>
      </w:r>
      <w:r>
        <w:rPr>
          <w:spacing w:val="-9"/>
          <w:sz w:val="24"/>
        </w:rPr>
        <w:t xml:space="preserve"> </w:t>
      </w:r>
      <w:r>
        <w:rPr>
          <w:sz w:val="24"/>
        </w:rPr>
        <w:t>want</w:t>
      </w:r>
      <w:r>
        <w:rPr>
          <w:spacing w:val="-6"/>
          <w:sz w:val="24"/>
        </w:rPr>
        <w:t xml:space="preserve"> </w:t>
      </w:r>
      <w:r>
        <w:rPr>
          <w:sz w:val="24"/>
        </w:rPr>
        <w:t>to</w:t>
      </w:r>
      <w:r>
        <w:rPr>
          <w:spacing w:val="-8"/>
          <w:sz w:val="24"/>
        </w:rPr>
        <w:t xml:space="preserve"> </w:t>
      </w:r>
      <w:r>
        <w:rPr>
          <w:sz w:val="24"/>
        </w:rPr>
        <w:t>take</w:t>
      </w:r>
      <w:r>
        <w:rPr>
          <w:spacing w:val="-6"/>
          <w:sz w:val="24"/>
        </w:rPr>
        <w:t xml:space="preserve"> </w:t>
      </w:r>
      <w:r>
        <w:rPr>
          <w:sz w:val="24"/>
        </w:rPr>
        <w:t>some</w:t>
      </w:r>
      <w:r>
        <w:rPr>
          <w:spacing w:val="-7"/>
          <w:sz w:val="24"/>
        </w:rPr>
        <w:t xml:space="preserve"> </w:t>
      </w:r>
      <w:r>
        <w:rPr>
          <w:sz w:val="24"/>
        </w:rPr>
        <w:t>of</w:t>
      </w:r>
      <w:r>
        <w:rPr>
          <w:spacing w:val="-9"/>
          <w:sz w:val="24"/>
        </w:rPr>
        <w:t xml:space="preserve"> </w:t>
      </w:r>
      <w:r>
        <w:rPr>
          <w:sz w:val="24"/>
        </w:rPr>
        <w:t>the</w:t>
      </w:r>
      <w:r>
        <w:rPr>
          <w:spacing w:val="-8"/>
          <w:sz w:val="24"/>
        </w:rPr>
        <w:t xml:space="preserve"> </w:t>
      </w:r>
      <w:r>
        <w:rPr>
          <w:sz w:val="24"/>
        </w:rPr>
        <w:t>study</w:t>
      </w:r>
      <w:r>
        <w:rPr>
          <w:spacing w:val="-6"/>
          <w:sz w:val="24"/>
        </w:rPr>
        <w:t xml:space="preserve"> </w:t>
      </w:r>
      <w:r>
        <w:rPr>
          <w:sz w:val="24"/>
        </w:rPr>
        <w:t>help classes, such as BEP 110, or BCE</w:t>
      </w:r>
      <w:r>
        <w:rPr>
          <w:spacing w:val="8"/>
          <w:sz w:val="24"/>
        </w:rPr>
        <w:t xml:space="preserve"> </w:t>
      </w:r>
      <w:r>
        <w:rPr>
          <w:sz w:val="24"/>
        </w:rPr>
        <w:t>101.</w:t>
      </w:r>
    </w:p>
    <w:p w14:paraId="03F5B249" w14:textId="09677B56" w:rsidR="00BF794E" w:rsidRPr="001972CA" w:rsidRDefault="00BE359C" w:rsidP="003023CE">
      <w:pPr>
        <w:pStyle w:val="ListParagraph"/>
        <w:numPr>
          <w:ilvl w:val="2"/>
          <w:numId w:val="5"/>
        </w:numPr>
        <w:tabs>
          <w:tab w:val="left" w:pos="1401"/>
          <w:tab w:val="left" w:pos="1402"/>
        </w:tabs>
        <w:spacing w:before="19"/>
        <w:ind w:right="1160"/>
        <w:rPr>
          <w:sz w:val="24"/>
        </w:rPr>
      </w:pPr>
      <w:r w:rsidRPr="001972CA">
        <w:rPr>
          <w:sz w:val="24"/>
        </w:rPr>
        <w:t>Some students choose to double major. If you choose to do so, your free electives should</w:t>
      </w:r>
      <w:r w:rsidRPr="001972CA">
        <w:rPr>
          <w:spacing w:val="-8"/>
          <w:sz w:val="24"/>
        </w:rPr>
        <w:t xml:space="preserve"> </w:t>
      </w:r>
      <w:r w:rsidRPr="001972CA">
        <w:rPr>
          <w:sz w:val="24"/>
        </w:rPr>
        <w:t>be</w:t>
      </w:r>
      <w:r w:rsidRPr="001972CA">
        <w:rPr>
          <w:spacing w:val="25"/>
          <w:sz w:val="24"/>
        </w:rPr>
        <w:t xml:space="preserve"> </w:t>
      </w:r>
      <w:r w:rsidRPr="001972CA">
        <w:rPr>
          <w:sz w:val="24"/>
        </w:rPr>
        <w:t>taken</w:t>
      </w:r>
      <w:r w:rsidRPr="001972CA">
        <w:rPr>
          <w:spacing w:val="-7"/>
          <w:sz w:val="24"/>
        </w:rPr>
        <w:t xml:space="preserve"> </w:t>
      </w:r>
      <w:r w:rsidRPr="001972CA">
        <w:rPr>
          <w:sz w:val="24"/>
        </w:rPr>
        <w:t>in</w:t>
      </w:r>
      <w:r w:rsidRPr="001972CA">
        <w:rPr>
          <w:spacing w:val="-8"/>
          <w:sz w:val="24"/>
        </w:rPr>
        <w:t xml:space="preserve"> </w:t>
      </w:r>
      <w:r w:rsidRPr="001972CA">
        <w:rPr>
          <w:sz w:val="24"/>
        </w:rPr>
        <w:t>the</w:t>
      </w:r>
      <w:r w:rsidRPr="001972CA">
        <w:rPr>
          <w:spacing w:val="-4"/>
          <w:sz w:val="24"/>
        </w:rPr>
        <w:t xml:space="preserve"> </w:t>
      </w:r>
      <w:r w:rsidRPr="001972CA">
        <w:rPr>
          <w:sz w:val="24"/>
        </w:rPr>
        <w:t>second</w:t>
      </w:r>
      <w:r w:rsidRPr="001972CA">
        <w:rPr>
          <w:spacing w:val="-6"/>
          <w:sz w:val="24"/>
        </w:rPr>
        <w:t xml:space="preserve"> </w:t>
      </w:r>
      <w:r w:rsidRPr="001972CA">
        <w:rPr>
          <w:sz w:val="24"/>
        </w:rPr>
        <w:t>major</w:t>
      </w:r>
      <w:r w:rsidRPr="001972CA">
        <w:rPr>
          <w:spacing w:val="-10"/>
          <w:sz w:val="24"/>
        </w:rPr>
        <w:t xml:space="preserve"> </w:t>
      </w:r>
      <w:r w:rsidRPr="001972CA">
        <w:rPr>
          <w:sz w:val="24"/>
        </w:rPr>
        <w:t>subject</w:t>
      </w:r>
      <w:r w:rsidRPr="001972CA">
        <w:rPr>
          <w:spacing w:val="-8"/>
          <w:sz w:val="24"/>
        </w:rPr>
        <w:t xml:space="preserve"> </w:t>
      </w:r>
      <w:r w:rsidRPr="001972CA">
        <w:rPr>
          <w:sz w:val="24"/>
        </w:rPr>
        <w:t>area—discuss</w:t>
      </w:r>
      <w:r w:rsidRPr="001972CA">
        <w:rPr>
          <w:spacing w:val="-9"/>
          <w:sz w:val="24"/>
        </w:rPr>
        <w:t xml:space="preserve"> </w:t>
      </w:r>
      <w:r w:rsidRPr="001972CA">
        <w:rPr>
          <w:sz w:val="24"/>
        </w:rPr>
        <w:t>this</w:t>
      </w:r>
      <w:r w:rsidRPr="001972CA">
        <w:rPr>
          <w:spacing w:val="-5"/>
          <w:sz w:val="24"/>
        </w:rPr>
        <w:t xml:space="preserve"> </w:t>
      </w:r>
      <w:r w:rsidRPr="001972CA">
        <w:rPr>
          <w:sz w:val="24"/>
        </w:rPr>
        <w:t>with</w:t>
      </w:r>
      <w:r w:rsidRPr="001972CA">
        <w:rPr>
          <w:spacing w:val="-5"/>
          <w:sz w:val="24"/>
        </w:rPr>
        <w:t xml:space="preserve"> </w:t>
      </w:r>
      <w:r w:rsidRPr="001972CA">
        <w:rPr>
          <w:sz w:val="24"/>
        </w:rPr>
        <w:t>your</w:t>
      </w:r>
      <w:r w:rsidRPr="001972CA">
        <w:rPr>
          <w:spacing w:val="-9"/>
          <w:sz w:val="24"/>
        </w:rPr>
        <w:t xml:space="preserve"> </w:t>
      </w:r>
      <w:r w:rsidRPr="001972CA">
        <w:rPr>
          <w:sz w:val="24"/>
        </w:rPr>
        <w:t>advisor</w:t>
      </w:r>
      <w:r w:rsidRPr="001972CA">
        <w:rPr>
          <w:spacing w:val="-8"/>
          <w:sz w:val="24"/>
        </w:rPr>
        <w:t xml:space="preserve"> </w:t>
      </w:r>
      <w:r w:rsidRPr="001972CA">
        <w:rPr>
          <w:sz w:val="24"/>
        </w:rPr>
        <w:t xml:space="preserve">in the division of your </w:t>
      </w:r>
      <w:r w:rsidRPr="001972CA">
        <w:rPr>
          <w:sz w:val="24"/>
        </w:rPr>
        <w:lastRenderedPageBreak/>
        <w:t>other</w:t>
      </w:r>
      <w:r w:rsidRPr="001972CA">
        <w:rPr>
          <w:spacing w:val="-21"/>
          <w:sz w:val="24"/>
        </w:rPr>
        <w:t xml:space="preserve"> </w:t>
      </w:r>
      <w:r w:rsidRPr="001972CA">
        <w:rPr>
          <w:sz w:val="24"/>
        </w:rPr>
        <w:t>major.</w:t>
      </w:r>
    </w:p>
    <w:p w14:paraId="6CF80442" w14:textId="77777777" w:rsidR="00541481" w:rsidRDefault="00BE359C" w:rsidP="003023CE">
      <w:pPr>
        <w:pStyle w:val="ListParagraph"/>
        <w:numPr>
          <w:ilvl w:val="3"/>
          <w:numId w:val="5"/>
        </w:numPr>
        <w:tabs>
          <w:tab w:val="left" w:pos="1401"/>
          <w:tab w:val="left" w:pos="1402"/>
        </w:tabs>
        <w:spacing w:line="273" w:lineRule="auto"/>
        <w:ind w:right="1160"/>
        <w:rPr>
          <w:sz w:val="24"/>
        </w:rPr>
      </w:pPr>
      <w:r w:rsidRPr="00541481">
        <w:rPr>
          <w:sz w:val="24"/>
        </w:rPr>
        <w:t>You</w:t>
      </w:r>
      <w:r w:rsidRPr="00541481">
        <w:rPr>
          <w:spacing w:val="-5"/>
          <w:sz w:val="24"/>
        </w:rPr>
        <w:t xml:space="preserve"> </w:t>
      </w:r>
      <w:r w:rsidRPr="00541481">
        <w:rPr>
          <w:sz w:val="24"/>
        </w:rPr>
        <w:t>may</w:t>
      </w:r>
      <w:r w:rsidRPr="00541481">
        <w:rPr>
          <w:spacing w:val="-2"/>
          <w:sz w:val="24"/>
        </w:rPr>
        <w:t xml:space="preserve"> </w:t>
      </w:r>
      <w:r w:rsidRPr="00541481">
        <w:rPr>
          <w:sz w:val="24"/>
        </w:rPr>
        <w:t>wish</w:t>
      </w:r>
      <w:r w:rsidRPr="00541481">
        <w:rPr>
          <w:spacing w:val="-4"/>
          <w:sz w:val="24"/>
        </w:rPr>
        <w:t xml:space="preserve"> </w:t>
      </w:r>
      <w:r w:rsidRPr="00541481">
        <w:rPr>
          <w:sz w:val="24"/>
        </w:rPr>
        <w:t>to</w:t>
      </w:r>
      <w:r w:rsidRPr="00541481">
        <w:rPr>
          <w:spacing w:val="-5"/>
          <w:sz w:val="24"/>
        </w:rPr>
        <w:t xml:space="preserve"> </w:t>
      </w:r>
      <w:r w:rsidRPr="00541481">
        <w:rPr>
          <w:sz w:val="24"/>
        </w:rPr>
        <w:t>declare</w:t>
      </w:r>
      <w:r w:rsidRPr="00541481">
        <w:rPr>
          <w:spacing w:val="-2"/>
          <w:sz w:val="24"/>
        </w:rPr>
        <w:t xml:space="preserve"> </w:t>
      </w:r>
      <w:r w:rsidRPr="00541481">
        <w:rPr>
          <w:sz w:val="24"/>
        </w:rPr>
        <w:t>a</w:t>
      </w:r>
      <w:r w:rsidRPr="00541481">
        <w:rPr>
          <w:spacing w:val="-6"/>
          <w:sz w:val="24"/>
        </w:rPr>
        <w:t xml:space="preserve"> </w:t>
      </w:r>
      <w:r w:rsidRPr="00541481">
        <w:rPr>
          <w:sz w:val="24"/>
        </w:rPr>
        <w:t>minor.</w:t>
      </w:r>
      <w:r w:rsidRPr="00541481">
        <w:rPr>
          <w:spacing w:val="-4"/>
          <w:sz w:val="24"/>
        </w:rPr>
        <w:t xml:space="preserve"> </w:t>
      </w:r>
      <w:r w:rsidRPr="00541481">
        <w:rPr>
          <w:sz w:val="24"/>
        </w:rPr>
        <w:t>If</w:t>
      </w:r>
      <w:r w:rsidRPr="00541481">
        <w:rPr>
          <w:spacing w:val="-3"/>
          <w:sz w:val="24"/>
        </w:rPr>
        <w:t xml:space="preserve"> </w:t>
      </w:r>
      <w:r w:rsidRPr="00541481">
        <w:rPr>
          <w:sz w:val="24"/>
        </w:rPr>
        <w:t>so,</w:t>
      </w:r>
      <w:r w:rsidRPr="00541481">
        <w:rPr>
          <w:spacing w:val="-4"/>
          <w:sz w:val="24"/>
        </w:rPr>
        <w:t xml:space="preserve"> </w:t>
      </w:r>
      <w:r w:rsidRPr="00541481">
        <w:rPr>
          <w:sz w:val="24"/>
        </w:rPr>
        <w:t>you</w:t>
      </w:r>
      <w:r w:rsidRPr="00541481">
        <w:rPr>
          <w:spacing w:val="-1"/>
          <w:sz w:val="24"/>
        </w:rPr>
        <w:t xml:space="preserve"> </w:t>
      </w:r>
      <w:r w:rsidRPr="00541481">
        <w:rPr>
          <w:sz w:val="24"/>
        </w:rPr>
        <w:t>should</w:t>
      </w:r>
      <w:r w:rsidRPr="00541481">
        <w:rPr>
          <w:spacing w:val="-1"/>
          <w:sz w:val="24"/>
        </w:rPr>
        <w:t xml:space="preserve"> </w:t>
      </w:r>
      <w:r w:rsidRPr="00541481">
        <w:rPr>
          <w:sz w:val="24"/>
        </w:rPr>
        <w:t>take</w:t>
      </w:r>
      <w:r w:rsidRPr="00541481">
        <w:rPr>
          <w:spacing w:val="1"/>
          <w:sz w:val="24"/>
        </w:rPr>
        <w:t xml:space="preserve"> </w:t>
      </w:r>
      <w:r w:rsidRPr="00541481">
        <w:rPr>
          <w:sz w:val="24"/>
        </w:rPr>
        <w:t>the</w:t>
      </w:r>
      <w:r w:rsidRPr="00541481">
        <w:rPr>
          <w:spacing w:val="-6"/>
          <w:sz w:val="24"/>
        </w:rPr>
        <w:t xml:space="preserve"> </w:t>
      </w:r>
      <w:r w:rsidRPr="00541481">
        <w:rPr>
          <w:sz w:val="24"/>
        </w:rPr>
        <w:t>classes</w:t>
      </w:r>
      <w:r w:rsidRPr="00541481">
        <w:rPr>
          <w:spacing w:val="-4"/>
          <w:sz w:val="24"/>
        </w:rPr>
        <w:t xml:space="preserve"> </w:t>
      </w:r>
      <w:r w:rsidRPr="00541481">
        <w:rPr>
          <w:sz w:val="24"/>
        </w:rPr>
        <w:t>required</w:t>
      </w:r>
      <w:r w:rsidRPr="00541481">
        <w:rPr>
          <w:spacing w:val="-4"/>
          <w:sz w:val="24"/>
        </w:rPr>
        <w:t xml:space="preserve"> </w:t>
      </w:r>
      <w:r w:rsidRPr="00541481">
        <w:rPr>
          <w:sz w:val="24"/>
        </w:rPr>
        <w:t>for</w:t>
      </w:r>
      <w:r w:rsidRPr="00541481">
        <w:rPr>
          <w:spacing w:val="-5"/>
          <w:sz w:val="24"/>
        </w:rPr>
        <w:t xml:space="preserve"> </w:t>
      </w:r>
      <w:r w:rsidRPr="00541481">
        <w:rPr>
          <w:sz w:val="24"/>
        </w:rPr>
        <w:t>that minor. You need to check with an advisor in the department of study to determine requirements for a</w:t>
      </w:r>
      <w:r w:rsidRPr="00541481">
        <w:rPr>
          <w:spacing w:val="-3"/>
          <w:sz w:val="24"/>
        </w:rPr>
        <w:t xml:space="preserve"> </w:t>
      </w:r>
      <w:r w:rsidRPr="00541481">
        <w:rPr>
          <w:sz w:val="24"/>
        </w:rPr>
        <w:t>minor.</w:t>
      </w:r>
    </w:p>
    <w:p w14:paraId="40AD5F92" w14:textId="5B3720F3" w:rsidR="00BF794E" w:rsidRPr="00541481" w:rsidRDefault="00BE359C" w:rsidP="003023CE">
      <w:pPr>
        <w:pStyle w:val="ListParagraph"/>
        <w:numPr>
          <w:ilvl w:val="2"/>
          <w:numId w:val="5"/>
        </w:numPr>
        <w:tabs>
          <w:tab w:val="left" w:pos="1401"/>
          <w:tab w:val="left" w:pos="1402"/>
        </w:tabs>
        <w:spacing w:line="273" w:lineRule="auto"/>
        <w:ind w:left="1520" w:right="1160"/>
        <w:rPr>
          <w:sz w:val="24"/>
        </w:rPr>
      </w:pPr>
      <w:r w:rsidRPr="00541481">
        <w:rPr>
          <w:sz w:val="24"/>
        </w:rPr>
        <w:t>In</w:t>
      </w:r>
      <w:r w:rsidRPr="00541481">
        <w:rPr>
          <w:spacing w:val="-10"/>
          <w:sz w:val="24"/>
        </w:rPr>
        <w:t xml:space="preserve"> </w:t>
      </w:r>
      <w:r w:rsidRPr="00541481">
        <w:rPr>
          <w:b/>
          <w:i/>
          <w:spacing w:val="-3"/>
          <w:sz w:val="25"/>
        </w:rPr>
        <w:t>addition</w:t>
      </w:r>
      <w:r w:rsidRPr="00541481">
        <w:rPr>
          <w:b/>
          <w:i/>
          <w:spacing w:val="-14"/>
          <w:sz w:val="25"/>
        </w:rPr>
        <w:t xml:space="preserve"> </w:t>
      </w:r>
      <w:r w:rsidRPr="00541481">
        <w:rPr>
          <w:sz w:val="24"/>
        </w:rPr>
        <w:t>to</w:t>
      </w:r>
      <w:r w:rsidRPr="00541481">
        <w:rPr>
          <w:spacing w:val="-7"/>
          <w:sz w:val="24"/>
        </w:rPr>
        <w:t xml:space="preserve"> </w:t>
      </w:r>
      <w:r w:rsidRPr="00541481">
        <w:rPr>
          <w:sz w:val="24"/>
        </w:rPr>
        <w:t>your</w:t>
      </w:r>
      <w:r w:rsidRPr="00541481">
        <w:rPr>
          <w:spacing w:val="-9"/>
          <w:sz w:val="24"/>
        </w:rPr>
        <w:t xml:space="preserve"> </w:t>
      </w:r>
      <w:r w:rsidRPr="00541481">
        <w:rPr>
          <w:sz w:val="24"/>
        </w:rPr>
        <w:t>free</w:t>
      </w:r>
      <w:r w:rsidRPr="00541481">
        <w:rPr>
          <w:spacing w:val="-7"/>
          <w:sz w:val="24"/>
        </w:rPr>
        <w:t xml:space="preserve"> </w:t>
      </w:r>
      <w:r w:rsidRPr="00541481">
        <w:rPr>
          <w:sz w:val="24"/>
        </w:rPr>
        <w:t>electives,</w:t>
      </w:r>
      <w:r w:rsidRPr="00541481">
        <w:rPr>
          <w:spacing w:val="-10"/>
          <w:sz w:val="24"/>
        </w:rPr>
        <w:t xml:space="preserve"> </w:t>
      </w:r>
      <w:r w:rsidRPr="00541481">
        <w:rPr>
          <w:sz w:val="24"/>
        </w:rPr>
        <w:t>you</w:t>
      </w:r>
      <w:r w:rsidRPr="00541481">
        <w:rPr>
          <w:spacing w:val="-8"/>
          <w:sz w:val="24"/>
        </w:rPr>
        <w:t xml:space="preserve"> </w:t>
      </w:r>
      <w:r w:rsidRPr="00541481">
        <w:rPr>
          <w:sz w:val="24"/>
        </w:rPr>
        <w:t>must</w:t>
      </w:r>
      <w:r w:rsidRPr="00541481">
        <w:rPr>
          <w:spacing w:val="-10"/>
          <w:sz w:val="24"/>
        </w:rPr>
        <w:t xml:space="preserve"> </w:t>
      </w:r>
      <w:r w:rsidRPr="00541481">
        <w:rPr>
          <w:sz w:val="24"/>
        </w:rPr>
        <w:t>complete</w:t>
      </w:r>
      <w:r w:rsidRPr="00541481">
        <w:rPr>
          <w:spacing w:val="-5"/>
          <w:sz w:val="24"/>
        </w:rPr>
        <w:t xml:space="preserve"> </w:t>
      </w:r>
      <w:r w:rsidRPr="00541481">
        <w:rPr>
          <w:sz w:val="24"/>
        </w:rPr>
        <w:t>6</w:t>
      </w:r>
      <w:r w:rsidRPr="00541481">
        <w:rPr>
          <w:spacing w:val="-7"/>
          <w:sz w:val="24"/>
        </w:rPr>
        <w:t xml:space="preserve"> </w:t>
      </w:r>
      <w:r w:rsidRPr="00541481">
        <w:rPr>
          <w:sz w:val="24"/>
        </w:rPr>
        <w:t>hours</w:t>
      </w:r>
      <w:r w:rsidRPr="00541481">
        <w:rPr>
          <w:spacing w:val="-13"/>
          <w:sz w:val="24"/>
        </w:rPr>
        <w:t xml:space="preserve"> </w:t>
      </w:r>
      <w:r w:rsidRPr="00541481">
        <w:rPr>
          <w:sz w:val="24"/>
        </w:rPr>
        <w:t>of</w:t>
      </w:r>
      <w:r w:rsidRPr="00541481">
        <w:rPr>
          <w:spacing w:val="-10"/>
          <w:sz w:val="24"/>
        </w:rPr>
        <w:t xml:space="preserve"> </w:t>
      </w:r>
      <w:r w:rsidRPr="00541481">
        <w:rPr>
          <w:sz w:val="24"/>
        </w:rPr>
        <w:t>social</w:t>
      </w:r>
      <w:r w:rsidRPr="00541481">
        <w:rPr>
          <w:spacing w:val="-8"/>
          <w:sz w:val="24"/>
        </w:rPr>
        <w:t xml:space="preserve"> </w:t>
      </w:r>
      <w:r w:rsidRPr="00541481">
        <w:rPr>
          <w:sz w:val="24"/>
        </w:rPr>
        <w:t>work</w:t>
      </w:r>
      <w:r w:rsidRPr="00541481">
        <w:rPr>
          <w:spacing w:val="-9"/>
          <w:sz w:val="24"/>
        </w:rPr>
        <w:t xml:space="preserve"> </w:t>
      </w:r>
      <w:r w:rsidRPr="00541481">
        <w:rPr>
          <w:sz w:val="24"/>
        </w:rPr>
        <w:t>electives.</w:t>
      </w:r>
    </w:p>
    <w:p w14:paraId="563842AC" w14:textId="5685FA5B" w:rsidR="00BF794E" w:rsidRDefault="00BE359C" w:rsidP="003023CE">
      <w:pPr>
        <w:pStyle w:val="ListParagraph"/>
        <w:numPr>
          <w:ilvl w:val="2"/>
          <w:numId w:val="5"/>
        </w:numPr>
        <w:tabs>
          <w:tab w:val="left" w:pos="1401"/>
          <w:tab w:val="left" w:pos="1402"/>
        </w:tabs>
        <w:spacing w:before="14"/>
        <w:ind w:left="1520" w:right="1160"/>
        <w:rPr>
          <w:sz w:val="24"/>
        </w:rPr>
      </w:pPr>
      <w:r>
        <w:rPr>
          <w:sz w:val="24"/>
        </w:rPr>
        <w:t>Refer</w:t>
      </w:r>
      <w:r>
        <w:rPr>
          <w:spacing w:val="-10"/>
          <w:sz w:val="24"/>
        </w:rPr>
        <w:t xml:space="preserve"> </w:t>
      </w:r>
      <w:r>
        <w:rPr>
          <w:sz w:val="24"/>
        </w:rPr>
        <w:t>to</w:t>
      </w:r>
      <w:r>
        <w:rPr>
          <w:spacing w:val="-9"/>
          <w:sz w:val="24"/>
        </w:rPr>
        <w:t xml:space="preserve"> </w:t>
      </w:r>
      <w:r>
        <w:rPr>
          <w:sz w:val="24"/>
        </w:rPr>
        <w:t>the</w:t>
      </w:r>
      <w:r>
        <w:rPr>
          <w:spacing w:val="-10"/>
          <w:sz w:val="24"/>
        </w:rPr>
        <w:t xml:space="preserve"> </w:t>
      </w:r>
      <w:r>
        <w:rPr>
          <w:sz w:val="24"/>
        </w:rPr>
        <w:t>class</w:t>
      </w:r>
      <w:r>
        <w:rPr>
          <w:spacing w:val="-10"/>
          <w:sz w:val="24"/>
        </w:rPr>
        <w:t xml:space="preserve"> </w:t>
      </w:r>
      <w:r>
        <w:rPr>
          <w:sz w:val="24"/>
        </w:rPr>
        <w:t>schedule</w:t>
      </w:r>
      <w:r>
        <w:rPr>
          <w:spacing w:val="-9"/>
          <w:sz w:val="24"/>
        </w:rPr>
        <w:t xml:space="preserve"> </w:t>
      </w:r>
      <w:r>
        <w:rPr>
          <w:sz w:val="24"/>
        </w:rPr>
        <w:t>in</w:t>
      </w:r>
      <w:r>
        <w:rPr>
          <w:spacing w:val="-9"/>
          <w:sz w:val="24"/>
        </w:rPr>
        <w:t xml:space="preserve"> </w:t>
      </w:r>
      <w:r>
        <w:rPr>
          <w:i/>
          <w:sz w:val="24"/>
        </w:rPr>
        <w:t>MyBama</w:t>
      </w:r>
      <w:r>
        <w:rPr>
          <w:spacing w:val="-8"/>
          <w:sz w:val="24"/>
        </w:rPr>
        <w:t xml:space="preserve"> </w:t>
      </w:r>
      <w:r>
        <w:rPr>
          <w:sz w:val="24"/>
        </w:rPr>
        <w:t>for</w:t>
      </w:r>
      <w:r>
        <w:rPr>
          <w:spacing w:val="-9"/>
          <w:sz w:val="24"/>
        </w:rPr>
        <w:t xml:space="preserve"> </w:t>
      </w:r>
      <w:r>
        <w:rPr>
          <w:sz w:val="24"/>
        </w:rPr>
        <w:t>social</w:t>
      </w:r>
      <w:r>
        <w:rPr>
          <w:spacing w:val="-10"/>
          <w:sz w:val="24"/>
        </w:rPr>
        <w:t xml:space="preserve"> </w:t>
      </w:r>
      <w:r>
        <w:rPr>
          <w:sz w:val="24"/>
        </w:rPr>
        <w:t xml:space="preserve">work electives </w:t>
      </w:r>
      <w:r w:rsidR="00873B42">
        <w:rPr>
          <w:sz w:val="24"/>
        </w:rPr>
        <w:t xml:space="preserve">that are </w:t>
      </w:r>
      <w:r>
        <w:rPr>
          <w:sz w:val="24"/>
        </w:rPr>
        <w:t>offered in a given</w:t>
      </w:r>
      <w:r>
        <w:rPr>
          <w:spacing w:val="-29"/>
          <w:sz w:val="24"/>
        </w:rPr>
        <w:t xml:space="preserve"> </w:t>
      </w:r>
      <w:r>
        <w:rPr>
          <w:sz w:val="24"/>
        </w:rPr>
        <w:t>semester.</w:t>
      </w:r>
    </w:p>
    <w:p w14:paraId="4762AA22" w14:textId="77777777" w:rsidR="00BF794E" w:rsidRDefault="00BF794E" w:rsidP="009228E1">
      <w:pPr>
        <w:pStyle w:val="BodyText"/>
        <w:spacing w:before="6"/>
        <w:ind w:left="180"/>
      </w:pPr>
    </w:p>
    <w:p w14:paraId="552545F9" w14:textId="2BF08D76" w:rsidR="00BF794E" w:rsidRPr="00AF23B9" w:rsidRDefault="00BE359C" w:rsidP="009228E1">
      <w:pPr>
        <w:pStyle w:val="ListParagraph"/>
        <w:numPr>
          <w:ilvl w:val="0"/>
          <w:numId w:val="5"/>
        </w:numPr>
        <w:tabs>
          <w:tab w:val="left" w:pos="1221"/>
          <w:tab w:val="left" w:pos="1222"/>
        </w:tabs>
        <w:ind w:left="1401" w:hanging="541"/>
        <w:jc w:val="left"/>
        <w:rPr>
          <w:b/>
        </w:rPr>
      </w:pPr>
      <w:r>
        <w:rPr>
          <w:b/>
          <w:sz w:val="24"/>
        </w:rPr>
        <w:t>What</w:t>
      </w:r>
      <w:r>
        <w:rPr>
          <w:b/>
          <w:spacing w:val="-11"/>
          <w:sz w:val="24"/>
        </w:rPr>
        <w:t xml:space="preserve"> </w:t>
      </w:r>
      <w:r>
        <w:rPr>
          <w:b/>
          <w:sz w:val="24"/>
        </w:rPr>
        <w:t>courses</w:t>
      </w:r>
      <w:r>
        <w:rPr>
          <w:b/>
          <w:spacing w:val="-7"/>
          <w:sz w:val="24"/>
        </w:rPr>
        <w:t xml:space="preserve"> </w:t>
      </w:r>
      <w:r>
        <w:rPr>
          <w:b/>
          <w:sz w:val="24"/>
        </w:rPr>
        <w:t>are</w:t>
      </w:r>
      <w:r>
        <w:rPr>
          <w:b/>
          <w:spacing w:val="-8"/>
          <w:sz w:val="24"/>
        </w:rPr>
        <w:t xml:space="preserve"> </w:t>
      </w:r>
      <w:r>
        <w:rPr>
          <w:b/>
          <w:sz w:val="24"/>
        </w:rPr>
        <w:t>considered</w:t>
      </w:r>
      <w:r>
        <w:rPr>
          <w:b/>
          <w:spacing w:val="-10"/>
          <w:sz w:val="24"/>
        </w:rPr>
        <w:t xml:space="preserve"> </w:t>
      </w:r>
      <w:r>
        <w:rPr>
          <w:b/>
          <w:sz w:val="24"/>
        </w:rPr>
        <w:t>social</w:t>
      </w:r>
      <w:r>
        <w:rPr>
          <w:b/>
          <w:spacing w:val="-12"/>
          <w:sz w:val="24"/>
        </w:rPr>
        <w:t xml:space="preserve"> </w:t>
      </w:r>
      <w:r>
        <w:rPr>
          <w:b/>
          <w:sz w:val="24"/>
        </w:rPr>
        <w:t>work</w:t>
      </w:r>
      <w:r>
        <w:rPr>
          <w:b/>
          <w:spacing w:val="-11"/>
          <w:sz w:val="24"/>
        </w:rPr>
        <w:t xml:space="preserve"> </w:t>
      </w:r>
      <w:r>
        <w:rPr>
          <w:b/>
          <w:sz w:val="24"/>
        </w:rPr>
        <w:t>electives?</w:t>
      </w:r>
    </w:p>
    <w:p w14:paraId="00ACED1C" w14:textId="65B80861" w:rsidR="00BF794E" w:rsidRPr="00541481" w:rsidRDefault="00A26AD7" w:rsidP="00DD53A9">
      <w:pPr>
        <w:ind w:left="1401" w:right="1160"/>
        <w:rPr>
          <w:sz w:val="24"/>
          <w:szCs w:val="24"/>
        </w:rPr>
      </w:pPr>
      <w:r>
        <w:rPr>
          <w:sz w:val="24"/>
          <w:szCs w:val="24"/>
        </w:rPr>
        <w:t xml:space="preserve">Courses at the </w:t>
      </w:r>
      <w:r w:rsidR="00BE359C" w:rsidRPr="00A26AD7">
        <w:rPr>
          <w:sz w:val="24"/>
          <w:szCs w:val="24"/>
        </w:rPr>
        <w:t>100-400 level that are not required are considered social work electives</w:t>
      </w:r>
      <w:r w:rsidR="00243E1F" w:rsidRPr="00A26AD7">
        <w:rPr>
          <w:sz w:val="24"/>
          <w:szCs w:val="24"/>
        </w:rPr>
        <w:t xml:space="preserve">. </w:t>
      </w:r>
      <w:r w:rsidR="00BE359C" w:rsidRPr="00A26AD7">
        <w:rPr>
          <w:sz w:val="24"/>
          <w:szCs w:val="24"/>
        </w:rPr>
        <w:t>Below is a list of three-hour social work electives that have been offered in the past</w:t>
      </w:r>
      <w:r w:rsidRPr="00A26AD7">
        <w:rPr>
          <w:sz w:val="24"/>
          <w:szCs w:val="24"/>
        </w:rPr>
        <w:t xml:space="preserve">. </w:t>
      </w:r>
      <w:r w:rsidRPr="00AF23B9">
        <w:rPr>
          <w:sz w:val="24"/>
          <w:szCs w:val="24"/>
          <w:u w:val="single"/>
        </w:rPr>
        <w:t>Please note</w:t>
      </w:r>
      <w:r w:rsidRPr="00A26AD7">
        <w:rPr>
          <w:sz w:val="24"/>
          <w:szCs w:val="24"/>
        </w:rPr>
        <w:t xml:space="preserve"> that additional electives may be offered in future semesters and not every elective is offered every semester.</w:t>
      </w:r>
    </w:p>
    <w:p w14:paraId="0510EAF2" w14:textId="77777777" w:rsidR="00BF794E" w:rsidRDefault="00BE359C" w:rsidP="003023CE">
      <w:pPr>
        <w:pStyle w:val="ListParagraph"/>
        <w:numPr>
          <w:ilvl w:val="4"/>
          <w:numId w:val="5"/>
        </w:numPr>
        <w:tabs>
          <w:tab w:val="left" w:pos="1401"/>
          <w:tab w:val="left" w:pos="1402"/>
        </w:tabs>
        <w:spacing w:before="39"/>
        <w:rPr>
          <w:sz w:val="24"/>
        </w:rPr>
      </w:pPr>
      <w:r>
        <w:rPr>
          <w:sz w:val="24"/>
        </w:rPr>
        <w:t>SW 206 Growing Old in</w:t>
      </w:r>
      <w:r>
        <w:rPr>
          <w:spacing w:val="-14"/>
          <w:sz w:val="24"/>
        </w:rPr>
        <w:t xml:space="preserve"> </w:t>
      </w:r>
      <w:r>
        <w:rPr>
          <w:sz w:val="24"/>
        </w:rPr>
        <w:t>America</w:t>
      </w:r>
    </w:p>
    <w:p w14:paraId="7511F9FD" w14:textId="77777777" w:rsidR="0029652C" w:rsidRDefault="00BE359C" w:rsidP="003023CE">
      <w:pPr>
        <w:pStyle w:val="ListParagraph"/>
        <w:numPr>
          <w:ilvl w:val="4"/>
          <w:numId w:val="5"/>
        </w:numPr>
        <w:tabs>
          <w:tab w:val="left" w:pos="1401"/>
          <w:tab w:val="left" w:pos="1402"/>
        </w:tabs>
        <w:spacing w:before="41"/>
        <w:rPr>
          <w:sz w:val="24"/>
        </w:rPr>
      </w:pPr>
      <w:r w:rsidRPr="0029652C">
        <w:rPr>
          <w:sz w:val="24"/>
        </w:rPr>
        <w:t>SW 208 Juvenile Delinquency</w:t>
      </w:r>
    </w:p>
    <w:p w14:paraId="4DB04D76" w14:textId="77777777" w:rsidR="00BF794E" w:rsidRPr="0029652C" w:rsidRDefault="00BE359C" w:rsidP="003023CE">
      <w:pPr>
        <w:pStyle w:val="ListParagraph"/>
        <w:numPr>
          <w:ilvl w:val="4"/>
          <w:numId w:val="5"/>
        </w:numPr>
        <w:tabs>
          <w:tab w:val="left" w:pos="1401"/>
          <w:tab w:val="left" w:pos="1402"/>
        </w:tabs>
        <w:spacing w:before="41"/>
        <w:rPr>
          <w:sz w:val="24"/>
        </w:rPr>
      </w:pPr>
      <w:r w:rsidRPr="0029652C">
        <w:rPr>
          <w:sz w:val="24"/>
        </w:rPr>
        <w:t>SW 210 Family and Child</w:t>
      </w:r>
      <w:r w:rsidRPr="0029652C">
        <w:rPr>
          <w:spacing w:val="-15"/>
          <w:sz w:val="24"/>
        </w:rPr>
        <w:t xml:space="preserve"> </w:t>
      </w:r>
      <w:r w:rsidRPr="0029652C">
        <w:rPr>
          <w:sz w:val="24"/>
        </w:rPr>
        <w:t>Welfare</w:t>
      </w:r>
    </w:p>
    <w:p w14:paraId="7F988DB1" w14:textId="77777777" w:rsidR="00BF794E" w:rsidRDefault="00BE359C" w:rsidP="003023CE">
      <w:pPr>
        <w:pStyle w:val="ListParagraph"/>
        <w:numPr>
          <w:ilvl w:val="4"/>
          <w:numId w:val="5"/>
        </w:numPr>
        <w:tabs>
          <w:tab w:val="left" w:pos="1401"/>
          <w:tab w:val="left" w:pos="1402"/>
        </w:tabs>
        <w:spacing w:before="41"/>
        <w:rPr>
          <w:sz w:val="24"/>
        </w:rPr>
      </w:pPr>
      <w:r>
        <w:rPr>
          <w:sz w:val="24"/>
        </w:rPr>
        <w:t>SW 212 Death, Dying, and</w:t>
      </w:r>
      <w:r>
        <w:rPr>
          <w:spacing w:val="-28"/>
          <w:sz w:val="24"/>
        </w:rPr>
        <w:t xml:space="preserve"> </w:t>
      </w:r>
      <w:r>
        <w:rPr>
          <w:sz w:val="24"/>
        </w:rPr>
        <w:t>Bereavement</w:t>
      </w:r>
    </w:p>
    <w:p w14:paraId="1A80B9BC" w14:textId="77777777" w:rsidR="00BF794E" w:rsidRDefault="00BE359C" w:rsidP="003023CE">
      <w:pPr>
        <w:pStyle w:val="ListParagraph"/>
        <w:numPr>
          <w:ilvl w:val="4"/>
          <w:numId w:val="5"/>
        </w:numPr>
        <w:tabs>
          <w:tab w:val="left" w:pos="1401"/>
          <w:tab w:val="left" w:pos="1402"/>
        </w:tabs>
        <w:spacing w:before="41"/>
        <w:rPr>
          <w:sz w:val="24"/>
        </w:rPr>
      </w:pPr>
      <w:r>
        <w:rPr>
          <w:sz w:val="24"/>
        </w:rPr>
        <w:t>SW 300 Special Topics (topics vary from semester to</w:t>
      </w:r>
      <w:r>
        <w:rPr>
          <w:spacing w:val="-40"/>
          <w:sz w:val="24"/>
        </w:rPr>
        <w:t xml:space="preserve"> </w:t>
      </w:r>
      <w:r>
        <w:rPr>
          <w:sz w:val="24"/>
        </w:rPr>
        <w:t>semester)</w:t>
      </w:r>
    </w:p>
    <w:p w14:paraId="6D640C51" w14:textId="77777777" w:rsidR="00BF794E" w:rsidRDefault="00BE359C" w:rsidP="003023CE">
      <w:pPr>
        <w:pStyle w:val="ListParagraph"/>
        <w:numPr>
          <w:ilvl w:val="4"/>
          <w:numId w:val="5"/>
        </w:numPr>
        <w:tabs>
          <w:tab w:val="left" w:pos="1301"/>
        </w:tabs>
        <w:spacing w:before="78"/>
        <w:rPr>
          <w:sz w:val="24"/>
        </w:rPr>
      </w:pPr>
      <w:r>
        <w:rPr>
          <w:sz w:val="24"/>
        </w:rPr>
        <w:t>SW 320 Volunteerism in Human</w:t>
      </w:r>
      <w:r>
        <w:rPr>
          <w:spacing w:val="-18"/>
          <w:sz w:val="24"/>
        </w:rPr>
        <w:t xml:space="preserve"> </w:t>
      </w:r>
      <w:r>
        <w:rPr>
          <w:sz w:val="24"/>
        </w:rPr>
        <w:t>Services</w:t>
      </w:r>
    </w:p>
    <w:p w14:paraId="61556715" w14:textId="77777777" w:rsidR="00BF794E" w:rsidRDefault="00BE359C" w:rsidP="003023CE">
      <w:pPr>
        <w:pStyle w:val="ListParagraph"/>
        <w:numPr>
          <w:ilvl w:val="4"/>
          <w:numId w:val="5"/>
        </w:numPr>
        <w:tabs>
          <w:tab w:val="left" w:pos="1301"/>
        </w:tabs>
        <w:spacing w:before="1"/>
        <w:rPr>
          <w:sz w:val="24"/>
        </w:rPr>
      </w:pPr>
      <w:r>
        <w:rPr>
          <w:sz w:val="24"/>
        </w:rPr>
        <w:t>SW 414 Chemical Dependency</w:t>
      </w:r>
    </w:p>
    <w:p w14:paraId="24606A3F" w14:textId="77777777" w:rsidR="00243E1F" w:rsidRDefault="00243E1F" w:rsidP="003023CE">
      <w:pPr>
        <w:pStyle w:val="ListParagraph"/>
        <w:numPr>
          <w:ilvl w:val="4"/>
          <w:numId w:val="5"/>
        </w:numPr>
        <w:tabs>
          <w:tab w:val="left" w:pos="1301"/>
        </w:tabs>
        <w:spacing w:before="1"/>
        <w:rPr>
          <w:sz w:val="24"/>
        </w:rPr>
      </w:pPr>
      <w:r>
        <w:rPr>
          <w:sz w:val="24"/>
        </w:rPr>
        <w:t>SW 415: Psychopathology*</w:t>
      </w:r>
    </w:p>
    <w:p w14:paraId="21D8AFA8" w14:textId="466FBF15" w:rsidR="00BF794E" w:rsidRDefault="00BE359C" w:rsidP="003023CE">
      <w:pPr>
        <w:pStyle w:val="ListParagraph"/>
        <w:numPr>
          <w:ilvl w:val="4"/>
          <w:numId w:val="5"/>
        </w:numPr>
        <w:tabs>
          <w:tab w:val="left" w:pos="1301"/>
        </w:tabs>
        <w:spacing w:line="303" w:lineRule="exact"/>
        <w:rPr>
          <w:sz w:val="24"/>
        </w:rPr>
      </w:pPr>
      <w:r>
        <w:rPr>
          <w:sz w:val="24"/>
        </w:rPr>
        <w:t xml:space="preserve">SW 419 International Social </w:t>
      </w:r>
      <w:r w:rsidR="00982D22">
        <w:rPr>
          <w:sz w:val="24"/>
        </w:rPr>
        <w:t>Work</w:t>
      </w:r>
    </w:p>
    <w:p w14:paraId="1C9C7F2D" w14:textId="42D6F877" w:rsidR="00063FDB" w:rsidRDefault="00063FDB" w:rsidP="003023CE">
      <w:pPr>
        <w:pStyle w:val="ListParagraph"/>
        <w:numPr>
          <w:ilvl w:val="4"/>
          <w:numId w:val="5"/>
        </w:numPr>
        <w:tabs>
          <w:tab w:val="left" w:pos="1301"/>
        </w:tabs>
        <w:spacing w:line="303" w:lineRule="exact"/>
        <w:rPr>
          <w:sz w:val="24"/>
        </w:rPr>
      </w:pPr>
      <w:r>
        <w:rPr>
          <w:sz w:val="24"/>
        </w:rPr>
        <w:t>SW 457 Special Topics</w:t>
      </w:r>
    </w:p>
    <w:p w14:paraId="36401F56" w14:textId="77777777" w:rsidR="00BF794E" w:rsidRPr="00243E1F" w:rsidRDefault="00BE359C" w:rsidP="003023CE">
      <w:pPr>
        <w:pStyle w:val="ListParagraph"/>
        <w:numPr>
          <w:ilvl w:val="4"/>
          <w:numId w:val="5"/>
        </w:numPr>
        <w:tabs>
          <w:tab w:val="left" w:pos="1301"/>
        </w:tabs>
        <w:rPr>
          <w:sz w:val="24"/>
        </w:rPr>
      </w:pPr>
      <w:r>
        <w:rPr>
          <w:sz w:val="24"/>
        </w:rPr>
        <w:t>SW 498 Independent</w:t>
      </w:r>
      <w:r>
        <w:rPr>
          <w:spacing w:val="-1"/>
          <w:sz w:val="24"/>
        </w:rPr>
        <w:t xml:space="preserve"> </w:t>
      </w:r>
      <w:r>
        <w:rPr>
          <w:sz w:val="24"/>
        </w:rPr>
        <w:t>Study</w:t>
      </w:r>
    </w:p>
    <w:p w14:paraId="54FEFC8F" w14:textId="1BC51CF1" w:rsidR="00243E1F" w:rsidRPr="00243E1F" w:rsidRDefault="00243E1F" w:rsidP="00DD53A9">
      <w:pPr>
        <w:spacing w:before="204"/>
        <w:ind w:left="720" w:right="1160"/>
        <w:rPr>
          <w:sz w:val="24"/>
        </w:rPr>
      </w:pPr>
      <w:r>
        <w:rPr>
          <w:sz w:val="24"/>
        </w:rPr>
        <w:t xml:space="preserve">*SW 415: Psychopathology can serve as an elective </w:t>
      </w:r>
      <w:r w:rsidRPr="00A26AD7">
        <w:rPr>
          <w:i/>
          <w:sz w:val="24"/>
        </w:rPr>
        <w:t>and</w:t>
      </w:r>
      <w:r>
        <w:rPr>
          <w:sz w:val="24"/>
        </w:rPr>
        <w:t xml:space="preserve"> satisfy the Ancillary </w:t>
      </w:r>
      <w:r w:rsidR="00541481">
        <w:rPr>
          <w:sz w:val="24"/>
        </w:rPr>
        <w:t>Psychopathology</w:t>
      </w:r>
      <w:r>
        <w:rPr>
          <w:sz w:val="24"/>
        </w:rPr>
        <w:t xml:space="preserve"> requirement.</w:t>
      </w:r>
    </w:p>
    <w:p w14:paraId="552BDD61" w14:textId="77777777" w:rsidR="00BF794E" w:rsidRDefault="00BF794E" w:rsidP="009228E1">
      <w:pPr>
        <w:pStyle w:val="BodyText"/>
        <w:spacing w:before="5"/>
        <w:ind w:left="180"/>
        <w:rPr>
          <w:b/>
          <w:sz w:val="21"/>
        </w:rPr>
      </w:pPr>
    </w:p>
    <w:p w14:paraId="2984EA7B" w14:textId="3943E0AE" w:rsidR="00BF794E" w:rsidRPr="00541481" w:rsidRDefault="00BE359C" w:rsidP="009228E1">
      <w:pPr>
        <w:pStyle w:val="ListParagraph"/>
        <w:numPr>
          <w:ilvl w:val="0"/>
          <w:numId w:val="5"/>
        </w:numPr>
        <w:tabs>
          <w:tab w:val="left" w:pos="1138"/>
        </w:tabs>
        <w:ind w:left="1317" w:hanging="460"/>
        <w:jc w:val="left"/>
        <w:rPr>
          <w:b/>
          <w:sz w:val="24"/>
        </w:rPr>
      </w:pPr>
      <w:r>
        <w:rPr>
          <w:b/>
          <w:sz w:val="24"/>
        </w:rPr>
        <w:t>What grades do I</w:t>
      </w:r>
      <w:r>
        <w:rPr>
          <w:b/>
          <w:spacing w:val="-28"/>
          <w:sz w:val="24"/>
        </w:rPr>
        <w:t xml:space="preserve"> </w:t>
      </w:r>
      <w:r>
        <w:rPr>
          <w:b/>
          <w:sz w:val="24"/>
        </w:rPr>
        <w:t>need?</w:t>
      </w:r>
    </w:p>
    <w:p w14:paraId="6B24487F" w14:textId="6552BD83" w:rsidR="00BF794E" w:rsidRDefault="00BE359C" w:rsidP="00DD53A9">
      <w:pPr>
        <w:pStyle w:val="ListParagraph"/>
        <w:numPr>
          <w:ilvl w:val="2"/>
          <w:numId w:val="5"/>
        </w:numPr>
        <w:tabs>
          <w:tab w:val="left" w:pos="1401"/>
          <w:tab w:val="left" w:pos="1402"/>
        </w:tabs>
        <w:spacing w:before="1"/>
        <w:ind w:left="1520" w:right="1160"/>
        <w:rPr>
          <w:i/>
          <w:sz w:val="24"/>
        </w:rPr>
      </w:pPr>
      <w:r>
        <w:rPr>
          <w:sz w:val="24"/>
        </w:rPr>
        <w:t>You must meet the University’s Scholastic Progress Standard. This standard specifies a</w:t>
      </w:r>
      <w:r>
        <w:rPr>
          <w:spacing w:val="-15"/>
          <w:sz w:val="24"/>
        </w:rPr>
        <w:t xml:space="preserve"> </w:t>
      </w:r>
      <w:r>
        <w:rPr>
          <w:sz w:val="24"/>
        </w:rPr>
        <w:t>minimum GPA—it varies with the number of credit hours you have achieved. Refer to</w:t>
      </w:r>
      <w:r w:rsidR="00982D22">
        <w:rPr>
          <w:sz w:val="24"/>
        </w:rPr>
        <w:t xml:space="preserve"> </w:t>
      </w:r>
      <w:hyperlink r:id="rId131" w:history="1">
        <w:r w:rsidR="00982D22" w:rsidRPr="005C40D1">
          <w:rPr>
            <w:rStyle w:val="Hyperlink"/>
            <w:sz w:val="24"/>
          </w:rPr>
          <w:t>https://catalog.ua.edu/undergraduate/about/academic-regulations/policies/warning-suspension/</w:t>
        </w:r>
      </w:hyperlink>
      <w:r w:rsidR="00982D22">
        <w:rPr>
          <w:sz w:val="24"/>
        </w:rPr>
        <w:t xml:space="preserve"> for more information.</w:t>
      </w:r>
      <w:r>
        <w:rPr>
          <w:i/>
          <w:sz w:val="24"/>
        </w:rPr>
        <w:t>.</w:t>
      </w:r>
    </w:p>
    <w:p w14:paraId="69FE2BD7" w14:textId="73FDE454" w:rsidR="00BF794E" w:rsidRDefault="00BE359C" w:rsidP="00DD53A9">
      <w:pPr>
        <w:pStyle w:val="ListParagraph"/>
        <w:numPr>
          <w:ilvl w:val="2"/>
          <w:numId w:val="5"/>
        </w:numPr>
        <w:tabs>
          <w:tab w:val="left" w:pos="1401"/>
          <w:tab w:val="left" w:pos="1402"/>
        </w:tabs>
        <w:ind w:left="1520" w:right="1160"/>
        <w:rPr>
          <w:sz w:val="24"/>
        </w:rPr>
      </w:pPr>
      <w:r>
        <w:rPr>
          <w:sz w:val="24"/>
        </w:rPr>
        <w:t>To</w:t>
      </w:r>
      <w:r>
        <w:rPr>
          <w:spacing w:val="-11"/>
          <w:sz w:val="24"/>
        </w:rPr>
        <w:t xml:space="preserve"> </w:t>
      </w:r>
      <w:r>
        <w:rPr>
          <w:sz w:val="24"/>
        </w:rPr>
        <w:t>be</w:t>
      </w:r>
      <w:r>
        <w:rPr>
          <w:spacing w:val="-9"/>
          <w:sz w:val="24"/>
        </w:rPr>
        <w:t xml:space="preserve"> </w:t>
      </w:r>
      <w:r>
        <w:rPr>
          <w:sz w:val="24"/>
        </w:rPr>
        <w:t>accepted</w:t>
      </w:r>
      <w:r>
        <w:rPr>
          <w:spacing w:val="-8"/>
          <w:sz w:val="24"/>
        </w:rPr>
        <w:t xml:space="preserve"> </w:t>
      </w:r>
      <w:r>
        <w:rPr>
          <w:sz w:val="24"/>
        </w:rPr>
        <w:t>into</w:t>
      </w:r>
      <w:r>
        <w:rPr>
          <w:spacing w:val="-10"/>
          <w:sz w:val="24"/>
        </w:rPr>
        <w:t xml:space="preserve"> </w:t>
      </w:r>
      <w:r>
        <w:rPr>
          <w:sz w:val="24"/>
        </w:rPr>
        <w:t>the</w:t>
      </w:r>
      <w:r>
        <w:rPr>
          <w:spacing w:val="-8"/>
          <w:sz w:val="24"/>
        </w:rPr>
        <w:t xml:space="preserve"> </w:t>
      </w:r>
      <w:r w:rsidR="00982D22">
        <w:rPr>
          <w:sz w:val="24"/>
        </w:rPr>
        <w:t>P</w:t>
      </w:r>
      <w:r>
        <w:rPr>
          <w:sz w:val="24"/>
        </w:rPr>
        <w:t>rofessional</w:t>
      </w:r>
      <w:r>
        <w:rPr>
          <w:spacing w:val="-7"/>
          <w:sz w:val="24"/>
        </w:rPr>
        <w:t xml:space="preserve"> </w:t>
      </w:r>
      <w:r w:rsidR="00982D22">
        <w:rPr>
          <w:sz w:val="24"/>
        </w:rPr>
        <w:t>P</w:t>
      </w:r>
      <w:r>
        <w:rPr>
          <w:sz w:val="24"/>
        </w:rPr>
        <w:t>rogram,</w:t>
      </w:r>
      <w:r>
        <w:rPr>
          <w:spacing w:val="-10"/>
          <w:sz w:val="24"/>
        </w:rPr>
        <w:t xml:space="preserve"> </w:t>
      </w:r>
      <w:r>
        <w:rPr>
          <w:sz w:val="24"/>
        </w:rPr>
        <w:t>you</w:t>
      </w:r>
      <w:r>
        <w:rPr>
          <w:spacing w:val="-8"/>
          <w:sz w:val="24"/>
        </w:rPr>
        <w:t xml:space="preserve"> </w:t>
      </w:r>
      <w:r>
        <w:rPr>
          <w:sz w:val="24"/>
        </w:rPr>
        <w:t>must</w:t>
      </w:r>
      <w:r>
        <w:rPr>
          <w:spacing w:val="-8"/>
          <w:sz w:val="24"/>
        </w:rPr>
        <w:t xml:space="preserve"> </w:t>
      </w:r>
      <w:r>
        <w:rPr>
          <w:sz w:val="24"/>
        </w:rPr>
        <w:t>have</w:t>
      </w:r>
      <w:r>
        <w:rPr>
          <w:spacing w:val="-9"/>
          <w:sz w:val="24"/>
        </w:rPr>
        <w:t xml:space="preserve"> </w:t>
      </w:r>
      <w:r>
        <w:rPr>
          <w:sz w:val="24"/>
        </w:rPr>
        <w:t>achieved</w:t>
      </w:r>
      <w:r>
        <w:rPr>
          <w:spacing w:val="-10"/>
          <w:sz w:val="24"/>
        </w:rPr>
        <w:t xml:space="preserve"> </w:t>
      </w:r>
      <w:r>
        <w:rPr>
          <w:sz w:val="24"/>
        </w:rPr>
        <w:t>an</w:t>
      </w:r>
      <w:r>
        <w:rPr>
          <w:spacing w:val="-10"/>
          <w:sz w:val="24"/>
        </w:rPr>
        <w:t xml:space="preserve"> </w:t>
      </w:r>
      <w:r>
        <w:rPr>
          <w:sz w:val="24"/>
        </w:rPr>
        <w:t>overall GPA of at least 2.25 and a Social Work GPA of at least</w:t>
      </w:r>
      <w:r>
        <w:rPr>
          <w:spacing w:val="-7"/>
          <w:sz w:val="24"/>
        </w:rPr>
        <w:t xml:space="preserve"> </w:t>
      </w:r>
      <w:r>
        <w:rPr>
          <w:sz w:val="24"/>
        </w:rPr>
        <w:t>2.5.</w:t>
      </w:r>
    </w:p>
    <w:p w14:paraId="56E4D31C" w14:textId="5FCB61EF" w:rsidR="00BF794E" w:rsidRDefault="00BE359C" w:rsidP="00DD53A9">
      <w:pPr>
        <w:pStyle w:val="ListParagraph"/>
        <w:numPr>
          <w:ilvl w:val="2"/>
          <w:numId w:val="5"/>
        </w:numPr>
        <w:tabs>
          <w:tab w:val="left" w:pos="1401"/>
          <w:tab w:val="left" w:pos="1402"/>
        </w:tabs>
        <w:spacing w:before="2"/>
        <w:ind w:left="1520" w:right="1160"/>
        <w:rPr>
          <w:sz w:val="24"/>
        </w:rPr>
      </w:pPr>
      <w:r>
        <w:rPr>
          <w:sz w:val="24"/>
        </w:rPr>
        <w:t>Once</w:t>
      </w:r>
      <w:r>
        <w:rPr>
          <w:spacing w:val="-7"/>
          <w:sz w:val="24"/>
        </w:rPr>
        <w:t xml:space="preserve"> </w:t>
      </w:r>
      <w:r>
        <w:rPr>
          <w:sz w:val="24"/>
        </w:rPr>
        <w:t>you</w:t>
      </w:r>
      <w:r>
        <w:rPr>
          <w:spacing w:val="-9"/>
          <w:sz w:val="24"/>
        </w:rPr>
        <w:t xml:space="preserve"> </w:t>
      </w:r>
      <w:r>
        <w:rPr>
          <w:sz w:val="24"/>
        </w:rPr>
        <w:t>are</w:t>
      </w:r>
      <w:r>
        <w:rPr>
          <w:spacing w:val="-7"/>
          <w:sz w:val="24"/>
        </w:rPr>
        <w:t xml:space="preserve"> </w:t>
      </w:r>
      <w:r>
        <w:rPr>
          <w:sz w:val="24"/>
        </w:rPr>
        <w:t>in</w:t>
      </w:r>
      <w:r>
        <w:rPr>
          <w:spacing w:val="-9"/>
          <w:sz w:val="24"/>
        </w:rPr>
        <w:t xml:space="preserve"> </w:t>
      </w:r>
      <w:r>
        <w:rPr>
          <w:sz w:val="24"/>
        </w:rPr>
        <w:t>the</w:t>
      </w:r>
      <w:r>
        <w:rPr>
          <w:spacing w:val="-9"/>
          <w:sz w:val="24"/>
        </w:rPr>
        <w:t xml:space="preserve"> </w:t>
      </w:r>
      <w:r w:rsidR="00982D22">
        <w:rPr>
          <w:sz w:val="24"/>
        </w:rPr>
        <w:t>P</w:t>
      </w:r>
      <w:r>
        <w:rPr>
          <w:sz w:val="24"/>
        </w:rPr>
        <w:t>rofessional</w:t>
      </w:r>
      <w:r>
        <w:rPr>
          <w:spacing w:val="-9"/>
          <w:sz w:val="24"/>
        </w:rPr>
        <w:t xml:space="preserve"> </w:t>
      </w:r>
      <w:r w:rsidR="00982D22">
        <w:rPr>
          <w:sz w:val="24"/>
        </w:rPr>
        <w:t>P</w:t>
      </w:r>
      <w:r>
        <w:rPr>
          <w:sz w:val="24"/>
        </w:rPr>
        <w:t>rogram,</w:t>
      </w:r>
      <w:r>
        <w:rPr>
          <w:spacing w:val="-6"/>
          <w:sz w:val="24"/>
        </w:rPr>
        <w:t xml:space="preserve"> </w:t>
      </w:r>
      <w:r>
        <w:rPr>
          <w:sz w:val="24"/>
        </w:rPr>
        <w:t>you</w:t>
      </w:r>
      <w:r>
        <w:rPr>
          <w:spacing w:val="-9"/>
          <w:sz w:val="24"/>
        </w:rPr>
        <w:t xml:space="preserve"> </w:t>
      </w:r>
      <w:r>
        <w:rPr>
          <w:sz w:val="24"/>
        </w:rPr>
        <w:t>must</w:t>
      </w:r>
      <w:r>
        <w:rPr>
          <w:spacing w:val="-9"/>
          <w:sz w:val="24"/>
        </w:rPr>
        <w:t xml:space="preserve"> </w:t>
      </w:r>
      <w:r>
        <w:rPr>
          <w:sz w:val="24"/>
        </w:rPr>
        <w:t>maintain</w:t>
      </w:r>
      <w:r>
        <w:rPr>
          <w:spacing w:val="-7"/>
          <w:sz w:val="24"/>
        </w:rPr>
        <w:t xml:space="preserve"> </w:t>
      </w:r>
      <w:r>
        <w:rPr>
          <w:sz w:val="24"/>
        </w:rPr>
        <w:t>an</w:t>
      </w:r>
      <w:r>
        <w:rPr>
          <w:spacing w:val="-9"/>
          <w:sz w:val="24"/>
        </w:rPr>
        <w:t xml:space="preserve"> </w:t>
      </w:r>
      <w:r>
        <w:rPr>
          <w:sz w:val="24"/>
        </w:rPr>
        <w:t>overall</w:t>
      </w:r>
      <w:r>
        <w:rPr>
          <w:spacing w:val="-7"/>
          <w:sz w:val="24"/>
        </w:rPr>
        <w:t xml:space="preserve"> </w:t>
      </w:r>
      <w:r>
        <w:rPr>
          <w:sz w:val="24"/>
        </w:rPr>
        <w:t>GPA</w:t>
      </w:r>
      <w:r>
        <w:rPr>
          <w:spacing w:val="-10"/>
          <w:sz w:val="24"/>
        </w:rPr>
        <w:t xml:space="preserve"> </w:t>
      </w:r>
      <w:r>
        <w:rPr>
          <w:sz w:val="24"/>
        </w:rPr>
        <w:t>of</w:t>
      </w:r>
      <w:r>
        <w:rPr>
          <w:spacing w:val="-10"/>
          <w:sz w:val="24"/>
        </w:rPr>
        <w:t xml:space="preserve"> </w:t>
      </w:r>
      <w:r>
        <w:rPr>
          <w:sz w:val="24"/>
        </w:rPr>
        <w:t>at least 2.25 and a Social Work GPA of at least</w:t>
      </w:r>
      <w:r>
        <w:rPr>
          <w:spacing w:val="2"/>
          <w:sz w:val="24"/>
        </w:rPr>
        <w:t xml:space="preserve"> </w:t>
      </w:r>
      <w:r>
        <w:rPr>
          <w:sz w:val="24"/>
        </w:rPr>
        <w:t>2.5.</w:t>
      </w:r>
    </w:p>
    <w:p w14:paraId="2383CA9E" w14:textId="1878F35B" w:rsidR="00BF794E" w:rsidRDefault="00BE359C" w:rsidP="00DD53A9">
      <w:pPr>
        <w:pStyle w:val="ListParagraph"/>
        <w:numPr>
          <w:ilvl w:val="2"/>
          <w:numId w:val="5"/>
        </w:numPr>
        <w:tabs>
          <w:tab w:val="left" w:pos="1401"/>
          <w:tab w:val="left" w:pos="1402"/>
        </w:tabs>
        <w:spacing w:line="304" w:lineRule="exact"/>
        <w:ind w:left="1520" w:right="1160"/>
        <w:rPr>
          <w:sz w:val="24"/>
        </w:rPr>
      </w:pPr>
      <w:r>
        <w:rPr>
          <w:sz w:val="24"/>
        </w:rPr>
        <w:t>You</w:t>
      </w:r>
      <w:r>
        <w:rPr>
          <w:spacing w:val="-5"/>
          <w:sz w:val="24"/>
        </w:rPr>
        <w:t xml:space="preserve"> </w:t>
      </w:r>
      <w:r>
        <w:rPr>
          <w:sz w:val="24"/>
        </w:rPr>
        <w:t>must</w:t>
      </w:r>
      <w:r>
        <w:rPr>
          <w:spacing w:val="-4"/>
          <w:sz w:val="24"/>
        </w:rPr>
        <w:t xml:space="preserve"> </w:t>
      </w:r>
      <w:r>
        <w:rPr>
          <w:sz w:val="24"/>
        </w:rPr>
        <w:t>earn</w:t>
      </w:r>
      <w:r>
        <w:rPr>
          <w:spacing w:val="-4"/>
          <w:sz w:val="24"/>
        </w:rPr>
        <w:t xml:space="preserve"> </w:t>
      </w:r>
      <w:r>
        <w:rPr>
          <w:sz w:val="24"/>
        </w:rPr>
        <w:t>at</w:t>
      </w:r>
      <w:r>
        <w:rPr>
          <w:spacing w:val="-4"/>
          <w:sz w:val="24"/>
        </w:rPr>
        <w:t xml:space="preserve"> </w:t>
      </w:r>
      <w:r>
        <w:rPr>
          <w:sz w:val="24"/>
        </w:rPr>
        <w:t>least</w:t>
      </w:r>
      <w:r>
        <w:rPr>
          <w:spacing w:val="-5"/>
          <w:sz w:val="24"/>
        </w:rPr>
        <w:t xml:space="preserve"> </w:t>
      </w:r>
      <w:r>
        <w:rPr>
          <w:sz w:val="24"/>
        </w:rPr>
        <w:t>a</w:t>
      </w:r>
      <w:r>
        <w:rPr>
          <w:spacing w:val="-5"/>
          <w:sz w:val="24"/>
        </w:rPr>
        <w:t xml:space="preserve"> </w:t>
      </w:r>
      <w:r>
        <w:rPr>
          <w:sz w:val="24"/>
        </w:rPr>
        <w:t>C-</w:t>
      </w:r>
      <w:r>
        <w:rPr>
          <w:spacing w:val="-4"/>
          <w:sz w:val="24"/>
        </w:rPr>
        <w:t xml:space="preserve"> </w:t>
      </w:r>
      <w:r>
        <w:rPr>
          <w:sz w:val="24"/>
        </w:rPr>
        <w:t>in</w:t>
      </w:r>
      <w:r>
        <w:rPr>
          <w:spacing w:val="-4"/>
          <w:sz w:val="24"/>
        </w:rPr>
        <w:t xml:space="preserve"> </w:t>
      </w:r>
      <w:r>
        <w:rPr>
          <w:sz w:val="24"/>
        </w:rPr>
        <w:t>each</w:t>
      </w:r>
      <w:r>
        <w:rPr>
          <w:spacing w:val="-7"/>
          <w:sz w:val="24"/>
        </w:rPr>
        <w:t xml:space="preserve"> </w:t>
      </w:r>
      <w:r>
        <w:rPr>
          <w:sz w:val="24"/>
        </w:rPr>
        <w:t>course</w:t>
      </w:r>
      <w:r>
        <w:rPr>
          <w:spacing w:val="-3"/>
          <w:sz w:val="24"/>
        </w:rPr>
        <w:t xml:space="preserve"> </w:t>
      </w:r>
      <w:r>
        <w:rPr>
          <w:sz w:val="24"/>
        </w:rPr>
        <w:t>required</w:t>
      </w:r>
      <w:r>
        <w:rPr>
          <w:spacing w:val="-6"/>
          <w:sz w:val="24"/>
        </w:rPr>
        <w:t xml:space="preserve"> </w:t>
      </w:r>
      <w:r>
        <w:rPr>
          <w:sz w:val="24"/>
        </w:rPr>
        <w:t>by</w:t>
      </w:r>
      <w:r>
        <w:rPr>
          <w:spacing w:val="-3"/>
          <w:sz w:val="24"/>
        </w:rPr>
        <w:t xml:space="preserve"> </w:t>
      </w:r>
      <w:r>
        <w:rPr>
          <w:sz w:val="24"/>
        </w:rPr>
        <w:t>the</w:t>
      </w:r>
      <w:r>
        <w:rPr>
          <w:spacing w:val="-5"/>
          <w:sz w:val="24"/>
        </w:rPr>
        <w:t xml:space="preserve"> </w:t>
      </w:r>
      <w:r>
        <w:rPr>
          <w:sz w:val="24"/>
        </w:rPr>
        <w:t>School</w:t>
      </w:r>
      <w:r>
        <w:rPr>
          <w:spacing w:val="-4"/>
          <w:sz w:val="24"/>
        </w:rPr>
        <w:t xml:space="preserve"> </w:t>
      </w:r>
      <w:r>
        <w:rPr>
          <w:sz w:val="24"/>
        </w:rPr>
        <w:t>of</w:t>
      </w:r>
      <w:r>
        <w:rPr>
          <w:spacing w:val="-5"/>
          <w:sz w:val="24"/>
        </w:rPr>
        <w:t xml:space="preserve"> </w:t>
      </w:r>
      <w:r>
        <w:rPr>
          <w:sz w:val="24"/>
        </w:rPr>
        <w:t>Social</w:t>
      </w:r>
      <w:r>
        <w:rPr>
          <w:spacing w:val="-6"/>
          <w:sz w:val="24"/>
        </w:rPr>
        <w:t xml:space="preserve"> </w:t>
      </w:r>
      <w:r>
        <w:rPr>
          <w:sz w:val="24"/>
        </w:rPr>
        <w:t>Work</w:t>
      </w:r>
      <w:r w:rsidR="00982D22">
        <w:rPr>
          <w:sz w:val="24"/>
        </w:rPr>
        <w:t>.</w:t>
      </w:r>
    </w:p>
    <w:p w14:paraId="1200C307" w14:textId="77777777" w:rsidR="00BF794E" w:rsidRDefault="00BF794E" w:rsidP="00DD53A9">
      <w:pPr>
        <w:pStyle w:val="BodyText"/>
        <w:ind w:left="180" w:right="1160"/>
      </w:pPr>
    </w:p>
    <w:p w14:paraId="42469CCA" w14:textId="312571A1" w:rsidR="00BF794E" w:rsidRDefault="00BE359C" w:rsidP="009228E1">
      <w:pPr>
        <w:pStyle w:val="ListParagraph"/>
        <w:numPr>
          <w:ilvl w:val="0"/>
          <w:numId w:val="5"/>
        </w:numPr>
        <w:tabs>
          <w:tab w:val="left" w:pos="1137"/>
          <w:tab w:val="left" w:pos="1138"/>
        </w:tabs>
        <w:ind w:left="1317" w:hanging="460"/>
        <w:jc w:val="left"/>
        <w:rPr>
          <w:b/>
          <w:sz w:val="24"/>
        </w:rPr>
      </w:pPr>
      <w:r>
        <w:rPr>
          <w:b/>
          <w:sz w:val="24"/>
        </w:rPr>
        <w:t xml:space="preserve">When is the deadline for application into the </w:t>
      </w:r>
      <w:r w:rsidR="00982D22">
        <w:rPr>
          <w:b/>
          <w:sz w:val="24"/>
        </w:rPr>
        <w:t>P</w:t>
      </w:r>
      <w:r>
        <w:rPr>
          <w:b/>
          <w:sz w:val="24"/>
        </w:rPr>
        <w:t>rofessional</w:t>
      </w:r>
      <w:r w:rsidR="00982D22">
        <w:rPr>
          <w:b/>
          <w:spacing w:val="-38"/>
          <w:sz w:val="24"/>
        </w:rPr>
        <w:t xml:space="preserve"> P</w:t>
      </w:r>
      <w:r>
        <w:rPr>
          <w:b/>
          <w:sz w:val="24"/>
        </w:rPr>
        <w:t>rogram?</w:t>
      </w:r>
    </w:p>
    <w:p w14:paraId="29F9C288" w14:textId="77777777" w:rsidR="00BF794E" w:rsidRDefault="00BF794E" w:rsidP="009228E1">
      <w:pPr>
        <w:pStyle w:val="BodyText"/>
        <w:spacing w:before="4"/>
        <w:ind w:left="180"/>
        <w:rPr>
          <w:b/>
          <w:sz w:val="21"/>
        </w:rPr>
      </w:pPr>
    </w:p>
    <w:p w14:paraId="6DA8AA61" w14:textId="3AA330A6" w:rsidR="00BF794E" w:rsidRDefault="00BE359C" w:rsidP="00DD53A9">
      <w:pPr>
        <w:pStyle w:val="ListParagraph"/>
        <w:numPr>
          <w:ilvl w:val="2"/>
          <w:numId w:val="5"/>
        </w:numPr>
        <w:tabs>
          <w:tab w:val="left" w:pos="1401"/>
          <w:tab w:val="left" w:pos="1402"/>
        </w:tabs>
        <w:ind w:left="1520" w:right="1160"/>
        <w:rPr>
          <w:sz w:val="24"/>
        </w:rPr>
      </w:pPr>
      <w:r>
        <w:rPr>
          <w:sz w:val="24"/>
        </w:rPr>
        <w:t>The</w:t>
      </w:r>
      <w:r>
        <w:rPr>
          <w:spacing w:val="-9"/>
          <w:sz w:val="24"/>
        </w:rPr>
        <w:t xml:space="preserve"> </w:t>
      </w:r>
      <w:r>
        <w:rPr>
          <w:sz w:val="24"/>
        </w:rPr>
        <w:t>deadline</w:t>
      </w:r>
      <w:r>
        <w:rPr>
          <w:spacing w:val="-6"/>
          <w:sz w:val="24"/>
        </w:rPr>
        <w:t xml:space="preserve"> </w:t>
      </w:r>
      <w:r>
        <w:rPr>
          <w:sz w:val="24"/>
        </w:rPr>
        <w:t>for</w:t>
      </w:r>
      <w:r>
        <w:rPr>
          <w:spacing w:val="-12"/>
          <w:sz w:val="24"/>
        </w:rPr>
        <w:t xml:space="preserve"> </w:t>
      </w:r>
      <w:r>
        <w:rPr>
          <w:sz w:val="24"/>
        </w:rPr>
        <w:t>application</w:t>
      </w:r>
      <w:r>
        <w:rPr>
          <w:spacing w:val="-6"/>
          <w:sz w:val="24"/>
        </w:rPr>
        <w:t xml:space="preserve"> </w:t>
      </w:r>
      <w:r>
        <w:rPr>
          <w:sz w:val="24"/>
        </w:rPr>
        <w:t>is</w:t>
      </w:r>
      <w:r>
        <w:rPr>
          <w:spacing w:val="-11"/>
          <w:sz w:val="24"/>
        </w:rPr>
        <w:t xml:space="preserve"> </w:t>
      </w:r>
      <w:r>
        <w:rPr>
          <w:sz w:val="24"/>
        </w:rPr>
        <w:t>February</w:t>
      </w:r>
      <w:r>
        <w:rPr>
          <w:spacing w:val="-7"/>
          <w:sz w:val="24"/>
        </w:rPr>
        <w:t xml:space="preserve"> </w:t>
      </w:r>
      <w:r>
        <w:rPr>
          <w:sz w:val="24"/>
        </w:rPr>
        <w:t>15</w:t>
      </w:r>
      <w:r>
        <w:rPr>
          <w:spacing w:val="-7"/>
          <w:sz w:val="24"/>
        </w:rPr>
        <w:t xml:space="preserve"> </w:t>
      </w:r>
      <w:r>
        <w:rPr>
          <w:sz w:val="24"/>
        </w:rPr>
        <w:t>for</w:t>
      </w:r>
      <w:r>
        <w:rPr>
          <w:spacing w:val="-14"/>
          <w:sz w:val="24"/>
        </w:rPr>
        <w:t xml:space="preserve"> </w:t>
      </w:r>
      <w:r>
        <w:rPr>
          <w:sz w:val="24"/>
        </w:rPr>
        <w:t>admission</w:t>
      </w:r>
      <w:r>
        <w:rPr>
          <w:spacing w:val="-9"/>
          <w:sz w:val="24"/>
        </w:rPr>
        <w:t xml:space="preserve"> </w:t>
      </w:r>
      <w:r>
        <w:rPr>
          <w:sz w:val="24"/>
        </w:rPr>
        <w:t>in</w:t>
      </w:r>
      <w:r>
        <w:rPr>
          <w:spacing w:val="-10"/>
          <w:sz w:val="24"/>
        </w:rPr>
        <w:t xml:space="preserve"> </w:t>
      </w:r>
      <w:r>
        <w:rPr>
          <w:sz w:val="24"/>
        </w:rPr>
        <w:t>the</w:t>
      </w:r>
      <w:r>
        <w:rPr>
          <w:spacing w:val="-8"/>
          <w:sz w:val="24"/>
        </w:rPr>
        <w:t xml:space="preserve"> </w:t>
      </w:r>
      <w:r>
        <w:rPr>
          <w:sz w:val="24"/>
        </w:rPr>
        <w:t>following</w:t>
      </w:r>
      <w:r>
        <w:rPr>
          <w:spacing w:val="-5"/>
          <w:sz w:val="24"/>
        </w:rPr>
        <w:t xml:space="preserve"> </w:t>
      </w:r>
      <w:r>
        <w:rPr>
          <w:sz w:val="24"/>
        </w:rPr>
        <w:t>fall semester.</w:t>
      </w:r>
      <w:r w:rsidR="00982D22">
        <w:rPr>
          <w:sz w:val="24"/>
        </w:rPr>
        <w:t xml:space="preserve"> The deadline for application is September 15 for admission in the following spring semester.</w:t>
      </w:r>
    </w:p>
    <w:p w14:paraId="7A9D364F" w14:textId="77777777" w:rsidR="00BF794E" w:rsidRDefault="00BE359C" w:rsidP="00DD53A9">
      <w:pPr>
        <w:pStyle w:val="ListParagraph"/>
        <w:numPr>
          <w:ilvl w:val="2"/>
          <w:numId w:val="5"/>
        </w:numPr>
        <w:tabs>
          <w:tab w:val="left" w:pos="1401"/>
          <w:tab w:val="left" w:pos="1402"/>
        </w:tabs>
        <w:spacing w:line="304" w:lineRule="exact"/>
        <w:ind w:left="1520" w:right="1160"/>
        <w:rPr>
          <w:sz w:val="24"/>
        </w:rPr>
      </w:pPr>
      <w:r>
        <w:rPr>
          <w:sz w:val="24"/>
        </w:rPr>
        <w:t>Missing</w:t>
      </w:r>
      <w:r>
        <w:rPr>
          <w:spacing w:val="-3"/>
          <w:sz w:val="24"/>
        </w:rPr>
        <w:t xml:space="preserve"> </w:t>
      </w:r>
      <w:r>
        <w:rPr>
          <w:sz w:val="24"/>
        </w:rPr>
        <w:t>the</w:t>
      </w:r>
      <w:r>
        <w:rPr>
          <w:spacing w:val="-6"/>
          <w:sz w:val="24"/>
        </w:rPr>
        <w:t xml:space="preserve"> </w:t>
      </w:r>
      <w:r>
        <w:rPr>
          <w:sz w:val="24"/>
        </w:rPr>
        <w:t>deadline</w:t>
      </w:r>
      <w:r>
        <w:rPr>
          <w:spacing w:val="-1"/>
          <w:sz w:val="24"/>
        </w:rPr>
        <w:t xml:space="preserve"> </w:t>
      </w:r>
      <w:r>
        <w:rPr>
          <w:sz w:val="24"/>
        </w:rPr>
        <w:t>may</w:t>
      </w:r>
      <w:r>
        <w:rPr>
          <w:spacing w:val="-8"/>
          <w:sz w:val="24"/>
        </w:rPr>
        <w:t xml:space="preserve"> </w:t>
      </w:r>
      <w:r>
        <w:rPr>
          <w:sz w:val="24"/>
        </w:rPr>
        <w:t>delay</w:t>
      </w:r>
      <w:r>
        <w:rPr>
          <w:spacing w:val="-5"/>
          <w:sz w:val="24"/>
        </w:rPr>
        <w:t xml:space="preserve"> </w:t>
      </w:r>
      <w:r>
        <w:rPr>
          <w:sz w:val="24"/>
        </w:rPr>
        <w:t>your</w:t>
      </w:r>
      <w:r>
        <w:rPr>
          <w:spacing w:val="-6"/>
          <w:sz w:val="24"/>
        </w:rPr>
        <w:t xml:space="preserve"> </w:t>
      </w:r>
      <w:r>
        <w:rPr>
          <w:sz w:val="24"/>
        </w:rPr>
        <w:t>admission</w:t>
      </w:r>
      <w:r>
        <w:rPr>
          <w:spacing w:val="-6"/>
          <w:sz w:val="24"/>
        </w:rPr>
        <w:t xml:space="preserve"> </w:t>
      </w:r>
      <w:r>
        <w:rPr>
          <w:sz w:val="24"/>
        </w:rPr>
        <w:t>into</w:t>
      </w:r>
      <w:r>
        <w:rPr>
          <w:spacing w:val="-3"/>
          <w:sz w:val="24"/>
        </w:rPr>
        <w:t xml:space="preserve"> </w:t>
      </w:r>
      <w:r>
        <w:rPr>
          <w:sz w:val="24"/>
        </w:rPr>
        <w:t>the</w:t>
      </w:r>
      <w:r>
        <w:rPr>
          <w:spacing w:val="-6"/>
          <w:sz w:val="24"/>
        </w:rPr>
        <w:t xml:space="preserve"> </w:t>
      </w:r>
      <w:r>
        <w:rPr>
          <w:sz w:val="24"/>
        </w:rPr>
        <w:t>program</w:t>
      </w:r>
      <w:r>
        <w:rPr>
          <w:spacing w:val="-4"/>
          <w:sz w:val="24"/>
        </w:rPr>
        <w:t xml:space="preserve"> </w:t>
      </w:r>
      <w:r>
        <w:rPr>
          <w:sz w:val="24"/>
        </w:rPr>
        <w:t>for</w:t>
      </w:r>
      <w:r>
        <w:rPr>
          <w:spacing w:val="-6"/>
          <w:sz w:val="24"/>
        </w:rPr>
        <w:t xml:space="preserve"> </w:t>
      </w:r>
      <w:r>
        <w:rPr>
          <w:sz w:val="24"/>
        </w:rPr>
        <w:t>1</w:t>
      </w:r>
      <w:r>
        <w:rPr>
          <w:spacing w:val="-6"/>
          <w:sz w:val="24"/>
        </w:rPr>
        <w:t xml:space="preserve"> </w:t>
      </w:r>
      <w:r>
        <w:rPr>
          <w:sz w:val="24"/>
        </w:rPr>
        <w:t>year.</w:t>
      </w:r>
    </w:p>
    <w:p w14:paraId="648BED76" w14:textId="77777777" w:rsidR="00BF794E" w:rsidRDefault="00BF794E" w:rsidP="009228E1">
      <w:pPr>
        <w:pStyle w:val="BodyText"/>
        <w:ind w:left="180"/>
      </w:pPr>
    </w:p>
    <w:p w14:paraId="13BDA678" w14:textId="19451F6D" w:rsidR="00BF794E" w:rsidRPr="00541481" w:rsidRDefault="00BE359C" w:rsidP="009228E1">
      <w:pPr>
        <w:pStyle w:val="ListParagraph"/>
        <w:numPr>
          <w:ilvl w:val="0"/>
          <w:numId w:val="5"/>
        </w:numPr>
        <w:tabs>
          <w:tab w:val="left" w:pos="1221"/>
          <w:tab w:val="left" w:pos="1222"/>
        </w:tabs>
        <w:ind w:left="1401" w:hanging="541"/>
        <w:jc w:val="left"/>
        <w:rPr>
          <w:b/>
          <w:sz w:val="24"/>
        </w:rPr>
      </w:pPr>
      <w:r>
        <w:rPr>
          <w:b/>
          <w:sz w:val="24"/>
        </w:rPr>
        <w:t>Why</w:t>
      </w:r>
      <w:r>
        <w:rPr>
          <w:b/>
          <w:spacing w:val="-6"/>
          <w:sz w:val="24"/>
        </w:rPr>
        <w:t xml:space="preserve"> </w:t>
      </w:r>
      <w:r>
        <w:rPr>
          <w:b/>
          <w:sz w:val="24"/>
        </w:rPr>
        <w:t>is</w:t>
      </w:r>
      <w:r>
        <w:rPr>
          <w:b/>
          <w:spacing w:val="-5"/>
          <w:sz w:val="24"/>
        </w:rPr>
        <w:t xml:space="preserve"> </w:t>
      </w:r>
      <w:r>
        <w:rPr>
          <w:b/>
          <w:sz w:val="24"/>
        </w:rPr>
        <w:t>the</w:t>
      </w:r>
      <w:r>
        <w:rPr>
          <w:b/>
          <w:spacing w:val="-6"/>
          <w:sz w:val="24"/>
        </w:rPr>
        <w:t xml:space="preserve"> </w:t>
      </w:r>
      <w:r w:rsidR="00982D22">
        <w:rPr>
          <w:b/>
          <w:sz w:val="24"/>
        </w:rPr>
        <w:t>P</w:t>
      </w:r>
      <w:r>
        <w:rPr>
          <w:b/>
          <w:sz w:val="24"/>
        </w:rPr>
        <w:t>rofessional</w:t>
      </w:r>
      <w:r>
        <w:rPr>
          <w:b/>
          <w:spacing w:val="-10"/>
          <w:sz w:val="24"/>
        </w:rPr>
        <w:t xml:space="preserve"> </w:t>
      </w:r>
      <w:r w:rsidR="00982D22">
        <w:rPr>
          <w:b/>
          <w:sz w:val="24"/>
        </w:rPr>
        <w:t>P</w:t>
      </w:r>
      <w:r>
        <w:rPr>
          <w:b/>
          <w:sz w:val="24"/>
        </w:rPr>
        <w:t>rogram</w:t>
      </w:r>
      <w:r>
        <w:rPr>
          <w:b/>
          <w:spacing w:val="-9"/>
          <w:sz w:val="24"/>
        </w:rPr>
        <w:t xml:space="preserve"> </w:t>
      </w:r>
      <w:r>
        <w:rPr>
          <w:b/>
          <w:sz w:val="24"/>
        </w:rPr>
        <w:t>application</w:t>
      </w:r>
      <w:r>
        <w:rPr>
          <w:b/>
          <w:spacing w:val="-7"/>
          <w:sz w:val="24"/>
        </w:rPr>
        <w:t xml:space="preserve"> </w:t>
      </w:r>
      <w:r>
        <w:rPr>
          <w:b/>
          <w:sz w:val="24"/>
        </w:rPr>
        <w:t>deadline</w:t>
      </w:r>
      <w:r>
        <w:rPr>
          <w:b/>
          <w:spacing w:val="-6"/>
          <w:sz w:val="24"/>
        </w:rPr>
        <w:t xml:space="preserve"> </w:t>
      </w:r>
      <w:r>
        <w:rPr>
          <w:b/>
          <w:sz w:val="24"/>
        </w:rPr>
        <w:t>so</w:t>
      </w:r>
      <w:r>
        <w:rPr>
          <w:b/>
          <w:spacing w:val="-6"/>
          <w:sz w:val="24"/>
        </w:rPr>
        <w:t xml:space="preserve"> </w:t>
      </w:r>
      <w:r>
        <w:rPr>
          <w:b/>
          <w:sz w:val="24"/>
        </w:rPr>
        <w:t>early?</w:t>
      </w:r>
    </w:p>
    <w:p w14:paraId="6DA7F533" w14:textId="36D57398" w:rsidR="00BF794E" w:rsidRDefault="00BE359C" w:rsidP="00DD53A9">
      <w:pPr>
        <w:pStyle w:val="ListParagraph"/>
        <w:numPr>
          <w:ilvl w:val="2"/>
          <w:numId w:val="5"/>
        </w:numPr>
        <w:tabs>
          <w:tab w:val="left" w:pos="1401"/>
          <w:tab w:val="left" w:pos="1402"/>
        </w:tabs>
        <w:ind w:left="1520" w:right="1160"/>
        <w:rPr>
          <w:sz w:val="24"/>
        </w:rPr>
      </w:pPr>
      <w:r>
        <w:rPr>
          <w:sz w:val="24"/>
        </w:rPr>
        <w:t>Faculty</w:t>
      </w:r>
      <w:r>
        <w:rPr>
          <w:spacing w:val="-10"/>
          <w:sz w:val="24"/>
        </w:rPr>
        <w:t xml:space="preserve"> </w:t>
      </w:r>
      <w:r>
        <w:rPr>
          <w:sz w:val="24"/>
        </w:rPr>
        <w:t>need</w:t>
      </w:r>
      <w:r>
        <w:rPr>
          <w:spacing w:val="-11"/>
          <w:sz w:val="24"/>
        </w:rPr>
        <w:t xml:space="preserve"> </w:t>
      </w:r>
      <w:r>
        <w:rPr>
          <w:sz w:val="24"/>
        </w:rPr>
        <w:t>time</w:t>
      </w:r>
      <w:r>
        <w:rPr>
          <w:spacing w:val="-10"/>
          <w:sz w:val="24"/>
        </w:rPr>
        <w:t xml:space="preserve"> </w:t>
      </w:r>
      <w:r>
        <w:rPr>
          <w:sz w:val="24"/>
        </w:rPr>
        <w:t>to</w:t>
      </w:r>
      <w:r>
        <w:rPr>
          <w:spacing w:val="-10"/>
          <w:sz w:val="24"/>
        </w:rPr>
        <w:t xml:space="preserve"> </w:t>
      </w:r>
      <w:r>
        <w:rPr>
          <w:sz w:val="24"/>
        </w:rPr>
        <w:t>review</w:t>
      </w:r>
      <w:r>
        <w:rPr>
          <w:spacing w:val="-10"/>
          <w:sz w:val="24"/>
        </w:rPr>
        <w:t xml:space="preserve"> </w:t>
      </w:r>
      <w:r>
        <w:rPr>
          <w:sz w:val="24"/>
        </w:rPr>
        <w:t>all</w:t>
      </w:r>
      <w:r>
        <w:rPr>
          <w:spacing w:val="-11"/>
          <w:sz w:val="24"/>
        </w:rPr>
        <w:t xml:space="preserve"> </w:t>
      </w:r>
      <w:r>
        <w:rPr>
          <w:sz w:val="24"/>
        </w:rPr>
        <w:t>the</w:t>
      </w:r>
      <w:r>
        <w:rPr>
          <w:spacing w:val="-10"/>
          <w:sz w:val="24"/>
        </w:rPr>
        <w:t xml:space="preserve"> </w:t>
      </w:r>
      <w:r>
        <w:rPr>
          <w:sz w:val="24"/>
        </w:rPr>
        <w:t>applications</w:t>
      </w:r>
      <w:r>
        <w:rPr>
          <w:spacing w:val="-15"/>
          <w:sz w:val="24"/>
        </w:rPr>
        <w:t xml:space="preserve"> </w:t>
      </w:r>
      <w:r>
        <w:rPr>
          <w:sz w:val="24"/>
        </w:rPr>
        <w:t>and</w:t>
      </w:r>
      <w:r>
        <w:rPr>
          <w:spacing w:val="-10"/>
          <w:sz w:val="24"/>
        </w:rPr>
        <w:t xml:space="preserve"> </w:t>
      </w:r>
      <w:r>
        <w:rPr>
          <w:sz w:val="24"/>
        </w:rPr>
        <w:t>to</w:t>
      </w:r>
      <w:r>
        <w:rPr>
          <w:spacing w:val="-11"/>
          <w:sz w:val="24"/>
        </w:rPr>
        <w:t xml:space="preserve"> </w:t>
      </w:r>
      <w:r>
        <w:rPr>
          <w:sz w:val="24"/>
        </w:rPr>
        <w:t>make</w:t>
      </w:r>
      <w:r>
        <w:rPr>
          <w:spacing w:val="-10"/>
          <w:sz w:val="24"/>
        </w:rPr>
        <w:t xml:space="preserve"> </w:t>
      </w:r>
      <w:r>
        <w:rPr>
          <w:sz w:val="24"/>
        </w:rPr>
        <w:t>decisions.</w:t>
      </w:r>
      <w:r>
        <w:rPr>
          <w:spacing w:val="-10"/>
          <w:sz w:val="24"/>
        </w:rPr>
        <w:t xml:space="preserve"> </w:t>
      </w:r>
      <w:r>
        <w:rPr>
          <w:sz w:val="24"/>
        </w:rPr>
        <w:t xml:space="preserve">(Few </w:t>
      </w:r>
      <w:r w:rsidR="008D3363">
        <w:rPr>
          <w:sz w:val="24"/>
        </w:rPr>
        <w:t>faculty</w:t>
      </w:r>
      <w:r>
        <w:rPr>
          <w:sz w:val="24"/>
        </w:rPr>
        <w:t xml:space="preserve"> are available for such tasks during the</w:t>
      </w:r>
      <w:r>
        <w:rPr>
          <w:spacing w:val="-34"/>
          <w:sz w:val="24"/>
        </w:rPr>
        <w:t xml:space="preserve"> </w:t>
      </w:r>
      <w:r>
        <w:rPr>
          <w:sz w:val="24"/>
        </w:rPr>
        <w:t>summer.)</w:t>
      </w:r>
    </w:p>
    <w:p w14:paraId="5F769ACA" w14:textId="3A3E120F" w:rsidR="00BF794E" w:rsidRDefault="00BE359C" w:rsidP="00DD53A9">
      <w:pPr>
        <w:pStyle w:val="ListParagraph"/>
        <w:numPr>
          <w:ilvl w:val="2"/>
          <w:numId w:val="5"/>
        </w:numPr>
        <w:tabs>
          <w:tab w:val="left" w:pos="1401"/>
          <w:tab w:val="left" w:pos="1402"/>
        </w:tabs>
        <w:spacing w:before="23"/>
        <w:ind w:left="1520" w:right="1160"/>
        <w:rPr>
          <w:sz w:val="24"/>
        </w:rPr>
      </w:pPr>
      <w:r>
        <w:rPr>
          <w:sz w:val="24"/>
        </w:rPr>
        <w:t>Having</w:t>
      </w:r>
      <w:r>
        <w:rPr>
          <w:spacing w:val="-6"/>
          <w:sz w:val="24"/>
        </w:rPr>
        <w:t xml:space="preserve"> </w:t>
      </w:r>
      <w:r>
        <w:rPr>
          <w:sz w:val="24"/>
        </w:rPr>
        <w:t>a</w:t>
      </w:r>
      <w:r>
        <w:rPr>
          <w:spacing w:val="-3"/>
          <w:sz w:val="24"/>
        </w:rPr>
        <w:t xml:space="preserve"> </w:t>
      </w:r>
      <w:r>
        <w:rPr>
          <w:sz w:val="24"/>
        </w:rPr>
        <w:t>decision</w:t>
      </w:r>
      <w:r>
        <w:rPr>
          <w:spacing w:val="-5"/>
          <w:sz w:val="24"/>
        </w:rPr>
        <w:t xml:space="preserve"> </w:t>
      </w:r>
      <w:r>
        <w:rPr>
          <w:sz w:val="24"/>
        </w:rPr>
        <w:t>during</w:t>
      </w:r>
      <w:r>
        <w:rPr>
          <w:spacing w:val="-3"/>
          <w:sz w:val="24"/>
        </w:rPr>
        <w:t xml:space="preserve"> </w:t>
      </w:r>
      <w:r>
        <w:rPr>
          <w:sz w:val="24"/>
        </w:rPr>
        <w:t>the</w:t>
      </w:r>
      <w:r>
        <w:rPr>
          <w:spacing w:val="-5"/>
          <w:sz w:val="24"/>
        </w:rPr>
        <w:t xml:space="preserve"> </w:t>
      </w:r>
      <w:r>
        <w:rPr>
          <w:sz w:val="24"/>
        </w:rPr>
        <w:t>spring</w:t>
      </w:r>
      <w:r>
        <w:rPr>
          <w:spacing w:val="-2"/>
          <w:sz w:val="24"/>
        </w:rPr>
        <w:t xml:space="preserve"> </w:t>
      </w:r>
      <w:r>
        <w:rPr>
          <w:sz w:val="24"/>
        </w:rPr>
        <w:t>semester</w:t>
      </w:r>
      <w:r>
        <w:rPr>
          <w:spacing w:val="-7"/>
          <w:sz w:val="24"/>
        </w:rPr>
        <w:t xml:space="preserve"> </w:t>
      </w:r>
      <w:r>
        <w:rPr>
          <w:sz w:val="24"/>
        </w:rPr>
        <w:t>allows</w:t>
      </w:r>
      <w:r>
        <w:rPr>
          <w:spacing w:val="-8"/>
          <w:sz w:val="24"/>
        </w:rPr>
        <w:t xml:space="preserve"> </w:t>
      </w:r>
      <w:r>
        <w:rPr>
          <w:sz w:val="24"/>
        </w:rPr>
        <w:t>you</w:t>
      </w:r>
      <w:r>
        <w:rPr>
          <w:spacing w:val="-1"/>
          <w:sz w:val="24"/>
        </w:rPr>
        <w:t xml:space="preserve"> </w:t>
      </w:r>
      <w:r>
        <w:rPr>
          <w:sz w:val="24"/>
        </w:rPr>
        <w:t>to</w:t>
      </w:r>
      <w:r>
        <w:rPr>
          <w:spacing w:val="-6"/>
          <w:sz w:val="24"/>
        </w:rPr>
        <w:t xml:space="preserve"> </w:t>
      </w:r>
      <w:r>
        <w:rPr>
          <w:sz w:val="24"/>
        </w:rPr>
        <w:t>plan</w:t>
      </w:r>
      <w:r>
        <w:rPr>
          <w:spacing w:val="-5"/>
          <w:sz w:val="24"/>
        </w:rPr>
        <w:t xml:space="preserve"> </w:t>
      </w:r>
      <w:r>
        <w:rPr>
          <w:sz w:val="24"/>
        </w:rPr>
        <w:t>for</w:t>
      </w:r>
      <w:r>
        <w:rPr>
          <w:spacing w:val="-8"/>
          <w:sz w:val="24"/>
        </w:rPr>
        <w:t xml:space="preserve"> </w:t>
      </w:r>
      <w:r>
        <w:rPr>
          <w:sz w:val="24"/>
        </w:rPr>
        <w:t>fall</w:t>
      </w:r>
      <w:r w:rsidR="00982D22">
        <w:rPr>
          <w:sz w:val="24"/>
        </w:rPr>
        <w:t xml:space="preserve"> if you are beginning </w:t>
      </w:r>
      <w:r w:rsidR="00982D22">
        <w:rPr>
          <w:sz w:val="24"/>
        </w:rPr>
        <w:lastRenderedPageBreak/>
        <w:t>the program in the fall. Likewise, having a decision early in the fall semester allows you to plan for spring and summer</w:t>
      </w:r>
      <w:r w:rsidR="00BA495B">
        <w:rPr>
          <w:sz w:val="24"/>
        </w:rPr>
        <w:t>.</w:t>
      </w:r>
    </w:p>
    <w:p w14:paraId="641D1B8F" w14:textId="77777777" w:rsidR="00BF794E" w:rsidRDefault="00BF794E" w:rsidP="009228E1">
      <w:pPr>
        <w:pStyle w:val="BodyText"/>
        <w:spacing w:before="5"/>
        <w:ind w:left="180"/>
        <w:rPr>
          <w:sz w:val="27"/>
        </w:rPr>
      </w:pPr>
    </w:p>
    <w:p w14:paraId="4BB73788" w14:textId="267EA004" w:rsidR="00BF794E" w:rsidRDefault="00BE359C" w:rsidP="006F5548">
      <w:pPr>
        <w:pStyle w:val="ListParagraph"/>
        <w:numPr>
          <w:ilvl w:val="0"/>
          <w:numId w:val="5"/>
        </w:numPr>
        <w:tabs>
          <w:tab w:val="left" w:pos="1138"/>
        </w:tabs>
        <w:spacing w:line="276" w:lineRule="auto"/>
        <w:ind w:right="1908"/>
        <w:jc w:val="left"/>
        <w:rPr>
          <w:b/>
          <w:sz w:val="24"/>
        </w:rPr>
      </w:pPr>
      <w:r>
        <w:rPr>
          <w:b/>
          <w:sz w:val="24"/>
        </w:rPr>
        <w:t>What</w:t>
      </w:r>
      <w:r>
        <w:rPr>
          <w:b/>
          <w:spacing w:val="-8"/>
          <w:sz w:val="24"/>
        </w:rPr>
        <w:t xml:space="preserve"> </w:t>
      </w:r>
      <w:r>
        <w:rPr>
          <w:b/>
          <w:sz w:val="24"/>
        </w:rPr>
        <w:t>if</w:t>
      </w:r>
      <w:r>
        <w:rPr>
          <w:b/>
          <w:spacing w:val="-7"/>
          <w:sz w:val="24"/>
        </w:rPr>
        <w:t xml:space="preserve"> </w:t>
      </w:r>
      <w:r>
        <w:rPr>
          <w:b/>
          <w:sz w:val="24"/>
        </w:rPr>
        <w:t>I</w:t>
      </w:r>
      <w:r>
        <w:rPr>
          <w:b/>
          <w:spacing w:val="-4"/>
          <w:sz w:val="24"/>
        </w:rPr>
        <w:t xml:space="preserve"> </w:t>
      </w:r>
      <w:r>
        <w:rPr>
          <w:b/>
          <w:sz w:val="24"/>
        </w:rPr>
        <w:t>think</w:t>
      </w:r>
      <w:r>
        <w:rPr>
          <w:b/>
          <w:spacing w:val="-7"/>
          <w:sz w:val="24"/>
        </w:rPr>
        <w:t xml:space="preserve"> </w:t>
      </w:r>
      <w:r>
        <w:rPr>
          <w:b/>
          <w:sz w:val="24"/>
        </w:rPr>
        <w:t>I</w:t>
      </w:r>
      <w:r>
        <w:rPr>
          <w:b/>
          <w:spacing w:val="-4"/>
          <w:sz w:val="24"/>
        </w:rPr>
        <w:t xml:space="preserve"> </w:t>
      </w:r>
      <w:r>
        <w:rPr>
          <w:b/>
          <w:sz w:val="24"/>
        </w:rPr>
        <w:t>am</w:t>
      </w:r>
      <w:r>
        <w:rPr>
          <w:b/>
          <w:spacing w:val="-6"/>
          <w:sz w:val="24"/>
        </w:rPr>
        <w:t xml:space="preserve"> </w:t>
      </w:r>
      <w:r>
        <w:rPr>
          <w:b/>
          <w:sz w:val="24"/>
        </w:rPr>
        <w:t>ready</w:t>
      </w:r>
      <w:r>
        <w:rPr>
          <w:b/>
          <w:spacing w:val="-3"/>
          <w:sz w:val="24"/>
        </w:rPr>
        <w:t xml:space="preserve"> </w:t>
      </w:r>
      <w:r>
        <w:rPr>
          <w:b/>
          <w:sz w:val="24"/>
        </w:rPr>
        <w:t>for</w:t>
      </w:r>
      <w:r>
        <w:rPr>
          <w:b/>
          <w:spacing w:val="-8"/>
          <w:sz w:val="24"/>
        </w:rPr>
        <w:t xml:space="preserve"> </w:t>
      </w:r>
      <w:r>
        <w:rPr>
          <w:b/>
          <w:sz w:val="24"/>
        </w:rPr>
        <w:t>the</w:t>
      </w:r>
      <w:r>
        <w:rPr>
          <w:b/>
          <w:spacing w:val="-1"/>
          <w:sz w:val="24"/>
        </w:rPr>
        <w:t xml:space="preserve"> </w:t>
      </w:r>
      <w:r w:rsidR="00BA495B">
        <w:rPr>
          <w:b/>
          <w:sz w:val="24"/>
        </w:rPr>
        <w:t>P</w:t>
      </w:r>
      <w:r>
        <w:rPr>
          <w:b/>
          <w:sz w:val="24"/>
        </w:rPr>
        <w:t>rofessional</w:t>
      </w:r>
      <w:r>
        <w:rPr>
          <w:b/>
          <w:spacing w:val="-8"/>
          <w:sz w:val="24"/>
        </w:rPr>
        <w:t xml:space="preserve"> </w:t>
      </w:r>
      <w:r w:rsidR="00BA495B">
        <w:rPr>
          <w:b/>
          <w:sz w:val="24"/>
        </w:rPr>
        <w:t>P</w:t>
      </w:r>
      <w:r>
        <w:rPr>
          <w:b/>
          <w:sz w:val="24"/>
        </w:rPr>
        <w:t>rogram,</w:t>
      </w:r>
      <w:r>
        <w:rPr>
          <w:b/>
          <w:spacing w:val="1"/>
          <w:sz w:val="24"/>
        </w:rPr>
        <w:t xml:space="preserve"> </w:t>
      </w:r>
      <w:r>
        <w:rPr>
          <w:b/>
          <w:sz w:val="24"/>
        </w:rPr>
        <w:t>but</w:t>
      </w:r>
      <w:r>
        <w:rPr>
          <w:b/>
          <w:spacing w:val="-4"/>
          <w:sz w:val="24"/>
        </w:rPr>
        <w:t xml:space="preserve"> </w:t>
      </w:r>
      <w:r>
        <w:rPr>
          <w:b/>
          <w:sz w:val="24"/>
        </w:rPr>
        <w:t>I</w:t>
      </w:r>
      <w:r>
        <w:rPr>
          <w:b/>
          <w:spacing w:val="-3"/>
          <w:sz w:val="24"/>
        </w:rPr>
        <w:t xml:space="preserve"> </w:t>
      </w:r>
      <w:r>
        <w:rPr>
          <w:b/>
          <w:sz w:val="24"/>
        </w:rPr>
        <w:t>have</w:t>
      </w:r>
      <w:r>
        <w:rPr>
          <w:b/>
          <w:spacing w:val="-4"/>
          <w:sz w:val="24"/>
        </w:rPr>
        <w:t xml:space="preserve"> </w:t>
      </w:r>
      <w:r>
        <w:rPr>
          <w:b/>
          <w:sz w:val="24"/>
        </w:rPr>
        <w:t>not</w:t>
      </w:r>
      <w:r>
        <w:rPr>
          <w:b/>
          <w:spacing w:val="-3"/>
          <w:sz w:val="24"/>
        </w:rPr>
        <w:t xml:space="preserve"> </w:t>
      </w:r>
      <w:r>
        <w:rPr>
          <w:b/>
          <w:sz w:val="24"/>
        </w:rPr>
        <w:t>met</w:t>
      </w:r>
      <w:r>
        <w:rPr>
          <w:b/>
          <w:spacing w:val="-4"/>
          <w:sz w:val="24"/>
        </w:rPr>
        <w:t xml:space="preserve"> </w:t>
      </w:r>
      <w:r>
        <w:rPr>
          <w:b/>
          <w:sz w:val="24"/>
        </w:rPr>
        <w:t>all</w:t>
      </w:r>
      <w:r>
        <w:rPr>
          <w:b/>
          <w:spacing w:val="-7"/>
          <w:sz w:val="24"/>
        </w:rPr>
        <w:t xml:space="preserve"> </w:t>
      </w:r>
      <w:r>
        <w:rPr>
          <w:b/>
          <w:sz w:val="24"/>
        </w:rPr>
        <w:t>the prerequisites?</w:t>
      </w:r>
    </w:p>
    <w:p w14:paraId="4EDA3C8A" w14:textId="77777777" w:rsidR="00BF794E" w:rsidRDefault="00BE359C" w:rsidP="00DD53A9">
      <w:pPr>
        <w:pStyle w:val="ListParagraph"/>
        <w:numPr>
          <w:ilvl w:val="2"/>
          <w:numId w:val="5"/>
        </w:numPr>
        <w:tabs>
          <w:tab w:val="left" w:pos="1342"/>
        </w:tabs>
        <w:ind w:right="1160"/>
        <w:rPr>
          <w:sz w:val="24"/>
        </w:rPr>
      </w:pPr>
      <w:r>
        <w:rPr>
          <w:sz w:val="24"/>
        </w:rPr>
        <w:t>SEE YOUR</w:t>
      </w:r>
      <w:r>
        <w:rPr>
          <w:spacing w:val="-5"/>
          <w:sz w:val="24"/>
        </w:rPr>
        <w:t xml:space="preserve"> </w:t>
      </w:r>
      <w:r>
        <w:rPr>
          <w:sz w:val="24"/>
        </w:rPr>
        <w:t>ADVISOR</w:t>
      </w:r>
    </w:p>
    <w:p w14:paraId="255155B2" w14:textId="77777777" w:rsidR="00BF794E" w:rsidRDefault="00BE359C" w:rsidP="00DD53A9">
      <w:pPr>
        <w:pStyle w:val="ListParagraph"/>
        <w:numPr>
          <w:ilvl w:val="2"/>
          <w:numId w:val="5"/>
        </w:numPr>
        <w:tabs>
          <w:tab w:val="left" w:pos="1342"/>
        </w:tabs>
        <w:spacing w:before="17"/>
        <w:ind w:right="1160"/>
        <w:rPr>
          <w:sz w:val="24"/>
        </w:rPr>
      </w:pPr>
      <w:r>
        <w:rPr>
          <w:sz w:val="24"/>
        </w:rPr>
        <w:t>You may be eligible for conditional</w:t>
      </w:r>
      <w:r>
        <w:rPr>
          <w:spacing w:val="-27"/>
          <w:sz w:val="24"/>
        </w:rPr>
        <w:t xml:space="preserve"> </w:t>
      </w:r>
      <w:r>
        <w:rPr>
          <w:sz w:val="24"/>
        </w:rPr>
        <w:t>admission.</w:t>
      </w:r>
    </w:p>
    <w:p w14:paraId="3C516628" w14:textId="77777777" w:rsidR="00BF794E" w:rsidRDefault="00BF794E">
      <w:pPr>
        <w:pStyle w:val="BodyText"/>
        <w:spacing w:before="4"/>
        <w:rPr>
          <w:sz w:val="29"/>
        </w:rPr>
      </w:pPr>
    </w:p>
    <w:p w14:paraId="19C8D3DE" w14:textId="77777777" w:rsidR="00BF794E" w:rsidRDefault="00BE359C">
      <w:pPr>
        <w:pStyle w:val="ListParagraph"/>
        <w:numPr>
          <w:ilvl w:val="0"/>
          <w:numId w:val="5"/>
        </w:numPr>
        <w:tabs>
          <w:tab w:val="left" w:pos="1221"/>
          <w:tab w:val="left" w:pos="1222"/>
        </w:tabs>
        <w:ind w:left="1221" w:hanging="541"/>
        <w:jc w:val="left"/>
        <w:rPr>
          <w:b/>
          <w:sz w:val="24"/>
        </w:rPr>
      </w:pPr>
      <w:r>
        <w:rPr>
          <w:b/>
          <w:sz w:val="24"/>
        </w:rPr>
        <w:t>Where can I find more</w:t>
      </w:r>
      <w:r>
        <w:rPr>
          <w:b/>
          <w:spacing w:val="-29"/>
          <w:sz w:val="24"/>
        </w:rPr>
        <w:t xml:space="preserve"> </w:t>
      </w:r>
      <w:r>
        <w:rPr>
          <w:b/>
          <w:sz w:val="24"/>
        </w:rPr>
        <w:t>information?</w:t>
      </w:r>
    </w:p>
    <w:p w14:paraId="48749C20" w14:textId="1820A6B1" w:rsidR="00BF794E" w:rsidRDefault="00BA495B" w:rsidP="00DD53A9">
      <w:pPr>
        <w:pStyle w:val="BodyText"/>
        <w:spacing w:before="4"/>
        <w:ind w:left="1230" w:right="1160"/>
      </w:pPr>
      <w:r>
        <w:t xml:space="preserve">UA </w:t>
      </w:r>
      <w:r w:rsidR="00BE359C">
        <w:t>School of Social Work</w:t>
      </w:r>
      <w:r>
        <w:t xml:space="preserve"> BSW</w:t>
      </w:r>
      <w:r w:rsidR="00BE359C">
        <w:t xml:space="preserve"> Website: </w:t>
      </w:r>
      <w:r w:rsidRPr="00BA495B">
        <w:t>https://socialwork.ua.edu/academics/bsw-program/</w:t>
      </w:r>
    </w:p>
    <w:sectPr w:rsidR="00BF794E" w:rsidSect="003023CE">
      <w:footerReference w:type="default" r:id="rId132"/>
      <w:pgSz w:w="12240" w:h="15840"/>
      <w:pgMar w:top="1360" w:right="260" w:bottom="54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ACCD31" w14:textId="77777777" w:rsidR="0004328A" w:rsidRDefault="0004328A">
      <w:r>
        <w:separator/>
      </w:r>
    </w:p>
  </w:endnote>
  <w:endnote w:type="continuationSeparator" w:id="0">
    <w:p w14:paraId="301E3CEC" w14:textId="77777777" w:rsidR="0004328A" w:rsidRDefault="000432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19E45A" w14:textId="2C2F807E" w:rsidR="00BD1034" w:rsidRDefault="00303C54">
    <w:pPr>
      <w:pStyle w:val="BodyText"/>
      <w:spacing w:line="14" w:lineRule="auto"/>
      <w:rPr>
        <w:sz w:val="19"/>
      </w:rPr>
    </w:pPr>
    <w:r>
      <w:rPr>
        <w:noProof/>
      </w:rPr>
      <mc:AlternateContent>
        <mc:Choice Requires="wps">
          <w:drawing>
            <wp:anchor distT="0" distB="0" distL="114300" distR="114300" simplePos="0" relativeHeight="244409344" behindDoc="1" locked="0" layoutInCell="1" allowOverlap="1" wp14:anchorId="08CFB4E7" wp14:editId="19494D84">
              <wp:simplePos x="0" y="0"/>
              <wp:positionH relativeFrom="page">
                <wp:posOffset>3772535</wp:posOffset>
              </wp:positionH>
              <wp:positionV relativeFrom="page">
                <wp:posOffset>9260205</wp:posOffset>
              </wp:positionV>
              <wp:extent cx="228600" cy="194310"/>
              <wp:effectExtent l="0" t="0" r="0" b="0"/>
              <wp:wrapNone/>
              <wp:docPr id="870631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wps:spPr>
                    <wps:txbx>
                      <w:txbxContent>
                        <w:p w14:paraId="70B763B8" w14:textId="77777777" w:rsidR="00BD1034" w:rsidRDefault="00BD1034">
                          <w:pPr>
                            <w:pStyle w:val="BodyText"/>
                            <w:spacing w:before="10"/>
                            <w:ind w:left="60"/>
                            <w:rPr>
                              <w:rFonts w:ascii="Times New Roman"/>
                            </w:rPr>
                          </w:pPr>
                          <w:r>
                            <w:fldChar w:fldCharType="begin"/>
                          </w:r>
                          <w:r>
                            <w:rPr>
                              <w:rFonts w:ascii="Times New Roman"/>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CFB4E7" id="_x0000_t202" coordsize="21600,21600" o:spt="202" path="m,l,21600r21600,l21600,xe">
              <v:stroke joinstyle="miter"/>
              <v:path gradientshapeok="t" o:connecttype="rect"/>
            </v:shapetype>
            <v:shape id="Text Box 2" o:spid="_x0000_s1028" type="#_x0000_t202" style="position:absolute;margin-left:297.05pt;margin-top:729.15pt;width:18pt;height:15.3pt;z-index:-25890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" filled="f" stroked="f">
              <v:textbox inset="0,0,0,0">
                <w:txbxContent>
                  <w:p w14:paraId="70B763B8" w14:textId="77777777" w:rsidR="00BD1034" w:rsidRDefault="00BD1034">
                    <w:pPr>
                      <w:pStyle w:val="BodyText"/>
                      <w:spacing w:before="10"/>
                      <w:ind w:left="60"/>
                      <w:rPr>
                        <w:rFonts w:ascii="Times New Roman"/>
                      </w:rPr>
                    </w:pPr>
                    <w:r>
                      <w:fldChar w:fldCharType="begin"/>
                    </w:r>
                    <w:r>
                      <w:rPr>
                        <w:rFonts w:ascii="Times New Roman"/>
                      </w:rPr>
                      <w:instrText xml:space="preserve"> PAGE </w:instrText>
                    </w:r>
                    <w:r>
                      <w:fldChar w:fldCharType="separate"/>
                    </w:r>
                    <w:r>
                      <w:t>15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F1AE77" w14:textId="1DA3D3AF" w:rsidR="00BD1034" w:rsidRDefault="00303C54">
    <w:pPr>
      <w:pStyle w:val="BodyText"/>
      <w:spacing w:line="14" w:lineRule="auto"/>
      <w:rPr>
        <w:sz w:val="20"/>
      </w:rPr>
    </w:pPr>
    <w:r>
      <w:rPr>
        <w:noProof/>
      </w:rPr>
      <mc:AlternateContent>
        <mc:Choice Requires="wps">
          <w:drawing>
            <wp:anchor distT="0" distB="0" distL="114300" distR="114300" simplePos="0" relativeHeight="251659776" behindDoc="1" locked="0" layoutInCell="1" allowOverlap="1" wp14:anchorId="5CBD98CC" wp14:editId="67575D51">
              <wp:simplePos x="0" y="0"/>
              <wp:positionH relativeFrom="page">
                <wp:posOffset>3775710</wp:posOffset>
              </wp:positionH>
              <wp:positionV relativeFrom="page">
                <wp:posOffset>9647555</wp:posOffset>
              </wp:positionV>
              <wp:extent cx="291465" cy="196850"/>
              <wp:effectExtent l="0" t="0" r="0" b="0"/>
              <wp:wrapNone/>
              <wp:docPr id="150766109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 cy="196850"/>
                      </a:xfrm>
                      <a:prstGeom prst="rect">
                        <a:avLst/>
                      </a:prstGeom>
                      <a:noFill/>
                      <a:ln>
                        <a:noFill/>
                      </a:ln>
                    </wps:spPr>
                    <wps:txbx>
                      <w:txbxContent>
                        <w:p w14:paraId="705ACF1B" w14:textId="77777777" w:rsidR="00BD1034" w:rsidRDefault="00BD1034">
                          <w:pPr>
                            <w:pStyle w:val="BodyText"/>
                            <w:spacing w:before="20"/>
                            <w:ind w:left="60"/>
                          </w:pPr>
                          <w:r>
                            <w:fldChar w:fldCharType="begin"/>
                          </w:r>
                          <w: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D98CC" id="_x0000_t202" coordsize="21600,21600" o:spt="202" path="m,l,21600r21600,l21600,xe">
              <v:stroke joinstyle="miter"/>
              <v:path gradientshapeok="t" o:connecttype="rect"/>
            </v:shapetype>
            <v:shape id="Text Box 1" o:spid="_x0000_s1029" type="#_x0000_t202" style="position:absolute;margin-left:297.3pt;margin-top:759.65pt;width:22.95pt;height:1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" filled="f" stroked="f">
              <v:textbox inset="0,0,0,0">
                <w:txbxContent>
                  <w:p w14:paraId="705ACF1B" w14:textId="77777777" w:rsidR="00BD1034" w:rsidRDefault="00BD1034">
                    <w:pPr>
                      <w:pStyle w:val="BodyText"/>
                      <w:spacing w:before="20"/>
                      <w:ind w:left="60"/>
                    </w:pPr>
                    <w:r>
                      <w:fldChar w:fldCharType="begin"/>
                    </w:r>
                    <w:r>
                      <w:instrText xml:space="preserve"> PAGE </w:instrText>
                    </w:r>
                    <w:r>
                      <w:fldChar w:fldCharType="separate"/>
                    </w:r>
                    <w:r>
                      <w:t>100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7ACA62" w14:textId="77777777" w:rsidR="00BD1034" w:rsidRDefault="00BD1034">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FB96A6" w14:textId="77777777" w:rsidR="0004328A" w:rsidRDefault="0004328A">
      <w:r>
        <w:separator/>
      </w:r>
    </w:p>
  </w:footnote>
  <w:footnote w:type="continuationSeparator" w:id="0">
    <w:p w14:paraId="2B9F6634" w14:textId="77777777" w:rsidR="0004328A" w:rsidRDefault="000432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A601C8" w14:textId="25A5CE7B" w:rsidR="00BD1034" w:rsidRDefault="000018B2">
    <w:pPr>
      <w:pStyle w:val="Header"/>
    </w:pPr>
    <w:r>
      <w:t xml:space="preserve"> </w:t>
    </w:r>
  </w:p>
  <w:p w14:paraId="246558D4" w14:textId="77777777" w:rsidR="00BD1034" w:rsidRDefault="00BD10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C24F8"/>
    <w:multiLevelType w:val="hybridMultilevel"/>
    <w:tmpl w:val="100E2A48"/>
    <w:lvl w:ilvl="0" w:tplc="8654EC34">
      <w:start w:val="1"/>
      <w:numFmt w:val="upperRoman"/>
      <w:lvlText w:val="%1."/>
      <w:lvlJc w:val="left"/>
      <w:pPr>
        <w:ind w:left="2117" w:hanging="720"/>
      </w:pPr>
      <w:rPr>
        <w:rFonts w:ascii="Garamond" w:eastAsia="Garamond" w:hAnsi="Garamond" w:cs="Garamond" w:hint="default"/>
        <w:b/>
        <w:bCs/>
        <w:spacing w:val="-5"/>
        <w:w w:val="100"/>
        <w:sz w:val="24"/>
        <w:szCs w:val="24"/>
        <w:lang w:val="en-US" w:eastAsia="en-US" w:bidi="en-US"/>
      </w:rPr>
    </w:lvl>
    <w:lvl w:ilvl="1" w:tplc="150E38F4">
      <w:start w:val="1"/>
      <w:numFmt w:val="upperLetter"/>
      <w:lvlText w:val="%2."/>
      <w:lvlJc w:val="left"/>
      <w:pPr>
        <w:ind w:left="2837" w:hanging="720"/>
      </w:pPr>
      <w:rPr>
        <w:rFonts w:ascii="Garamond" w:eastAsia="Garamond" w:hAnsi="Garamond" w:cs="Garamond" w:hint="default"/>
        <w:spacing w:val="-5"/>
        <w:w w:val="100"/>
        <w:sz w:val="24"/>
        <w:szCs w:val="24"/>
        <w:lang w:val="en-US" w:eastAsia="en-US" w:bidi="en-US"/>
      </w:rPr>
    </w:lvl>
    <w:lvl w:ilvl="2" w:tplc="6638D548">
      <w:start w:val="1"/>
      <w:numFmt w:val="decimal"/>
      <w:lvlText w:val="%3."/>
      <w:lvlJc w:val="left"/>
      <w:pPr>
        <w:ind w:left="3197" w:hanging="360"/>
      </w:pPr>
      <w:rPr>
        <w:rFonts w:ascii="Garamond" w:eastAsia="Garamond" w:hAnsi="Garamond" w:cs="Garamond" w:hint="default"/>
        <w:spacing w:val="-4"/>
        <w:w w:val="100"/>
        <w:sz w:val="24"/>
        <w:szCs w:val="24"/>
        <w:lang w:val="en-US" w:eastAsia="en-US" w:bidi="en-US"/>
      </w:rPr>
    </w:lvl>
    <w:lvl w:ilvl="3" w:tplc="DBD89FB2">
      <w:numFmt w:val="bullet"/>
      <w:lvlText w:val="•"/>
      <w:lvlJc w:val="left"/>
      <w:pPr>
        <w:ind w:left="4291" w:hanging="360"/>
      </w:pPr>
      <w:rPr>
        <w:rFonts w:hint="default"/>
        <w:lang w:val="en-US" w:eastAsia="en-US" w:bidi="en-US"/>
      </w:rPr>
    </w:lvl>
    <w:lvl w:ilvl="4" w:tplc="FA620BC8">
      <w:numFmt w:val="bullet"/>
      <w:lvlText w:val="•"/>
      <w:lvlJc w:val="left"/>
      <w:pPr>
        <w:ind w:left="5386" w:hanging="360"/>
      </w:pPr>
      <w:rPr>
        <w:rFonts w:hint="default"/>
        <w:lang w:val="en-US" w:eastAsia="en-US" w:bidi="en-US"/>
      </w:rPr>
    </w:lvl>
    <w:lvl w:ilvl="5" w:tplc="77E04840">
      <w:numFmt w:val="bullet"/>
      <w:lvlText w:val="•"/>
      <w:lvlJc w:val="left"/>
      <w:pPr>
        <w:ind w:left="6481" w:hanging="360"/>
      </w:pPr>
      <w:rPr>
        <w:rFonts w:hint="default"/>
        <w:lang w:val="en-US" w:eastAsia="en-US" w:bidi="en-US"/>
      </w:rPr>
    </w:lvl>
    <w:lvl w:ilvl="6" w:tplc="1DAEF618">
      <w:numFmt w:val="bullet"/>
      <w:lvlText w:val="•"/>
      <w:lvlJc w:val="left"/>
      <w:pPr>
        <w:ind w:left="7576" w:hanging="360"/>
      </w:pPr>
      <w:rPr>
        <w:rFonts w:hint="default"/>
        <w:lang w:val="en-US" w:eastAsia="en-US" w:bidi="en-US"/>
      </w:rPr>
    </w:lvl>
    <w:lvl w:ilvl="7" w:tplc="773CCF32">
      <w:numFmt w:val="bullet"/>
      <w:lvlText w:val="•"/>
      <w:lvlJc w:val="left"/>
      <w:pPr>
        <w:ind w:left="8671" w:hanging="360"/>
      </w:pPr>
      <w:rPr>
        <w:rFonts w:hint="default"/>
        <w:lang w:val="en-US" w:eastAsia="en-US" w:bidi="en-US"/>
      </w:rPr>
    </w:lvl>
    <w:lvl w:ilvl="8" w:tplc="27D20300">
      <w:numFmt w:val="bullet"/>
      <w:lvlText w:val="•"/>
      <w:lvlJc w:val="left"/>
      <w:pPr>
        <w:ind w:left="9766" w:hanging="360"/>
      </w:pPr>
      <w:rPr>
        <w:rFonts w:hint="default"/>
        <w:lang w:val="en-US" w:eastAsia="en-US" w:bidi="en-US"/>
      </w:rPr>
    </w:lvl>
  </w:abstractNum>
  <w:abstractNum w:abstractNumId="1" w15:restartNumberingAfterBreak="0">
    <w:nsid w:val="035C0BF1"/>
    <w:multiLevelType w:val="multilevel"/>
    <w:tmpl w:val="BF943A9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1C2154"/>
    <w:multiLevelType w:val="hybridMultilevel"/>
    <w:tmpl w:val="75D03A38"/>
    <w:lvl w:ilvl="0" w:tplc="00C26DEA">
      <w:numFmt w:val="bullet"/>
      <w:lvlText w:val=""/>
      <w:lvlJc w:val="left"/>
      <w:pPr>
        <w:ind w:left="1967" w:hanging="360"/>
      </w:pPr>
      <w:rPr>
        <w:rFonts w:ascii="Symbol" w:eastAsia="Symbol" w:hAnsi="Symbol" w:cs="Symbol" w:hint="default"/>
        <w:w w:val="100"/>
        <w:sz w:val="24"/>
        <w:szCs w:val="24"/>
        <w:lang w:val="en-US" w:eastAsia="en-US" w:bidi="en-US"/>
      </w:rPr>
    </w:lvl>
    <w:lvl w:ilvl="1" w:tplc="032268C6">
      <w:numFmt w:val="bullet"/>
      <w:lvlText w:val="•"/>
      <w:lvlJc w:val="left"/>
      <w:pPr>
        <w:ind w:left="2888" w:hanging="360"/>
      </w:pPr>
      <w:rPr>
        <w:rFonts w:hint="default"/>
        <w:lang w:val="en-US" w:eastAsia="en-US" w:bidi="en-US"/>
      </w:rPr>
    </w:lvl>
    <w:lvl w:ilvl="2" w:tplc="103E64FE">
      <w:numFmt w:val="bullet"/>
      <w:lvlText w:val="•"/>
      <w:lvlJc w:val="left"/>
      <w:pPr>
        <w:ind w:left="3816" w:hanging="360"/>
      </w:pPr>
      <w:rPr>
        <w:rFonts w:hint="default"/>
        <w:lang w:val="en-US" w:eastAsia="en-US" w:bidi="en-US"/>
      </w:rPr>
    </w:lvl>
    <w:lvl w:ilvl="3" w:tplc="F0E4088E">
      <w:numFmt w:val="bullet"/>
      <w:lvlText w:val="•"/>
      <w:lvlJc w:val="left"/>
      <w:pPr>
        <w:ind w:left="4744" w:hanging="360"/>
      </w:pPr>
      <w:rPr>
        <w:rFonts w:hint="default"/>
        <w:lang w:val="en-US" w:eastAsia="en-US" w:bidi="en-US"/>
      </w:rPr>
    </w:lvl>
    <w:lvl w:ilvl="4" w:tplc="740C5948">
      <w:numFmt w:val="bullet"/>
      <w:lvlText w:val="•"/>
      <w:lvlJc w:val="left"/>
      <w:pPr>
        <w:ind w:left="5672" w:hanging="360"/>
      </w:pPr>
      <w:rPr>
        <w:rFonts w:hint="default"/>
        <w:lang w:val="en-US" w:eastAsia="en-US" w:bidi="en-US"/>
      </w:rPr>
    </w:lvl>
    <w:lvl w:ilvl="5" w:tplc="8288276A">
      <w:numFmt w:val="bullet"/>
      <w:lvlText w:val="•"/>
      <w:lvlJc w:val="left"/>
      <w:pPr>
        <w:ind w:left="6600" w:hanging="360"/>
      </w:pPr>
      <w:rPr>
        <w:rFonts w:hint="default"/>
        <w:lang w:val="en-US" w:eastAsia="en-US" w:bidi="en-US"/>
      </w:rPr>
    </w:lvl>
    <w:lvl w:ilvl="6" w:tplc="8004A2BE">
      <w:numFmt w:val="bullet"/>
      <w:lvlText w:val="•"/>
      <w:lvlJc w:val="left"/>
      <w:pPr>
        <w:ind w:left="7528" w:hanging="360"/>
      </w:pPr>
      <w:rPr>
        <w:rFonts w:hint="default"/>
        <w:lang w:val="en-US" w:eastAsia="en-US" w:bidi="en-US"/>
      </w:rPr>
    </w:lvl>
    <w:lvl w:ilvl="7" w:tplc="F05A5736">
      <w:numFmt w:val="bullet"/>
      <w:lvlText w:val="•"/>
      <w:lvlJc w:val="left"/>
      <w:pPr>
        <w:ind w:left="8456" w:hanging="360"/>
      </w:pPr>
      <w:rPr>
        <w:rFonts w:hint="default"/>
        <w:lang w:val="en-US" w:eastAsia="en-US" w:bidi="en-US"/>
      </w:rPr>
    </w:lvl>
    <w:lvl w:ilvl="8" w:tplc="42507372">
      <w:numFmt w:val="bullet"/>
      <w:lvlText w:val="•"/>
      <w:lvlJc w:val="left"/>
      <w:pPr>
        <w:ind w:left="9384" w:hanging="360"/>
      </w:pPr>
      <w:rPr>
        <w:rFonts w:hint="default"/>
        <w:lang w:val="en-US" w:eastAsia="en-US" w:bidi="en-US"/>
      </w:rPr>
    </w:lvl>
  </w:abstractNum>
  <w:abstractNum w:abstractNumId="3" w15:restartNumberingAfterBreak="0">
    <w:nsid w:val="06517139"/>
    <w:multiLevelType w:val="hybridMultilevel"/>
    <w:tmpl w:val="DDB4C15A"/>
    <w:lvl w:ilvl="0" w:tplc="43CC753A">
      <w:start w:val="1"/>
      <w:numFmt w:val="decimal"/>
      <w:lvlText w:val="%1."/>
      <w:lvlJc w:val="left"/>
      <w:pPr>
        <w:ind w:left="1679" w:hanging="425"/>
      </w:pPr>
      <w:rPr>
        <w:rFonts w:ascii="Garamond" w:eastAsia="Garamond" w:hAnsi="Garamond" w:cs="Garamond" w:hint="default"/>
        <w:spacing w:val="-4"/>
        <w:w w:val="100"/>
        <w:sz w:val="24"/>
        <w:szCs w:val="24"/>
        <w:lang w:val="en-US" w:eastAsia="en-US" w:bidi="en-US"/>
      </w:rPr>
    </w:lvl>
    <w:lvl w:ilvl="1" w:tplc="CFB011FA">
      <w:numFmt w:val="bullet"/>
      <w:lvlText w:val="•"/>
      <w:lvlJc w:val="left"/>
      <w:pPr>
        <w:ind w:left="2636" w:hanging="425"/>
      </w:pPr>
      <w:rPr>
        <w:rFonts w:hint="default"/>
        <w:lang w:val="en-US" w:eastAsia="en-US" w:bidi="en-US"/>
      </w:rPr>
    </w:lvl>
    <w:lvl w:ilvl="2" w:tplc="02E6882A">
      <w:numFmt w:val="bullet"/>
      <w:lvlText w:val="•"/>
      <w:lvlJc w:val="left"/>
      <w:pPr>
        <w:ind w:left="3592" w:hanging="425"/>
      </w:pPr>
      <w:rPr>
        <w:rFonts w:hint="default"/>
        <w:lang w:val="en-US" w:eastAsia="en-US" w:bidi="en-US"/>
      </w:rPr>
    </w:lvl>
    <w:lvl w:ilvl="3" w:tplc="25AA5B86">
      <w:numFmt w:val="bullet"/>
      <w:lvlText w:val="•"/>
      <w:lvlJc w:val="left"/>
      <w:pPr>
        <w:ind w:left="4548" w:hanging="425"/>
      </w:pPr>
      <w:rPr>
        <w:rFonts w:hint="default"/>
        <w:lang w:val="en-US" w:eastAsia="en-US" w:bidi="en-US"/>
      </w:rPr>
    </w:lvl>
    <w:lvl w:ilvl="4" w:tplc="9D4AD05E">
      <w:numFmt w:val="bullet"/>
      <w:lvlText w:val="•"/>
      <w:lvlJc w:val="left"/>
      <w:pPr>
        <w:ind w:left="5504" w:hanging="425"/>
      </w:pPr>
      <w:rPr>
        <w:rFonts w:hint="default"/>
        <w:lang w:val="en-US" w:eastAsia="en-US" w:bidi="en-US"/>
      </w:rPr>
    </w:lvl>
    <w:lvl w:ilvl="5" w:tplc="352E8D58">
      <w:numFmt w:val="bullet"/>
      <w:lvlText w:val="•"/>
      <w:lvlJc w:val="left"/>
      <w:pPr>
        <w:ind w:left="6460" w:hanging="425"/>
      </w:pPr>
      <w:rPr>
        <w:rFonts w:hint="default"/>
        <w:lang w:val="en-US" w:eastAsia="en-US" w:bidi="en-US"/>
      </w:rPr>
    </w:lvl>
    <w:lvl w:ilvl="6" w:tplc="E1B81048">
      <w:numFmt w:val="bullet"/>
      <w:lvlText w:val="•"/>
      <w:lvlJc w:val="left"/>
      <w:pPr>
        <w:ind w:left="7416" w:hanging="425"/>
      </w:pPr>
      <w:rPr>
        <w:rFonts w:hint="default"/>
        <w:lang w:val="en-US" w:eastAsia="en-US" w:bidi="en-US"/>
      </w:rPr>
    </w:lvl>
    <w:lvl w:ilvl="7" w:tplc="DC84548E">
      <w:numFmt w:val="bullet"/>
      <w:lvlText w:val="•"/>
      <w:lvlJc w:val="left"/>
      <w:pPr>
        <w:ind w:left="8372" w:hanging="425"/>
      </w:pPr>
      <w:rPr>
        <w:rFonts w:hint="default"/>
        <w:lang w:val="en-US" w:eastAsia="en-US" w:bidi="en-US"/>
      </w:rPr>
    </w:lvl>
    <w:lvl w:ilvl="8" w:tplc="453A2DE6">
      <w:numFmt w:val="bullet"/>
      <w:lvlText w:val="•"/>
      <w:lvlJc w:val="left"/>
      <w:pPr>
        <w:ind w:left="9328" w:hanging="425"/>
      </w:pPr>
      <w:rPr>
        <w:rFonts w:hint="default"/>
        <w:lang w:val="en-US" w:eastAsia="en-US" w:bidi="en-US"/>
      </w:rPr>
    </w:lvl>
  </w:abstractNum>
  <w:abstractNum w:abstractNumId="4" w15:restartNumberingAfterBreak="0">
    <w:nsid w:val="06F2347E"/>
    <w:multiLevelType w:val="multilevel"/>
    <w:tmpl w:val="FFAE5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A61E51"/>
    <w:multiLevelType w:val="hybridMultilevel"/>
    <w:tmpl w:val="720CA0DC"/>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6" w15:restartNumberingAfterBreak="0">
    <w:nsid w:val="08334D91"/>
    <w:multiLevelType w:val="multilevel"/>
    <w:tmpl w:val="B6987580"/>
    <w:lvl w:ilvl="0">
      <w:start w:val="4"/>
      <w:numFmt w:val="decimal"/>
      <w:lvlText w:val="%1"/>
      <w:lvlJc w:val="left"/>
      <w:pPr>
        <w:ind w:left="1120" w:hanging="567"/>
      </w:pPr>
      <w:rPr>
        <w:rFonts w:hint="default"/>
        <w:lang w:val="en-US" w:eastAsia="en-US" w:bidi="en-US"/>
      </w:rPr>
    </w:lvl>
    <w:lvl w:ilvl="1">
      <w:numFmt w:val="decimal"/>
      <w:lvlText w:val="%1.%2"/>
      <w:lvlJc w:val="left"/>
      <w:pPr>
        <w:ind w:left="1120" w:hanging="567"/>
      </w:pPr>
      <w:rPr>
        <w:rFonts w:hint="default"/>
        <w:lang w:val="en-US" w:eastAsia="en-US" w:bidi="en-US"/>
      </w:rPr>
    </w:lvl>
    <w:lvl w:ilvl="2">
      <w:start w:val="1"/>
      <w:numFmt w:val="decimal"/>
      <w:lvlText w:val="%1.%2.%3"/>
      <w:lvlJc w:val="left"/>
      <w:pPr>
        <w:ind w:left="1120" w:hanging="567"/>
        <w:jc w:val="right"/>
      </w:pPr>
      <w:rPr>
        <w:rFonts w:ascii="Garamond" w:eastAsia="Garamond" w:hAnsi="Garamond" w:cs="Garamond" w:hint="default"/>
        <w:b/>
        <w:bCs/>
        <w:spacing w:val="-4"/>
        <w:w w:val="100"/>
        <w:sz w:val="24"/>
        <w:szCs w:val="24"/>
        <w:lang w:val="en-US" w:eastAsia="en-US" w:bidi="en-US"/>
      </w:rPr>
    </w:lvl>
    <w:lvl w:ilvl="3">
      <w:numFmt w:val="bullet"/>
      <w:lvlText w:val=""/>
      <w:lvlJc w:val="left"/>
      <w:pPr>
        <w:ind w:left="1300" w:hanging="269"/>
      </w:pPr>
      <w:rPr>
        <w:rFonts w:ascii="Symbol" w:eastAsia="Symbol" w:hAnsi="Symbol" w:cs="Symbol" w:hint="default"/>
        <w:w w:val="100"/>
        <w:sz w:val="24"/>
        <w:szCs w:val="24"/>
        <w:lang w:val="en-US" w:eastAsia="en-US" w:bidi="en-US"/>
      </w:rPr>
    </w:lvl>
    <w:lvl w:ilvl="4">
      <w:numFmt w:val="bullet"/>
      <w:lvlText w:val="•"/>
      <w:lvlJc w:val="left"/>
      <w:pPr>
        <w:ind w:left="4613" w:hanging="269"/>
      </w:pPr>
      <w:rPr>
        <w:rFonts w:hint="default"/>
        <w:lang w:val="en-US" w:eastAsia="en-US" w:bidi="en-US"/>
      </w:rPr>
    </w:lvl>
    <w:lvl w:ilvl="5">
      <w:numFmt w:val="bullet"/>
      <w:lvlText w:val="•"/>
      <w:lvlJc w:val="left"/>
      <w:pPr>
        <w:ind w:left="5717" w:hanging="269"/>
      </w:pPr>
      <w:rPr>
        <w:rFonts w:hint="default"/>
        <w:lang w:val="en-US" w:eastAsia="en-US" w:bidi="en-US"/>
      </w:rPr>
    </w:lvl>
    <w:lvl w:ilvl="6">
      <w:numFmt w:val="bullet"/>
      <w:lvlText w:val="•"/>
      <w:lvlJc w:val="left"/>
      <w:pPr>
        <w:ind w:left="6822" w:hanging="269"/>
      </w:pPr>
      <w:rPr>
        <w:rFonts w:hint="default"/>
        <w:lang w:val="en-US" w:eastAsia="en-US" w:bidi="en-US"/>
      </w:rPr>
    </w:lvl>
    <w:lvl w:ilvl="7">
      <w:numFmt w:val="bullet"/>
      <w:lvlText w:val="•"/>
      <w:lvlJc w:val="left"/>
      <w:pPr>
        <w:ind w:left="7926" w:hanging="269"/>
      </w:pPr>
      <w:rPr>
        <w:rFonts w:hint="default"/>
        <w:lang w:val="en-US" w:eastAsia="en-US" w:bidi="en-US"/>
      </w:rPr>
    </w:lvl>
    <w:lvl w:ilvl="8">
      <w:numFmt w:val="bullet"/>
      <w:lvlText w:val="•"/>
      <w:lvlJc w:val="left"/>
      <w:pPr>
        <w:ind w:left="9031" w:hanging="269"/>
      </w:pPr>
      <w:rPr>
        <w:rFonts w:hint="default"/>
        <w:lang w:val="en-US" w:eastAsia="en-US" w:bidi="en-US"/>
      </w:rPr>
    </w:lvl>
  </w:abstractNum>
  <w:abstractNum w:abstractNumId="7" w15:restartNumberingAfterBreak="0">
    <w:nsid w:val="09565179"/>
    <w:multiLevelType w:val="hybridMultilevel"/>
    <w:tmpl w:val="A788ABB0"/>
    <w:lvl w:ilvl="0" w:tplc="005C2D0E">
      <w:start w:val="1"/>
      <w:numFmt w:val="decimal"/>
      <w:lvlText w:val="%1."/>
      <w:lvlJc w:val="left"/>
      <w:pPr>
        <w:ind w:left="1046" w:hanging="346"/>
      </w:pPr>
      <w:rPr>
        <w:rFonts w:ascii="Garamond" w:eastAsia="Garamond" w:hAnsi="Garamond" w:cs="Garamond" w:hint="default"/>
        <w:spacing w:val="-3"/>
        <w:w w:val="100"/>
        <w:sz w:val="24"/>
        <w:szCs w:val="24"/>
        <w:lang w:val="en-US" w:eastAsia="en-US" w:bidi="en-US"/>
      </w:rPr>
    </w:lvl>
    <w:lvl w:ilvl="1" w:tplc="D97E3226">
      <w:start w:val="1"/>
      <w:numFmt w:val="lowerLetter"/>
      <w:lvlText w:val="%2."/>
      <w:lvlJc w:val="left"/>
      <w:pPr>
        <w:ind w:left="1420" w:hanging="346"/>
      </w:pPr>
      <w:rPr>
        <w:rFonts w:ascii="Garamond" w:eastAsia="Garamond" w:hAnsi="Garamond" w:cs="Garamond" w:hint="default"/>
        <w:spacing w:val="-7"/>
        <w:w w:val="100"/>
        <w:sz w:val="24"/>
        <w:szCs w:val="24"/>
        <w:lang w:val="en-US" w:eastAsia="en-US" w:bidi="en-US"/>
      </w:rPr>
    </w:lvl>
    <w:lvl w:ilvl="2" w:tplc="36AA9430">
      <w:numFmt w:val="bullet"/>
      <w:lvlText w:val="•"/>
      <w:lvlJc w:val="left"/>
      <w:pPr>
        <w:ind w:left="2511" w:hanging="346"/>
      </w:pPr>
      <w:rPr>
        <w:rFonts w:hint="default"/>
        <w:lang w:val="en-US" w:eastAsia="en-US" w:bidi="en-US"/>
      </w:rPr>
    </w:lvl>
    <w:lvl w:ilvl="3" w:tplc="762AA458">
      <w:numFmt w:val="bullet"/>
      <w:lvlText w:val="•"/>
      <w:lvlJc w:val="left"/>
      <w:pPr>
        <w:ind w:left="3602" w:hanging="346"/>
      </w:pPr>
      <w:rPr>
        <w:rFonts w:hint="default"/>
        <w:lang w:val="en-US" w:eastAsia="en-US" w:bidi="en-US"/>
      </w:rPr>
    </w:lvl>
    <w:lvl w:ilvl="4" w:tplc="3B90711A">
      <w:numFmt w:val="bullet"/>
      <w:lvlText w:val="•"/>
      <w:lvlJc w:val="left"/>
      <w:pPr>
        <w:ind w:left="4693" w:hanging="346"/>
      </w:pPr>
      <w:rPr>
        <w:rFonts w:hint="default"/>
        <w:lang w:val="en-US" w:eastAsia="en-US" w:bidi="en-US"/>
      </w:rPr>
    </w:lvl>
    <w:lvl w:ilvl="5" w:tplc="55EA540A">
      <w:numFmt w:val="bullet"/>
      <w:lvlText w:val="•"/>
      <w:lvlJc w:val="left"/>
      <w:pPr>
        <w:ind w:left="5784" w:hanging="346"/>
      </w:pPr>
      <w:rPr>
        <w:rFonts w:hint="default"/>
        <w:lang w:val="en-US" w:eastAsia="en-US" w:bidi="en-US"/>
      </w:rPr>
    </w:lvl>
    <w:lvl w:ilvl="6" w:tplc="74CAD066">
      <w:numFmt w:val="bullet"/>
      <w:lvlText w:val="•"/>
      <w:lvlJc w:val="left"/>
      <w:pPr>
        <w:ind w:left="6875" w:hanging="346"/>
      </w:pPr>
      <w:rPr>
        <w:rFonts w:hint="default"/>
        <w:lang w:val="en-US" w:eastAsia="en-US" w:bidi="en-US"/>
      </w:rPr>
    </w:lvl>
    <w:lvl w:ilvl="7" w:tplc="7F740856">
      <w:numFmt w:val="bullet"/>
      <w:lvlText w:val="•"/>
      <w:lvlJc w:val="left"/>
      <w:pPr>
        <w:ind w:left="7966" w:hanging="346"/>
      </w:pPr>
      <w:rPr>
        <w:rFonts w:hint="default"/>
        <w:lang w:val="en-US" w:eastAsia="en-US" w:bidi="en-US"/>
      </w:rPr>
    </w:lvl>
    <w:lvl w:ilvl="8" w:tplc="48101290">
      <w:numFmt w:val="bullet"/>
      <w:lvlText w:val="•"/>
      <w:lvlJc w:val="left"/>
      <w:pPr>
        <w:ind w:left="9057" w:hanging="346"/>
      </w:pPr>
      <w:rPr>
        <w:rFonts w:hint="default"/>
        <w:lang w:val="en-US" w:eastAsia="en-US" w:bidi="en-US"/>
      </w:rPr>
    </w:lvl>
  </w:abstractNum>
  <w:abstractNum w:abstractNumId="8" w15:restartNumberingAfterBreak="0">
    <w:nsid w:val="0B904841"/>
    <w:multiLevelType w:val="multilevel"/>
    <w:tmpl w:val="2D928972"/>
    <w:lvl w:ilvl="0">
      <w:start w:val="3"/>
      <w:numFmt w:val="decimal"/>
      <w:lvlText w:val="%1"/>
      <w:lvlJc w:val="left"/>
      <w:pPr>
        <w:ind w:left="1127" w:hanging="567"/>
      </w:pPr>
      <w:rPr>
        <w:rFonts w:hint="default"/>
        <w:lang w:val="en-US" w:eastAsia="en-US" w:bidi="en-US"/>
      </w:rPr>
    </w:lvl>
    <w:lvl w:ilvl="1">
      <w:numFmt w:val="decimal"/>
      <w:lvlText w:val="%1.%2"/>
      <w:lvlJc w:val="left"/>
      <w:pPr>
        <w:ind w:left="1127" w:hanging="567"/>
      </w:pPr>
      <w:rPr>
        <w:rFonts w:hint="default"/>
        <w:lang w:val="en-US" w:eastAsia="en-US" w:bidi="en-US"/>
      </w:rPr>
    </w:lvl>
    <w:lvl w:ilvl="2">
      <w:start w:val="1"/>
      <w:numFmt w:val="decimal"/>
      <w:lvlText w:val="%1.%2.%3"/>
      <w:lvlJc w:val="left"/>
      <w:pPr>
        <w:ind w:left="1127" w:hanging="567"/>
      </w:pPr>
      <w:rPr>
        <w:rFonts w:ascii="Garamond" w:eastAsia="Garamond" w:hAnsi="Garamond" w:cs="Garamond" w:hint="default"/>
        <w:b/>
        <w:bCs/>
        <w:spacing w:val="-2"/>
        <w:w w:val="100"/>
        <w:sz w:val="24"/>
        <w:szCs w:val="24"/>
        <w:lang w:val="en-US" w:eastAsia="en-US" w:bidi="en-US"/>
      </w:rPr>
    </w:lvl>
    <w:lvl w:ilvl="3">
      <w:numFmt w:val="bullet"/>
      <w:lvlText w:val="•"/>
      <w:lvlJc w:val="left"/>
      <w:pPr>
        <w:ind w:left="4156" w:hanging="567"/>
      </w:pPr>
      <w:rPr>
        <w:rFonts w:hint="default"/>
        <w:lang w:val="en-US" w:eastAsia="en-US" w:bidi="en-US"/>
      </w:rPr>
    </w:lvl>
    <w:lvl w:ilvl="4">
      <w:numFmt w:val="bullet"/>
      <w:lvlText w:val="•"/>
      <w:lvlJc w:val="left"/>
      <w:pPr>
        <w:ind w:left="5168" w:hanging="567"/>
      </w:pPr>
      <w:rPr>
        <w:rFonts w:hint="default"/>
        <w:lang w:val="en-US" w:eastAsia="en-US" w:bidi="en-US"/>
      </w:rPr>
    </w:lvl>
    <w:lvl w:ilvl="5">
      <w:numFmt w:val="bullet"/>
      <w:lvlText w:val="•"/>
      <w:lvlJc w:val="left"/>
      <w:pPr>
        <w:ind w:left="6180" w:hanging="567"/>
      </w:pPr>
      <w:rPr>
        <w:rFonts w:hint="default"/>
        <w:lang w:val="en-US" w:eastAsia="en-US" w:bidi="en-US"/>
      </w:rPr>
    </w:lvl>
    <w:lvl w:ilvl="6">
      <w:numFmt w:val="bullet"/>
      <w:lvlText w:val="•"/>
      <w:lvlJc w:val="left"/>
      <w:pPr>
        <w:ind w:left="7192" w:hanging="567"/>
      </w:pPr>
      <w:rPr>
        <w:rFonts w:hint="default"/>
        <w:lang w:val="en-US" w:eastAsia="en-US" w:bidi="en-US"/>
      </w:rPr>
    </w:lvl>
    <w:lvl w:ilvl="7">
      <w:numFmt w:val="bullet"/>
      <w:lvlText w:val="•"/>
      <w:lvlJc w:val="left"/>
      <w:pPr>
        <w:ind w:left="8204" w:hanging="567"/>
      </w:pPr>
      <w:rPr>
        <w:rFonts w:hint="default"/>
        <w:lang w:val="en-US" w:eastAsia="en-US" w:bidi="en-US"/>
      </w:rPr>
    </w:lvl>
    <w:lvl w:ilvl="8">
      <w:numFmt w:val="bullet"/>
      <w:lvlText w:val="•"/>
      <w:lvlJc w:val="left"/>
      <w:pPr>
        <w:ind w:left="9216" w:hanging="567"/>
      </w:pPr>
      <w:rPr>
        <w:rFonts w:hint="default"/>
        <w:lang w:val="en-US" w:eastAsia="en-US" w:bidi="en-US"/>
      </w:rPr>
    </w:lvl>
  </w:abstractNum>
  <w:abstractNum w:abstractNumId="9" w15:restartNumberingAfterBreak="0">
    <w:nsid w:val="0D1342BC"/>
    <w:multiLevelType w:val="hybridMultilevel"/>
    <w:tmpl w:val="C724236A"/>
    <w:lvl w:ilvl="0" w:tplc="0C3E04B6">
      <w:start w:val="1"/>
      <w:numFmt w:val="decimal"/>
      <w:lvlText w:val="%1."/>
      <w:lvlJc w:val="left"/>
      <w:pPr>
        <w:ind w:left="1535" w:hanging="360"/>
      </w:pPr>
      <w:rPr>
        <w:rFonts w:ascii="Garamond" w:eastAsia="Garamond" w:hAnsi="Garamond" w:cs="Garamond" w:hint="default"/>
        <w:spacing w:val="-4"/>
        <w:w w:val="100"/>
        <w:sz w:val="24"/>
        <w:szCs w:val="24"/>
        <w:lang w:val="en-US" w:eastAsia="en-US" w:bidi="en-US"/>
      </w:rPr>
    </w:lvl>
    <w:lvl w:ilvl="1" w:tplc="3DCE96F6">
      <w:numFmt w:val="bullet"/>
      <w:lvlText w:val="•"/>
      <w:lvlJc w:val="left"/>
      <w:pPr>
        <w:ind w:left="2510" w:hanging="360"/>
      </w:pPr>
      <w:rPr>
        <w:rFonts w:hint="default"/>
        <w:lang w:val="en-US" w:eastAsia="en-US" w:bidi="en-US"/>
      </w:rPr>
    </w:lvl>
    <w:lvl w:ilvl="2" w:tplc="F16AEEB0">
      <w:numFmt w:val="bullet"/>
      <w:lvlText w:val="•"/>
      <w:lvlJc w:val="left"/>
      <w:pPr>
        <w:ind w:left="3480" w:hanging="360"/>
      </w:pPr>
      <w:rPr>
        <w:rFonts w:hint="default"/>
        <w:lang w:val="en-US" w:eastAsia="en-US" w:bidi="en-US"/>
      </w:rPr>
    </w:lvl>
    <w:lvl w:ilvl="3" w:tplc="9D7071D0">
      <w:numFmt w:val="bullet"/>
      <w:lvlText w:val="•"/>
      <w:lvlJc w:val="left"/>
      <w:pPr>
        <w:ind w:left="4450" w:hanging="360"/>
      </w:pPr>
      <w:rPr>
        <w:rFonts w:hint="default"/>
        <w:lang w:val="en-US" w:eastAsia="en-US" w:bidi="en-US"/>
      </w:rPr>
    </w:lvl>
    <w:lvl w:ilvl="4" w:tplc="CCF67CE2">
      <w:numFmt w:val="bullet"/>
      <w:lvlText w:val="•"/>
      <w:lvlJc w:val="left"/>
      <w:pPr>
        <w:ind w:left="5420" w:hanging="360"/>
      </w:pPr>
      <w:rPr>
        <w:rFonts w:hint="default"/>
        <w:lang w:val="en-US" w:eastAsia="en-US" w:bidi="en-US"/>
      </w:rPr>
    </w:lvl>
    <w:lvl w:ilvl="5" w:tplc="586CBA32">
      <w:numFmt w:val="bullet"/>
      <w:lvlText w:val="•"/>
      <w:lvlJc w:val="left"/>
      <w:pPr>
        <w:ind w:left="6390" w:hanging="360"/>
      </w:pPr>
      <w:rPr>
        <w:rFonts w:hint="default"/>
        <w:lang w:val="en-US" w:eastAsia="en-US" w:bidi="en-US"/>
      </w:rPr>
    </w:lvl>
    <w:lvl w:ilvl="6" w:tplc="C3D08DAE">
      <w:numFmt w:val="bullet"/>
      <w:lvlText w:val="•"/>
      <w:lvlJc w:val="left"/>
      <w:pPr>
        <w:ind w:left="7360" w:hanging="360"/>
      </w:pPr>
      <w:rPr>
        <w:rFonts w:hint="default"/>
        <w:lang w:val="en-US" w:eastAsia="en-US" w:bidi="en-US"/>
      </w:rPr>
    </w:lvl>
    <w:lvl w:ilvl="7" w:tplc="D534E5B6">
      <w:numFmt w:val="bullet"/>
      <w:lvlText w:val="•"/>
      <w:lvlJc w:val="left"/>
      <w:pPr>
        <w:ind w:left="8330" w:hanging="360"/>
      </w:pPr>
      <w:rPr>
        <w:rFonts w:hint="default"/>
        <w:lang w:val="en-US" w:eastAsia="en-US" w:bidi="en-US"/>
      </w:rPr>
    </w:lvl>
    <w:lvl w:ilvl="8" w:tplc="30BE3BC0">
      <w:numFmt w:val="bullet"/>
      <w:lvlText w:val="•"/>
      <w:lvlJc w:val="left"/>
      <w:pPr>
        <w:ind w:left="9300" w:hanging="360"/>
      </w:pPr>
      <w:rPr>
        <w:rFonts w:hint="default"/>
        <w:lang w:val="en-US" w:eastAsia="en-US" w:bidi="en-US"/>
      </w:rPr>
    </w:lvl>
  </w:abstractNum>
  <w:abstractNum w:abstractNumId="10" w15:restartNumberingAfterBreak="0">
    <w:nsid w:val="0E463308"/>
    <w:multiLevelType w:val="hybridMultilevel"/>
    <w:tmpl w:val="0BD42086"/>
    <w:lvl w:ilvl="0" w:tplc="2BF4A17C">
      <w:start w:val="1"/>
      <w:numFmt w:val="upperLetter"/>
      <w:lvlText w:val="%1."/>
      <w:lvlJc w:val="left"/>
      <w:pPr>
        <w:ind w:left="1000" w:hanging="281"/>
      </w:pPr>
      <w:rPr>
        <w:rFonts w:ascii="Garamond" w:eastAsia="Garamond" w:hAnsi="Garamond" w:cs="Garamond" w:hint="default"/>
        <w:b/>
        <w:bCs/>
        <w:w w:val="100"/>
        <w:sz w:val="24"/>
        <w:szCs w:val="24"/>
        <w:lang w:val="en-US" w:eastAsia="en-US" w:bidi="en-US"/>
      </w:rPr>
    </w:lvl>
    <w:lvl w:ilvl="1" w:tplc="82E87F8C">
      <w:numFmt w:val="bullet"/>
      <w:lvlText w:val="•"/>
      <w:lvlJc w:val="left"/>
      <w:pPr>
        <w:ind w:left="2024" w:hanging="281"/>
      </w:pPr>
      <w:rPr>
        <w:rFonts w:hint="default"/>
        <w:lang w:val="en-US" w:eastAsia="en-US" w:bidi="en-US"/>
      </w:rPr>
    </w:lvl>
    <w:lvl w:ilvl="2" w:tplc="B0E0F86E">
      <w:numFmt w:val="bullet"/>
      <w:lvlText w:val="•"/>
      <w:lvlJc w:val="left"/>
      <w:pPr>
        <w:ind w:left="3048" w:hanging="281"/>
      </w:pPr>
      <w:rPr>
        <w:rFonts w:hint="default"/>
        <w:lang w:val="en-US" w:eastAsia="en-US" w:bidi="en-US"/>
      </w:rPr>
    </w:lvl>
    <w:lvl w:ilvl="3" w:tplc="21785C74">
      <w:numFmt w:val="bullet"/>
      <w:lvlText w:val="•"/>
      <w:lvlJc w:val="left"/>
      <w:pPr>
        <w:ind w:left="4072" w:hanging="281"/>
      </w:pPr>
      <w:rPr>
        <w:rFonts w:hint="default"/>
        <w:lang w:val="en-US" w:eastAsia="en-US" w:bidi="en-US"/>
      </w:rPr>
    </w:lvl>
    <w:lvl w:ilvl="4" w:tplc="5C5236D4">
      <w:numFmt w:val="bullet"/>
      <w:lvlText w:val="•"/>
      <w:lvlJc w:val="left"/>
      <w:pPr>
        <w:ind w:left="5096" w:hanging="281"/>
      </w:pPr>
      <w:rPr>
        <w:rFonts w:hint="default"/>
        <w:lang w:val="en-US" w:eastAsia="en-US" w:bidi="en-US"/>
      </w:rPr>
    </w:lvl>
    <w:lvl w:ilvl="5" w:tplc="F3B4C92E">
      <w:numFmt w:val="bullet"/>
      <w:lvlText w:val="•"/>
      <w:lvlJc w:val="left"/>
      <w:pPr>
        <w:ind w:left="6120" w:hanging="281"/>
      </w:pPr>
      <w:rPr>
        <w:rFonts w:hint="default"/>
        <w:lang w:val="en-US" w:eastAsia="en-US" w:bidi="en-US"/>
      </w:rPr>
    </w:lvl>
    <w:lvl w:ilvl="6" w:tplc="A3265676">
      <w:numFmt w:val="bullet"/>
      <w:lvlText w:val="•"/>
      <w:lvlJc w:val="left"/>
      <w:pPr>
        <w:ind w:left="7144" w:hanging="281"/>
      </w:pPr>
      <w:rPr>
        <w:rFonts w:hint="default"/>
        <w:lang w:val="en-US" w:eastAsia="en-US" w:bidi="en-US"/>
      </w:rPr>
    </w:lvl>
    <w:lvl w:ilvl="7" w:tplc="7BA28748">
      <w:numFmt w:val="bullet"/>
      <w:lvlText w:val="•"/>
      <w:lvlJc w:val="left"/>
      <w:pPr>
        <w:ind w:left="8168" w:hanging="281"/>
      </w:pPr>
      <w:rPr>
        <w:rFonts w:hint="default"/>
        <w:lang w:val="en-US" w:eastAsia="en-US" w:bidi="en-US"/>
      </w:rPr>
    </w:lvl>
    <w:lvl w:ilvl="8" w:tplc="7D5E04B2">
      <w:numFmt w:val="bullet"/>
      <w:lvlText w:val="•"/>
      <w:lvlJc w:val="left"/>
      <w:pPr>
        <w:ind w:left="9192" w:hanging="281"/>
      </w:pPr>
      <w:rPr>
        <w:rFonts w:hint="default"/>
        <w:lang w:val="en-US" w:eastAsia="en-US" w:bidi="en-US"/>
      </w:rPr>
    </w:lvl>
  </w:abstractNum>
  <w:abstractNum w:abstractNumId="11" w15:restartNumberingAfterBreak="0">
    <w:nsid w:val="19E062C5"/>
    <w:multiLevelType w:val="multilevel"/>
    <w:tmpl w:val="74381474"/>
    <w:lvl w:ilvl="0">
      <w:start w:val="2"/>
      <w:numFmt w:val="decimal"/>
      <w:lvlText w:val="%1"/>
      <w:lvlJc w:val="left"/>
      <w:pPr>
        <w:ind w:left="1504" w:hanging="564"/>
      </w:pPr>
      <w:rPr>
        <w:rFonts w:hint="default"/>
        <w:lang w:val="en-US" w:eastAsia="en-US" w:bidi="en-US"/>
      </w:rPr>
    </w:lvl>
    <w:lvl w:ilvl="1">
      <w:start w:val="1"/>
      <w:numFmt w:val="decimal"/>
      <w:lvlText w:val="%1.%2"/>
      <w:lvlJc w:val="left"/>
      <w:pPr>
        <w:ind w:left="1504" w:hanging="564"/>
      </w:pPr>
      <w:rPr>
        <w:rFonts w:hint="default"/>
        <w:lang w:val="en-US" w:eastAsia="en-US" w:bidi="en-US"/>
      </w:rPr>
    </w:lvl>
    <w:lvl w:ilvl="2">
      <w:start w:val="1"/>
      <w:numFmt w:val="decimal"/>
      <w:lvlText w:val="%1.%2.%3"/>
      <w:lvlJc w:val="left"/>
      <w:pPr>
        <w:ind w:left="1504" w:hanging="564"/>
      </w:pPr>
      <w:rPr>
        <w:rFonts w:ascii="Garamond" w:eastAsia="Garamond" w:hAnsi="Garamond" w:cs="Garamond" w:hint="default"/>
        <w:spacing w:val="-3"/>
        <w:w w:val="100"/>
        <w:sz w:val="24"/>
        <w:szCs w:val="24"/>
        <w:lang w:val="en-US" w:eastAsia="en-US" w:bidi="en-US"/>
      </w:rPr>
    </w:lvl>
    <w:lvl w:ilvl="3">
      <w:start w:val="1"/>
      <w:numFmt w:val="decimal"/>
      <w:lvlText w:val="%4."/>
      <w:lvlJc w:val="left"/>
      <w:pPr>
        <w:ind w:left="1559" w:hanging="428"/>
      </w:pPr>
      <w:rPr>
        <w:rFonts w:ascii="Garamond" w:eastAsia="Garamond" w:hAnsi="Garamond" w:cs="Garamond" w:hint="default"/>
        <w:spacing w:val="-3"/>
        <w:w w:val="100"/>
        <w:sz w:val="24"/>
        <w:szCs w:val="24"/>
        <w:lang w:val="en-US" w:eastAsia="en-US" w:bidi="en-US"/>
      </w:rPr>
    </w:lvl>
    <w:lvl w:ilvl="4">
      <w:numFmt w:val="bullet"/>
      <w:lvlText w:val="•"/>
      <w:lvlJc w:val="left"/>
      <w:pPr>
        <w:ind w:left="4786" w:hanging="428"/>
      </w:pPr>
      <w:rPr>
        <w:rFonts w:hint="default"/>
        <w:lang w:val="en-US" w:eastAsia="en-US" w:bidi="en-US"/>
      </w:rPr>
    </w:lvl>
    <w:lvl w:ilvl="5">
      <w:numFmt w:val="bullet"/>
      <w:lvlText w:val="•"/>
      <w:lvlJc w:val="left"/>
      <w:pPr>
        <w:ind w:left="5862" w:hanging="428"/>
      </w:pPr>
      <w:rPr>
        <w:rFonts w:hint="default"/>
        <w:lang w:val="en-US" w:eastAsia="en-US" w:bidi="en-US"/>
      </w:rPr>
    </w:lvl>
    <w:lvl w:ilvl="6">
      <w:numFmt w:val="bullet"/>
      <w:lvlText w:val="•"/>
      <w:lvlJc w:val="left"/>
      <w:pPr>
        <w:ind w:left="6937" w:hanging="428"/>
      </w:pPr>
      <w:rPr>
        <w:rFonts w:hint="default"/>
        <w:lang w:val="en-US" w:eastAsia="en-US" w:bidi="en-US"/>
      </w:rPr>
    </w:lvl>
    <w:lvl w:ilvl="7">
      <w:numFmt w:val="bullet"/>
      <w:lvlText w:val="•"/>
      <w:lvlJc w:val="left"/>
      <w:pPr>
        <w:ind w:left="8013" w:hanging="428"/>
      </w:pPr>
      <w:rPr>
        <w:rFonts w:hint="default"/>
        <w:lang w:val="en-US" w:eastAsia="en-US" w:bidi="en-US"/>
      </w:rPr>
    </w:lvl>
    <w:lvl w:ilvl="8">
      <w:numFmt w:val="bullet"/>
      <w:lvlText w:val="•"/>
      <w:lvlJc w:val="left"/>
      <w:pPr>
        <w:ind w:left="9088" w:hanging="428"/>
      </w:pPr>
      <w:rPr>
        <w:rFonts w:hint="default"/>
        <w:lang w:val="en-US" w:eastAsia="en-US" w:bidi="en-US"/>
      </w:rPr>
    </w:lvl>
  </w:abstractNum>
  <w:abstractNum w:abstractNumId="12" w15:restartNumberingAfterBreak="0">
    <w:nsid w:val="1B9C6B07"/>
    <w:multiLevelType w:val="hybridMultilevel"/>
    <w:tmpl w:val="1B841DF6"/>
    <w:lvl w:ilvl="0" w:tplc="8EB06A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3537F8"/>
    <w:multiLevelType w:val="hybridMultilevel"/>
    <w:tmpl w:val="AD1C8DC4"/>
    <w:lvl w:ilvl="0" w:tplc="100CFBCA">
      <w:start w:val="1"/>
      <w:numFmt w:val="decimal"/>
      <w:lvlText w:val="%1."/>
      <w:lvlJc w:val="left"/>
      <w:pPr>
        <w:ind w:left="1691" w:hanging="425"/>
      </w:pPr>
      <w:rPr>
        <w:rFonts w:ascii="Garamond" w:eastAsia="Garamond" w:hAnsi="Garamond" w:cs="Garamond" w:hint="default"/>
        <w:spacing w:val="-6"/>
        <w:w w:val="100"/>
        <w:sz w:val="24"/>
        <w:szCs w:val="24"/>
        <w:lang w:val="en-US" w:eastAsia="en-US" w:bidi="en-US"/>
      </w:rPr>
    </w:lvl>
    <w:lvl w:ilvl="1" w:tplc="0534F31E">
      <w:numFmt w:val="bullet"/>
      <w:lvlText w:val="•"/>
      <w:lvlJc w:val="left"/>
      <w:pPr>
        <w:ind w:left="2654" w:hanging="425"/>
      </w:pPr>
      <w:rPr>
        <w:rFonts w:hint="default"/>
        <w:lang w:val="en-US" w:eastAsia="en-US" w:bidi="en-US"/>
      </w:rPr>
    </w:lvl>
    <w:lvl w:ilvl="2" w:tplc="512EAC5E">
      <w:numFmt w:val="bullet"/>
      <w:lvlText w:val="•"/>
      <w:lvlJc w:val="left"/>
      <w:pPr>
        <w:ind w:left="3608" w:hanging="425"/>
      </w:pPr>
      <w:rPr>
        <w:rFonts w:hint="default"/>
        <w:lang w:val="en-US" w:eastAsia="en-US" w:bidi="en-US"/>
      </w:rPr>
    </w:lvl>
    <w:lvl w:ilvl="3" w:tplc="135612E2">
      <w:numFmt w:val="bullet"/>
      <w:lvlText w:val="•"/>
      <w:lvlJc w:val="left"/>
      <w:pPr>
        <w:ind w:left="4562" w:hanging="425"/>
      </w:pPr>
      <w:rPr>
        <w:rFonts w:hint="default"/>
        <w:lang w:val="en-US" w:eastAsia="en-US" w:bidi="en-US"/>
      </w:rPr>
    </w:lvl>
    <w:lvl w:ilvl="4" w:tplc="C6D8C882">
      <w:numFmt w:val="bullet"/>
      <w:lvlText w:val="•"/>
      <w:lvlJc w:val="left"/>
      <w:pPr>
        <w:ind w:left="5516" w:hanging="425"/>
      </w:pPr>
      <w:rPr>
        <w:rFonts w:hint="default"/>
        <w:lang w:val="en-US" w:eastAsia="en-US" w:bidi="en-US"/>
      </w:rPr>
    </w:lvl>
    <w:lvl w:ilvl="5" w:tplc="A8DEF304">
      <w:numFmt w:val="bullet"/>
      <w:lvlText w:val="•"/>
      <w:lvlJc w:val="left"/>
      <w:pPr>
        <w:ind w:left="6470" w:hanging="425"/>
      </w:pPr>
      <w:rPr>
        <w:rFonts w:hint="default"/>
        <w:lang w:val="en-US" w:eastAsia="en-US" w:bidi="en-US"/>
      </w:rPr>
    </w:lvl>
    <w:lvl w:ilvl="6" w:tplc="6B40DE96">
      <w:numFmt w:val="bullet"/>
      <w:lvlText w:val="•"/>
      <w:lvlJc w:val="left"/>
      <w:pPr>
        <w:ind w:left="7424" w:hanging="425"/>
      </w:pPr>
      <w:rPr>
        <w:rFonts w:hint="default"/>
        <w:lang w:val="en-US" w:eastAsia="en-US" w:bidi="en-US"/>
      </w:rPr>
    </w:lvl>
    <w:lvl w:ilvl="7" w:tplc="AA728676">
      <w:numFmt w:val="bullet"/>
      <w:lvlText w:val="•"/>
      <w:lvlJc w:val="left"/>
      <w:pPr>
        <w:ind w:left="8378" w:hanging="425"/>
      </w:pPr>
      <w:rPr>
        <w:rFonts w:hint="default"/>
        <w:lang w:val="en-US" w:eastAsia="en-US" w:bidi="en-US"/>
      </w:rPr>
    </w:lvl>
    <w:lvl w:ilvl="8" w:tplc="FF201B5A">
      <w:numFmt w:val="bullet"/>
      <w:lvlText w:val="•"/>
      <w:lvlJc w:val="left"/>
      <w:pPr>
        <w:ind w:left="9332" w:hanging="425"/>
      </w:pPr>
      <w:rPr>
        <w:rFonts w:hint="default"/>
        <w:lang w:val="en-US" w:eastAsia="en-US" w:bidi="en-US"/>
      </w:rPr>
    </w:lvl>
  </w:abstractNum>
  <w:abstractNum w:abstractNumId="14" w15:restartNumberingAfterBreak="0">
    <w:nsid w:val="1FD73B01"/>
    <w:multiLevelType w:val="hybridMultilevel"/>
    <w:tmpl w:val="FDA420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0730097"/>
    <w:multiLevelType w:val="hybridMultilevel"/>
    <w:tmpl w:val="B40CAAC6"/>
    <w:lvl w:ilvl="0" w:tplc="54408C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3B17AB2"/>
    <w:multiLevelType w:val="hybridMultilevel"/>
    <w:tmpl w:val="C3786296"/>
    <w:lvl w:ilvl="0" w:tplc="87322E4E">
      <w:start w:val="1"/>
      <w:numFmt w:val="decimal"/>
      <w:lvlText w:val="%1."/>
      <w:lvlJc w:val="left"/>
      <w:pPr>
        <w:ind w:left="1091" w:hanging="392"/>
      </w:pPr>
      <w:rPr>
        <w:rFonts w:ascii="Garamond" w:eastAsia="Garamond" w:hAnsi="Garamond" w:cs="Garamond" w:hint="default"/>
        <w:spacing w:val="-5"/>
        <w:w w:val="100"/>
        <w:sz w:val="24"/>
        <w:szCs w:val="24"/>
        <w:lang w:val="en-US" w:eastAsia="en-US" w:bidi="en-US"/>
      </w:rPr>
    </w:lvl>
    <w:lvl w:ilvl="1" w:tplc="D1B223A4">
      <w:start w:val="1"/>
      <w:numFmt w:val="decimal"/>
      <w:lvlText w:val="%2."/>
      <w:lvlJc w:val="left"/>
      <w:pPr>
        <w:ind w:left="1420" w:hanging="269"/>
      </w:pPr>
      <w:rPr>
        <w:rFonts w:ascii="Garamond" w:eastAsia="Garamond" w:hAnsi="Garamond" w:cs="Garamond" w:hint="default"/>
        <w:spacing w:val="-17"/>
        <w:w w:val="100"/>
        <w:sz w:val="24"/>
        <w:szCs w:val="24"/>
        <w:lang w:val="en-US" w:eastAsia="en-US" w:bidi="en-US"/>
      </w:rPr>
    </w:lvl>
    <w:lvl w:ilvl="2" w:tplc="A656D8E0">
      <w:start w:val="1"/>
      <w:numFmt w:val="lowerLetter"/>
      <w:lvlText w:val="%3."/>
      <w:lvlJc w:val="left"/>
      <w:pPr>
        <w:ind w:left="1881" w:hanging="360"/>
      </w:pPr>
      <w:rPr>
        <w:rFonts w:ascii="Garamond" w:eastAsia="Garamond" w:hAnsi="Garamond" w:cs="Garamond" w:hint="default"/>
        <w:spacing w:val="-3"/>
        <w:w w:val="100"/>
        <w:sz w:val="24"/>
        <w:szCs w:val="24"/>
        <w:lang w:val="en-US" w:eastAsia="en-US" w:bidi="en-US"/>
      </w:rPr>
    </w:lvl>
    <w:lvl w:ilvl="3" w:tplc="A9D6EAB0">
      <w:numFmt w:val="bullet"/>
      <w:lvlText w:val="•"/>
      <w:lvlJc w:val="left"/>
      <w:pPr>
        <w:ind w:left="3050" w:hanging="360"/>
      </w:pPr>
      <w:rPr>
        <w:rFonts w:hint="default"/>
        <w:lang w:val="en-US" w:eastAsia="en-US" w:bidi="en-US"/>
      </w:rPr>
    </w:lvl>
    <w:lvl w:ilvl="4" w:tplc="29842522">
      <w:numFmt w:val="bullet"/>
      <w:lvlText w:val="•"/>
      <w:lvlJc w:val="left"/>
      <w:pPr>
        <w:ind w:left="4220" w:hanging="360"/>
      </w:pPr>
      <w:rPr>
        <w:rFonts w:hint="default"/>
        <w:lang w:val="en-US" w:eastAsia="en-US" w:bidi="en-US"/>
      </w:rPr>
    </w:lvl>
    <w:lvl w:ilvl="5" w:tplc="E548947C">
      <w:numFmt w:val="bullet"/>
      <w:lvlText w:val="•"/>
      <w:lvlJc w:val="left"/>
      <w:pPr>
        <w:ind w:left="5390" w:hanging="360"/>
      </w:pPr>
      <w:rPr>
        <w:rFonts w:hint="default"/>
        <w:lang w:val="en-US" w:eastAsia="en-US" w:bidi="en-US"/>
      </w:rPr>
    </w:lvl>
    <w:lvl w:ilvl="6" w:tplc="C7A22600">
      <w:numFmt w:val="bullet"/>
      <w:lvlText w:val="•"/>
      <w:lvlJc w:val="left"/>
      <w:pPr>
        <w:ind w:left="6560" w:hanging="360"/>
      </w:pPr>
      <w:rPr>
        <w:rFonts w:hint="default"/>
        <w:lang w:val="en-US" w:eastAsia="en-US" w:bidi="en-US"/>
      </w:rPr>
    </w:lvl>
    <w:lvl w:ilvl="7" w:tplc="418E46B4">
      <w:numFmt w:val="bullet"/>
      <w:lvlText w:val="•"/>
      <w:lvlJc w:val="left"/>
      <w:pPr>
        <w:ind w:left="7730" w:hanging="360"/>
      </w:pPr>
      <w:rPr>
        <w:rFonts w:hint="default"/>
        <w:lang w:val="en-US" w:eastAsia="en-US" w:bidi="en-US"/>
      </w:rPr>
    </w:lvl>
    <w:lvl w:ilvl="8" w:tplc="E5DE137A">
      <w:numFmt w:val="bullet"/>
      <w:lvlText w:val="•"/>
      <w:lvlJc w:val="left"/>
      <w:pPr>
        <w:ind w:left="8900" w:hanging="360"/>
      </w:pPr>
      <w:rPr>
        <w:rFonts w:hint="default"/>
        <w:lang w:val="en-US" w:eastAsia="en-US" w:bidi="en-US"/>
      </w:rPr>
    </w:lvl>
  </w:abstractNum>
  <w:abstractNum w:abstractNumId="17" w15:restartNumberingAfterBreak="0">
    <w:nsid w:val="23B62355"/>
    <w:multiLevelType w:val="hybridMultilevel"/>
    <w:tmpl w:val="5906B558"/>
    <w:lvl w:ilvl="0" w:tplc="8684ECD6">
      <w:numFmt w:val="bullet"/>
      <w:lvlText w:val=""/>
      <w:lvlJc w:val="left"/>
      <w:pPr>
        <w:ind w:left="1300" w:hanging="360"/>
      </w:pPr>
      <w:rPr>
        <w:rFonts w:ascii="Symbol" w:eastAsia="Symbol" w:hAnsi="Symbol" w:cs="Symbol" w:hint="default"/>
        <w:w w:val="100"/>
        <w:sz w:val="24"/>
        <w:szCs w:val="24"/>
        <w:lang w:val="en-US" w:eastAsia="en-US" w:bidi="en-US"/>
      </w:rPr>
    </w:lvl>
    <w:lvl w:ilvl="1" w:tplc="7A6C0374">
      <w:numFmt w:val="bullet"/>
      <w:lvlText w:val="•"/>
      <w:lvlJc w:val="left"/>
      <w:pPr>
        <w:ind w:left="1415" w:hanging="360"/>
      </w:pPr>
      <w:rPr>
        <w:rFonts w:ascii="Times New Roman" w:eastAsia="Times New Roman" w:hAnsi="Times New Roman" w:cs="Times New Roman" w:hint="default"/>
        <w:w w:val="130"/>
        <w:sz w:val="24"/>
        <w:szCs w:val="24"/>
        <w:lang w:val="en-US" w:eastAsia="en-US" w:bidi="en-US"/>
      </w:rPr>
    </w:lvl>
    <w:lvl w:ilvl="2" w:tplc="CB90DE0E">
      <w:numFmt w:val="bullet"/>
      <w:lvlText w:val="•"/>
      <w:lvlJc w:val="left"/>
      <w:pPr>
        <w:ind w:left="2511" w:hanging="360"/>
      </w:pPr>
      <w:rPr>
        <w:rFonts w:hint="default"/>
        <w:lang w:val="en-US" w:eastAsia="en-US" w:bidi="en-US"/>
      </w:rPr>
    </w:lvl>
    <w:lvl w:ilvl="3" w:tplc="49A23180">
      <w:numFmt w:val="bullet"/>
      <w:lvlText w:val="•"/>
      <w:lvlJc w:val="left"/>
      <w:pPr>
        <w:ind w:left="3602" w:hanging="360"/>
      </w:pPr>
      <w:rPr>
        <w:rFonts w:hint="default"/>
        <w:lang w:val="en-US" w:eastAsia="en-US" w:bidi="en-US"/>
      </w:rPr>
    </w:lvl>
    <w:lvl w:ilvl="4" w:tplc="6BEA6AA8">
      <w:numFmt w:val="bullet"/>
      <w:lvlText w:val="•"/>
      <w:lvlJc w:val="left"/>
      <w:pPr>
        <w:ind w:left="4693" w:hanging="360"/>
      </w:pPr>
      <w:rPr>
        <w:rFonts w:hint="default"/>
        <w:lang w:val="en-US" w:eastAsia="en-US" w:bidi="en-US"/>
      </w:rPr>
    </w:lvl>
    <w:lvl w:ilvl="5" w:tplc="27A0A6B8">
      <w:numFmt w:val="bullet"/>
      <w:lvlText w:val="•"/>
      <w:lvlJc w:val="left"/>
      <w:pPr>
        <w:ind w:left="5784" w:hanging="360"/>
      </w:pPr>
      <w:rPr>
        <w:rFonts w:hint="default"/>
        <w:lang w:val="en-US" w:eastAsia="en-US" w:bidi="en-US"/>
      </w:rPr>
    </w:lvl>
    <w:lvl w:ilvl="6" w:tplc="7E026F50">
      <w:numFmt w:val="bullet"/>
      <w:lvlText w:val="•"/>
      <w:lvlJc w:val="left"/>
      <w:pPr>
        <w:ind w:left="6875" w:hanging="360"/>
      </w:pPr>
      <w:rPr>
        <w:rFonts w:hint="default"/>
        <w:lang w:val="en-US" w:eastAsia="en-US" w:bidi="en-US"/>
      </w:rPr>
    </w:lvl>
    <w:lvl w:ilvl="7" w:tplc="AFBA292A">
      <w:numFmt w:val="bullet"/>
      <w:lvlText w:val="•"/>
      <w:lvlJc w:val="left"/>
      <w:pPr>
        <w:ind w:left="7966" w:hanging="360"/>
      </w:pPr>
      <w:rPr>
        <w:rFonts w:hint="default"/>
        <w:lang w:val="en-US" w:eastAsia="en-US" w:bidi="en-US"/>
      </w:rPr>
    </w:lvl>
    <w:lvl w:ilvl="8" w:tplc="7D8CCB88">
      <w:numFmt w:val="bullet"/>
      <w:lvlText w:val="•"/>
      <w:lvlJc w:val="left"/>
      <w:pPr>
        <w:ind w:left="9057" w:hanging="360"/>
      </w:pPr>
      <w:rPr>
        <w:rFonts w:hint="default"/>
        <w:lang w:val="en-US" w:eastAsia="en-US" w:bidi="en-US"/>
      </w:rPr>
    </w:lvl>
  </w:abstractNum>
  <w:abstractNum w:abstractNumId="18" w15:restartNumberingAfterBreak="0">
    <w:nsid w:val="25CD62C6"/>
    <w:multiLevelType w:val="hybridMultilevel"/>
    <w:tmpl w:val="3A789D64"/>
    <w:lvl w:ilvl="0" w:tplc="04090019">
      <w:start w:val="1"/>
      <w:numFmt w:val="lowerLetter"/>
      <w:lvlText w:val="%1."/>
      <w:lvlJc w:val="left"/>
      <w:pPr>
        <w:ind w:left="2080" w:hanging="360"/>
      </w:pPr>
    </w:lvl>
    <w:lvl w:ilvl="1" w:tplc="04090019" w:tentative="1">
      <w:start w:val="1"/>
      <w:numFmt w:val="lowerLetter"/>
      <w:lvlText w:val="%2."/>
      <w:lvlJc w:val="left"/>
      <w:pPr>
        <w:ind w:left="2800" w:hanging="360"/>
      </w:pPr>
    </w:lvl>
    <w:lvl w:ilvl="2" w:tplc="0409001B" w:tentative="1">
      <w:start w:val="1"/>
      <w:numFmt w:val="lowerRoman"/>
      <w:lvlText w:val="%3."/>
      <w:lvlJc w:val="right"/>
      <w:pPr>
        <w:ind w:left="3520" w:hanging="180"/>
      </w:pPr>
    </w:lvl>
    <w:lvl w:ilvl="3" w:tplc="0409000F" w:tentative="1">
      <w:start w:val="1"/>
      <w:numFmt w:val="decimal"/>
      <w:lvlText w:val="%4."/>
      <w:lvlJc w:val="left"/>
      <w:pPr>
        <w:ind w:left="4240" w:hanging="360"/>
      </w:pPr>
    </w:lvl>
    <w:lvl w:ilvl="4" w:tplc="04090019" w:tentative="1">
      <w:start w:val="1"/>
      <w:numFmt w:val="lowerLetter"/>
      <w:lvlText w:val="%5."/>
      <w:lvlJc w:val="left"/>
      <w:pPr>
        <w:ind w:left="4960" w:hanging="360"/>
      </w:pPr>
    </w:lvl>
    <w:lvl w:ilvl="5" w:tplc="0409001B" w:tentative="1">
      <w:start w:val="1"/>
      <w:numFmt w:val="lowerRoman"/>
      <w:lvlText w:val="%6."/>
      <w:lvlJc w:val="right"/>
      <w:pPr>
        <w:ind w:left="5680" w:hanging="180"/>
      </w:pPr>
    </w:lvl>
    <w:lvl w:ilvl="6" w:tplc="0409000F" w:tentative="1">
      <w:start w:val="1"/>
      <w:numFmt w:val="decimal"/>
      <w:lvlText w:val="%7."/>
      <w:lvlJc w:val="left"/>
      <w:pPr>
        <w:ind w:left="6400" w:hanging="360"/>
      </w:pPr>
    </w:lvl>
    <w:lvl w:ilvl="7" w:tplc="04090019" w:tentative="1">
      <w:start w:val="1"/>
      <w:numFmt w:val="lowerLetter"/>
      <w:lvlText w:val="%8."/>
      <w:lvlJc w:val="left"/>
      <w:pPr>
        <w:ind w:left="7120" w:hanging="360"/>
      </w:pPr>
    </w:lvl>
    <w:lvl w:ilvl="8" w:tplc="0409001B" w:tentative="1">
      <w:start w:val="1"/>
      <w:numFmt w:val="lowerRoman"/>
      <w:lvlText w:val="%9."/>
      <w:lvlJc w:val="right"/>
      <w:pPr>
        <w:ind w:left="7840" w:hanging="180"/>
      </w:pPr>
    </w:lvl>
  </w:abstractNum>
  <w:abstractNum w:abstractNumId="19" w15:restartNumberingAfterBreak="0">
    <w:nsid w:val="289D5AEC"/>
    <w:multiLevelType w:val="hybridMultilevel"/>
    <w:tmpl w:val="46EE731E"/>
    <w:lvl w:ilvl="0" w:tplc="57E6AD64">
      <w:start w:val="1"/>
      <w:numFmt w:val="decimal"/>
      <w:lvlText w:val="%1."/>
      <w:lvlJc w:val="left"/>
      <w:pPr>
        <w:ind w:left="1720" w:hanging="449"/>
      </w:pPr>
      <w:rPr>
        <w:rFonts w:ascii="Garamond" w:eastAsia="Garamond" w:hAnsi="Garamond" w:cs="Garamond" w:hint="default"/>
        <w:spacing w:val="-3"/>
        <w:w w:val="100"/>
        <w:sz w:val="24"/>
        <w:szCs w:val="24"/>
        <w:lang w:val="en-US" w:eastAsia="en-US" w:bidi="en-US"/>
      </w:rPr>
    </w:lvl>
    <w:lvl w:ilvl="1" w:tplc="04090019">
      <w:start w:val="1"/>
      <w:numFmt w:val="lowerLetter"/>
      <w:lvlText w:val="%2."/>
      <w:lvlJc w:val="left"/>
      <w:pPr>
        <w:ind w:left="1440" w:hanging="360"/>
      </w:pPr>
    </w:lvl>
    <w:lvl w:ilvl="2" w:tplc="644C2112">
      <w:numFmt w:val="bullet"/>
      <w:lvlText w:val="•"/>
      <w:lvlJc w:val="left"/>
      <w:pPr>
        <w:ind w:left="2955" w:hanging="449"/>
      </w:pPr>
      <w:rPr>
        <w:rFonts w:hint="default"/>
        <w:lang w:val="en-US" w:eastAsia="en-US" w:bidi="en-US"/>
      </w:rPr>
    </w:lvl>
    <w:lvl w:ilvl="3" w:tplc="F5765456">
      <w:numFmt w:val="bullet"/>
      <w:lvlText w:val="•"/>
      <w:lvlJc w:val="left"/>
      <w:pPr>
        <w:ind w:left="3991" w:hanging="449"/>
      </w:pPr>
      <w:rPr>
        <w:rFonts w:hint="default"/>
        <w:lang w:val="en-US" w:eastAsia="en-US" w:bidi="en-US"/>
      </w:rPr>
    </w:lvl>
    <w:lvl w:ilvl="4" w:tplc="E940DD5E">
      <w:numFmt w:val="bullet"/>
      <w:lvlText w:val="•"/>
      <w:lvlJc w:val="left"/>
      <w:pPr>
        <w:ind w:left="5026" w:hanging="449"/>
      </w:pPr>
      <w:rPr>
        <w:rFonts w:hint="default"/>
        <w:lang w:val="en-US" w:eastAsia="en-US" w:bidi="en-US"/>
      </w:rPr>
    </w:lvl>
    <w:lvl w:ilvl="5" w:tplc="DCF8BAC0">
      <w:numFmt w:val="bullet"/>
      <w:lvlText w:val="•"/>
      <w:lvlJc w:val="left"/>
      <w:pPr>
        <w:ind w:left="6062" w:hanging="449"/>
      </w:pPr>
      <w:rPr>
        <w:rFonts w:hint="default"/>
        <w:lang w:val="en-US" w:eastAsia="en-US" w:bidi="en-US"/>
      </w:rPr>
    </w:lvl>
    <w:lvl w:ilvl="6" w:tplc="0016CD8C">
      <w:numFmt w:val="bullet"/>
      <w:lvlText w:val="•"/>
      <w:lvlJc w:val="left"/>
      <w:pPr>
        <w:ind w:left="7097" w:hanging="449"/>
      </w:pPr>
      <w:rPr>
        <w:rFonts w:hint="default"/>
        <w:lang w:val="en-US" w:eastAsia="en-US" w:bidi="en-US"/>
      </w:rPr>
    </w:lvl>
    <w:lvl w:ilvl="7" w:tplc="164808E0">
      <w:numFmt w:val="bullet"/>
      <w:lvlText w:val="•"/>
      <w:lvlJc w:val="left"/>
      <w:pPr>
        <w:ind w:left="8133" w:hanging="449"/>
      </w:pPr>
      <w:rPr>
        <w:rFonts w:hint="default"/>
        <w:lang w:val="en-US" w:eastAsia="en-US" w:bidi="en-US"/>
      </w:rPr>
    </w:lvl>
    <w:lvl w:ilvl="8" w:tplc="C2D28288">
      <w:numFmt w:val="bullet"/>
      <w:lvlText w:val="•"/>
      <w:lvlJc w:val="left"/>
      <w:pPr>
        <w:ind w:left="9168" w:hanging="449"/>
      </w:pPr>
      <w:rPr>
        <w:rFonts w:hint="default"/>
        <w:lang w:val="en-US" w:eastAsia="en-US" w:bidi="en-US"/>
      </w:rPr>
    </w:lvl>
  </w:abstractNum>
  <w:abstractNum w:abstractNumId="20" w15:restartNumberingAfterBreak="0">
    <w:nsid w:val="291B2D42"/>
    <w:multiLevelType w:val="multilevel"/>
    <w:tmpl w:val="FAFC3A06"/>
    <w:lvl w:ilvl="0">
      <w:start w:val="3"/>
      <w:numFmt w:val="decimal"/>
      <w:lvlText w:val="%1"/>
      <w:lvlJc w:val="left"/>
      <w:pPr>
        <w:ind w:left="1480" w:hanging="639"/>
      </w:pPr>
      <w:rPr>
        <w:rFonts w:hint="default"/>
        <w:lang w:val="en-US" w:eastAsia="en-US" w:bidi="en-US"/>
      </w:rPr>
    </w:lvl>
    <w:lvl w:ilvl="1">
      <w:start w:val="1"/>
      <w:numFmt w:val="decimal"/>
      <w:lvlText w:val="%1.%2"/>
      <w:lvlJc w:val="left"/>
      <w:pPr>
        <w:ind w:left="1480" w:hanging="639"/>
      </w:pPr>
      <w:rPr>
        <w:rFonts w:hint="default"/>
        <w:lang w:val="en-US" w:eastAsia="en-US" w:bidi="en-US"/>
      </w:rPr>
    </w:lvl>
    <w:lvl w:ilvl="2">
      <w:start w:val="4"/>
      <w:numFmt w:val="decimal"/>
      <w:lvlText w:val="%1.%2.%3"/>
      <w:lvlJc w:val="left"/>
      <w:pPr>
        <w:ind w:left="1480" w:hanging="639"/>
        <w:jc w:val="right"/>
      </w:pPr>
      <w:rPr>
        <w:rFonts w:ascii="Garamond" w:eastAsia="Garamond" w:hAnsi="Garamond" w:cs="Garamond" w:hint="default"/>
        <w:b/>
        <w:bCs/>
        <w:spacing w:val="-2"/>
        <w:w w:val="100"/>
        <w:sz w:val="24"/>
        <w:szCs w:val="24"/>
        <w:lang w:val="en-US" w:eastAsia="en-US" w:bidi="en-US"/>
      </w:rPr>
    </w:lvl>
    <w:lvl w:ilvl="3">
      <w:numFmt w:val="bullet"/>
      <w:lvlText w:val="•"/>
      <w:lvlJc w:val="left"/>
      <w:pPr>
        <w:ind w:left="4408" w:hanging="639"/>
      </w:pPr>
      <w:rPr>
        <w:rFonts w:hint="default"/>
        <w:lang w:val="en-US" w:eastAsia="en-US" w:bidi="en-US"/>
      </w:rPr>
    </w:lvl>
    <w:lvl w:ilvl="4">
      <w:numFmt w:val="bullet"/>
      <w:lvlText w:val="•"/>
      <w:lvlJc w:val="left"/>
      <w:pPr>
        <w:ind w:left="5384" w:hanging="639"/>
      </w:pPr>
      <w:rPr>
        <w:rFonts w:hint="default"/>
        <w:lang w:val="en-US" w:eastAsia="en-US" w:bidi="en-US"/>
      </w:rPr>
    </w:lvl>
    <w:lvl w:ilvl="5">
      <w:numFmt w:val="bullet"/>
      <w:lvlText w:val="•"/>
      <w:lvlJc w:val="left"/>
      <w:pPr>
        <w:ind w:left="6360" w:hanging="639"/>
      </w:pPr>
      <w:rPr>
        <w:rFonts w:hint="default"/>
        <w:lang w:val="en-US" w:eastAsia="en-US" w:bidi="en-US"/>
      </w:rPr>
    </w:lvl>
    <w:lvl w:ilvl="6">
      <w:numFmt w:val="bullet"/>
      <w:lvlText w:val="•"/>
      <w:lvlJc w:val="left"/>
      <w:pPr>
        <w:ind w:left="7336" w:hanging="639"/>
      </w:pPr>
      <w:rPr>
        <w:rFonts w:hint="default"/>
        <w:lang w:val="en-US" w:eastAsia="en-US" w:bidi="en-US"/>
      </w:rPr>
    </w:lvl>
    <w:lvl w:ilvl="7">
      <w:numFmt w:val="bullet"/>
      <w:lvlText w:val="•"/>
      <w:lvlJc w:val="left"/>
      <w:pPr>
        <w:ind w:left="8312" w:hanging="639"/>
      </w:pPr>
      <w:rPr>
        <w:rFonts w:hint="default"/>
        <w:lang w:val="en-US" w:eastAsia="en-US" w:bidi="en-US"/>
      </w:rPr>
    </w:lvl>
    <w:lvl w:ilvl="8">
      <w:numFmt w:val="bullet"/>
      <w:lvlText w:val="•"/>
      <w:lvlJc w:val="left"/>
      <w:pPr>
        <w:ind w:left="9288" w:hanging="639"/>
      </w:pPr>
      <w:rPr>
        <w:rFonts w:hint="default"/>
        <w:lang w:val="en-US" w:eastAsia="en-US" w:bidi="en-US"/>
      </w:rPr>
    </w:lvl>
  </w:abstractNum>
  <w:abstractNum w:abstractNumId="21" w15:restartNumberingAfterBreak="0">
    <w:nsid w:val="2A7807ED"/>
    <w:multiLevelType w:val="hybridMultilevel"/>
    <w:tmpl w:val="5582C9A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2D1F47B1"/>
    <w:multiLevelType w:val="hybridMultilevel"/>
    <w:tmpl w:val="A9D4BCEE"/>
    <w:lvl w:ilvl="0" w:tplc="49FEF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D9E3AFA"/>
    <w:multiLevelType w:val="hybridMultilevel"/>
    <w:tmpl w:val="B2642F9C"/>
    <w:lvl w:ilvl="0" w:tplc="04090001">
      <w:start w:val="1"/>
      <w:numFmt w:val="bullet"/>
      <w:lvlText w:val=""/>
      <w:lvlJc w:val="left"/>
      <w:pPr>
        <w:ind w:left="1540" w:hanging="360"/>
      </w:pPr>
      <w:rPr>
        <w:rFonts w:ascii="Symbol" w:hAnsi="Symbol" w:hint="default"/>
      </w:rPr>
    </w:lvl>
    <w:lvl w:ilvl="1" w:tplc="04090003" w:tentative="1">
      <w:start w:val="1"/>
      <w:numFmt w:val="bullet"/>
      <w:lvlText w:val="o"/>
      <w:lvlJc w:val="left"/>
      <w:pPr>
        <w:ind w:left="2260" w:hanging="360"/>
      </w:pPr>
      <w:rPr>
        <w:rFonts w:ascii="Courier New" w:hAnsi="Courier New" w:cs="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24" w15:restartNumberingAfterBreak="0">
    <w:nsid w:val="332B3009"/>
    <w:multiLevelType w:val="hybridMultilevel"/>
    <w:tmpl w:val="D2906E50"/>
    <w:lvl w:ilvl="0" w:tplc="04090001">
      <w:start w:val="1"/>
      <w:numFmt w:val="bullet"/>
      <w:lvlText w:val=""/>
      <w:lvlJc w:val="left"/>
      <w:pPr>
        <w:ind w:left="1535" w:hanging="360"/>
      </w:pPr>
      <w:rPr>
        <w:rFonts w:ascii="Symbol" w:hAnsi="Symbol" w:hint="default"/>
      </w:rPr>
    </w:lvl>
    <w:lvl w:ilvl="1" w:tplc="04090003" w:tentative="1">
      <w:start w:val="1"/>
      <w:numFmt w:val="bullet"/>
      <w:lvlText w:val="o"/>
      <w:lvlJc w:val="left"/>
      <w:pPr>
        <w:ind w:left="2255" w:hanging="360"/>
      </w:pPr>
      <w:rPr>
        <w:rFonts w:ascii="Courier New" w:hAnsi="Courier New" w:cs="Courier New" w:hint="default"/>
      </w:rPr>
    </w:lvl>
    <w:lvl w:ilvl="2" w:tplc="04090005" w:tentative="1">
      <w:start w:val="1"/>
      <w:numFmt w:val="bullet"/>
      <w:lvlText w:val=""/>
      <w:lvlJc w:val="left"/>
      <w:pPr>
        <w:ind w:left="2975" w:hanging="360"/>
      </w:pPr>
      <w:rPr>
        <w:rFonts w:ascii="Wingdings" w:hAnsi="Wingdings" w:hint="default"/>
      </w:rPr>
    </w:lvl>
    <w:lvl w:ilvl="3" w:tplc="04090001" w:tentative="1">
      <w:start w:val="1"/>
      <w:numFmt w:val="bullet"/>
      <w:lvlText w:val=""/>
      <w:lvlJc w:val="left"/>
      <w:pPr>
        <w:ind w:left="3695" w:hanging="360"/>
      </w:pPr>
      <w:rPr>
        <w:rFonts w:ascii="Symbol" w:hAnsi="Symbol" w:hint="default"/>
      </w:rPr>
    </w:lvl>
    <w:lvl w:ilvl="4" w:tplc="04090003" w:tentative="1">
      <w:start w:val="1"/>
      <w:numFmt w:val="bullet"/>
      <w:lvlText w:val="o"/>
      <w:lvlJc w:val="left"/>
      <w:pPr>
        <w:ind w:left="4415" w:hanging="360"/>
      </w:pPr>
      <w:rPr>
        <w:rFonts w:ascii="Courier New" w:hAnsi="Courier New" w:cs="Courier New" w:hint="default"/>
      </w:rPr>
    </w:lvl>
    <w:lvl w:ilvl="5" w:tplc="04090005" w:tentative="1">
      <w:start w:val="1"/>
      <w:numFmt w:val="bullet"/>
      <w:lvlText w:val=""/>
      <w:lvlJc w:val="left"/>
      <w:pPr>
        <w:ind w:left="5135" w:hanging="360"/>
      </w:pPr>
      <w:rPr>
        <w:rFonts w:ascii="Wingdings" w:hAnsi="Wingdings" w:hint="default"/>
      </w:rPr>
    </w:lvl>
    <w:lvl w:ilvl="6" w:tplc="04090001" w:tentative="1">
      <w:start w:val="1"/>
      <w:numFmt w:val="bullet"/>
      <w:lvlText w:val=""/>
      <w:lvlJc w:val="left"/>
      <w:pPr>
        <w:ind w:left="5855" w:hanging="360"/>
      </w:pPr>
      <w:rPr>
        <w:rFonts w:ascii="Symbol" w:hAnsi="Symbol" w:hint="default"/>
      </w:rPr>
    </w:lvl>
    <w:lvl w:ilvl="7" w:tplc="04090003" w:tentative="1">
      <w:start w:val="1"/>
      <w:numFmt w:val="bullet"/>
      <w:lvlText w:val="o"/>
      <w:lvlJc w:val="left"/>
      <w:pPr>
        <w:ind w:left="6575" w:hanging="360"/>
      </w:pPr>
      <w:rPr>
        <w:rFonts w:ascii="Courier New" w:hAnsi="Courier New" w:cs="Courier New" w:hint="default"/>
      </w:rPr>
    </w:lvl>
    <w:lvl w:ilvl="8" w:tplc="04090005" w:tentative="1">
      <w:start w:val="1"/>
      <w:numFmt w:val="bullet"/>
      <w:lvlText w:val=""/>
      <w:lvlJc w:val="left"/>
      <w:pPr>
        <w:ind w:left="7295" w:hanging="360"/>
      </w:pPr>
      <w:rPr>
        <w:rFonts w:ascii="Wingdings" w:hAnsi="Wingdings" w:hint="default"/>
      </w:rPr>
    </w:lvl>
  </w:abstractNum>
  <w:abstractNum w:abstractNumId="25" w15:restartNumberingAfterBreak="0">
    <w:nsid w:val="35FD6CFA"/>
    <w:multiLevelType w:val="hybridMultilevel"/>
    <w:tmpl w:val="F00C80B4"/>
    <w:lvl w:ilvl="0" w:tplc="E06638E6">
      <w:start w:val="1"/>
      <w:numFmt w:val="decimal"/>
      <w:lvlText w:val="%1."/>
      <w:lvlJc w:val="left"/>
      <w:pPr>
        <w:ind w:left="1420" w:hanging="360"/>
      </w:pPr>
      <w:rPr>
        <w:rFonts w:ascii="Garamond" w:eastAsia="Garamond" w:hAnsi="Garamond" w:cs="Garamond" w:hint="default"/>
        <w:spacing w:val="-3"/>
        <w:w w:val="100"/>
        <w:sz w:val="24"/>
        <w:szCs w:val="24"/>
        <w:lang w:val="en-US" w:eastAsia="en-US" w:bidi="en-US"/>
      </w:rPr>
    </w:lvl>
    <w:lvl w:ilvl="1" w:tplc="47E23E5C">
      <w:numFmt w:val="bullet"/>
      <w:lvlText w:val="•"/>
      <w:lvlJc w:val="left"/>
      <w:pPr>
        <w:ind w:left="2402" w:hanging="360"/>
      </w:pPr>
      <w:rPr>
        <w:rFonts w:hint="default"/>
        <w:lang w:val="en-US" w:eastAsia="en-US" w:bidi="en-US"/>
      </w:rPr>
    </w:lvl>
    <w:lvl w:ilvl="2" w:tplc="BBFC2CE8">
      <w:numFmt w:val="bullet"/>
      <w:lvlText w:val="•"/>
      <w:lvlJc w:val="left"/>
      <w:pPr>
        <w:ind w:left="3384" w:hanging="360"/>
      </w:pPr>
      <w:rPr>
        <w:rFonts w:hint="default"/>
        <w:lang w:val="en-US" w:eastAsia="en-US" w:bidi="en-US"/>
      </w:rPr>
    </w:lvl>
    <w:lvl w:ilvl="3" w:tplc="1624D2E4">
      <w:numFmt w:val="bullet"/>
      <w:lvlText w:val="•"/>
      <w:lvlJc w:val="left"/>
      <w:pPr>
        <w:ind w:left="4366" w:hanging="360"/>
      </w:pPr>
      <w:rPr>
        <w:rFonts w:hint="default"/>
        <w:lang w:val="en-US" w:eastAsia="en-US" w:bidi="en-US"/>
      </w:rPr>
    </w:lvl>
    <w:lvl w:ilvl="4" w:tplc="02AA83B2">
      <w:numFmt w:val="bullet"/>
      <w:lvlText w:val="•"/>
      <w:lvlJc w:val="left"/>
      <w:pPr>
        <w:ind w:left="5348" w:hanging="360"/>
      </w:pPr>
      <w:rPr>
        <w:rFonts w:hint="default"/>
        <w:lang w:val="en-US" w:eastAsia="en-US" w:bidi="en-US"/>
      </w:rPr>
    </w:lvl>
    <w:lvl w:ilvl="5" w:tplc="BB4ABA5A">
      <w:numFmt w:val="bullet"/>
      <w:lvlText w:val="•"/>
      <w:lvlJc w:val="left"/>
      <w:pPr>
        <w:ind w:left="6330" w:hanging="360"/>
      </w:pPr>
      <w:rPr>
        <w:rFonts w:hint="default"/>
        <w:lang w:val="en-US" w:eastAsia="en-US" w:bidi="en-US"/>
      </w:rPr>
    </w:lvl>
    <w:lvl w:ilvl="6" w:tplc="AF98EF24">
      <w:numFmt w:val="bullet"/>
      <w:lvlText w:val="•"/>
      <w:lvlJc w:val="left"/>
      <w:pPr>
        <w:ind w:left="7312" w:hanging="360"/>
      </w:pPr>
      <w:rPr>
        <w:rFonts w:hint="default"/>
        <w:lang w:val="en-US" w:eastAsia="en-US" w:bidi="en-US"/>
      </w:rPr>
    </w:lvl>
    <w:lvl w:ilvl="7" w:tplc="F4540570">
      <w:numFmt w:val="bullet"/>
      <w:lvlText w:val="•"/>
      <w:lvlJc w:val="left"/>
      <w:pPr>
        <w:ind w:left="8294" w:hanging="360"/>
      </w:pPr>
      <w:rPr>
        <w:rFonts w:hint="default"/>
        <w:lang w:val="en-US" w:eastAsia="en-US" w:bidi="en-US"/>
      </w:rPr>
    </w:lvl>
    <w:lvl w:ilvl="8" w:tplc="FBDA8DE2">
      <w:numFmt w:val="bullet"/>
      <w:lvlText w:val="•"/>
      <w:lvlJc w:val="left"/>
      <w:pPr>
        <w:ind w:left="9276" w:hanging="360"/>
      </w:pPr>
      <w:rPr>
        <w:rFonts w:hint="default"/>
        <w:lang w:val="en-US" w:eastAsia="en-US" w:bidi="en-US"/>
      </w:rPr>
    </w:lvl>
  </w:abstractNum>
  <w:abstractNum w:abstractNumId="26" w15:restartNumberingAfterBreak="0">
    <w:nsid w:val="3602262D"/>
    <w:multiLevelType w:val="hybridMultilevel"/>
    <w:tmpl w:val="BEECD7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A965D56"/>
    <w:multiLevelType w:val="hybridMultilevel"/>
    <w:tmpl w:val="A738B34C"/>
    <w:lvl w:ilvl="0" w:tplc="27623B68">
      <w:start w:val="1"/>
      <w:numFmt w:val="decimal"/>
      <w:lvlText w:val="%1."/>
      <w:lvlJc w:val="left"/>
      <w:pPr>
        <w:ind w:left="1038" w:hanging="459"/>
        <w:jc w:val="right"/>
      </w:pPr>
      <w:rPr>
        <w:rFonts w:ascii="Garamond" w:eastAsia="Garamond" w:hAnsi="Garamond" w:cs="Garamond" w:hint="default"/>
        <w:b/>
        <w:bCs/>
        <w:spacing w:val="-7"/>
        <w:w w:val="100"/>
        <w:sz w:val="24"/>
        <w:szCs w:val="24"/>
        <w:lang w:val="en-US" w:eastAsia="en-US" w:bidi="en-US"/>
      </w:rPr>
    </w:lvl>
    <w:lvl w:ilvl="1" w:tplc="89F89200">
      <w:numFmt w:val="bullet"/>
      <w:lvlText w:val=""/>
      <w:lvlJc w:val="left"/>
      <w:pPr>
        <w:ind w:left="1300" w:hanging="360"/>
      </w:pPr>
      <w:rPr>
        <w:rFonts w:ascii="Symbol" w:eastAsia="Symbol" w:hAnsi="Symbol" w:cs="Symbol" w:hint="default"/>
        <w:w w:val="100"/>
        <w:sz w:val="24"/>
        <w:szCs w:val="24"/>
        <w:lang w:val="en-US" w:eastAsia="en-US" w:bidi="en-US"/>
      </w:rPr>
    </w:lvl>
    <w:lvl w:ilvl="2" w:tplc="86444C3E">
      <w:numFmt w:val="bullet"/>
      <w:lvlText w:val="•"/>
      <w:lvlJc w:val="left"/>
      <w:pPr>
        <w:ind w:left="1340" w:hanging="360"/>
      </w:pPr>
      <w:rPr>
        <w:rFonts w:hint="default"/>
        <w:lang w:val="en-US" w:eastAsia="en-US" w:bidi="en-US"/>
      </w:rPr>
    </w:lvl>
    <w:lvl w:ilvl="3" w:tplc="65A4AF0A">
      <w:numFmt w:val="bullet"/>
      <w:lvlText w:val="•"/>
      <w:lvlJc w:val="left"/>
      <w:pPr>
        <w:ind w:left="1400" w:hanging="360"/>
      </w:pPr>
      <w:rPr>
        <w:rFonts w:hint="default"/>
        <w:lang w:val="en-US" w:eastAsia="en-US" w:bidi="en-US"/>
      </w:rPr>
    </w:lvl>
    <w:lvl w:ilvl="4" w:tplc="84C85D8E">
      <w:numFmt w:val="bullet"/>
      <w:lvlText w:val="•"/>
      <w:lvlJc w:val="left"/>
      <w:pPr>
        <w:ind w:left="2805" w:hanging="360"/>
      </w:pPr>
      <w:rPr>
        <w:rFonts w:hint="default"/>
        <w:lang w:val="en-US" w:eastAsia="en-US" w:bidi="en-US"/>
      </w:rPr>
    </w:lvl>
    <w:lvl w:ilvl="5" w:tplc="7020E890">
      <w:numFmt w:val="bullet"/>
      <w:lvlText w:val="•"/>
      <w:lvlJc w:val="left"/>
      <w:pPr>
        <w:ind w:left="4211" w:hanging="360"/>
      </w:pPr>
      <w:rPr>
        <w:rFonts w:hint="default"/>
        <w:lang w:val="en-US" w:eastAsia="en-US" w:bidi="en-US"/>
      </w:rPr>
    </w:lvl>
    <w:lvl w:ilvl="6" w:tplc="94D4357C">
      <w:numFmt w:val="bullet"/>
      <w:lvlText w:val="•"/>
      <w:lvlJc w:val="left"/>
      <w:pPr>
        <w:ind w:left="5617" w:hanging="360"/>
      </w:pPr>
      <w:rPr>
        <w:rFonts w:hint="default"/>
        <w:lang w:val="en-US" w:eastAsia="en-US" w:bidi="en-US"/>
      </w:rPr>
    </w:lvl>
    <w:lvl w:ilvl="7" w:tplc="3ED28DFC">
      <w:numFmt w:val="bullet"/>
      <w:lvlText w:val="•"/>
      <w:lvlJc w:val="left"/>
      <w:pPr>
        <w:ind w:left="7022" w:hanging="360"/>
      </w:pPr>
      <w:rPr>
        <w:rFonts w:hint="default"/>
        <w:lang w:val="en-US" w:eastAsia="en-US" w:bidi="en-US"/>
      </w:rPr>
    </w:lvl>
    <w:lvl w:ilvl="8" w:tplc="65CCB296">
      <w:numFmt w:val="bullet"/>
      <w:lvlText w:val="•"/>
      <w:lvlJc w:val="left"/>
      <w:pPr>
        <w:ind w:left="8428" w:hanging="360"/>
      </w:pPr>
      <w:rPr>
        <w:rFonts w:hint="default"/>
        <w:lang w:val="en-US" w:eastAsia="en-US" w:bidi="en-US"/>
      </w:rPr>
    </w:lvl>
  </w:abstractNum>
  <w:abstractNum w:abstractNumId="28" w15:restartNumberingAfterBreak="0">
    <w:nsid w:val="3C874134"/>
    <w:multiLevelType w:val="multilevel"/>
    <w:tmpl w:val="782EF32A"/>
    <w:lvl w:ilvl="0">
      <w:start w:val="3"/>
      <w:numFmt w:val="decimal"/>
      <w:lvlText w:val="%1"/>
      <w:lvlJc w:val="left"/>
      <w:pPr>
        <w:ind w:left="1211" w:hanging="627"/>
      </w:pPr>
      <w:rPr>
        <w:rFonts w:hint="default"/>
        <w:lang w:val="en-US" w:eastAsia="en-US" w:bidi="en-US"/>
      </w:rPr>
    </w:lvl>
    <w:lvl w:ilvl="1">
      <w:start w:val="3"/>
      <w:numFmt w:val="decimal"/>
      <w:lvlText w:val="%1.%2"/>
      <w:lvlJc w:val="left"/>
      <w:pPr>
        <w:ind w:left="1211" w:hanging="627"/>
      </w:pPr>
      <w:rPr>
        <w:rFonts w:hint="default"/>
        <w:lang w:val="en-US" w:eastAsia="en-US" w:bidi="en-US"/>
      </w:rPr>
    </w:lvl>
    <w:lvl w:ilvl="2">
      <w:start w:val="1"/>
      <w:numFmt w:val="decimal"/>
      <w:lvlText w:val="%1.%2.%3"/>
      <w:lvlJc w:val="left"/>
      <w:pPr>
        <w:ind w:left="1211" w:hanging="627"/>
        <w:jc w:val="right"/>
      </w:pPr>
      <w:rPr>
        <w:rFonts w:ascii="Garamond" w:eastAsia="Garamond" w:hAnsi="Garamond" w:cs="Garamond" w:hint="default"/>
        <w:b/>
        <w:bCs/>
        <w:spacing w:val="-2"/>
        <w:w w:val="100"/>
        <w:sz w:val="24"/>
        <w:szCs w:val="24"/>
        <w:lang w:val="en-US" w:eastAsia="en-US" w:bidi="en-US"/>
      </w:rPr>
    </w:lvl>
    <w:lvl w:ilvl="3">
      <w:numFmt w:val="bullet"/>
      <w:lvlText w:val="•"/>
      <w:lvlJc w:val="left"/>
      <w:pPr>
        <w:ind w:left="4226" w:hanging="627"/>
      </w:pPr>
      <w:rPr>
        <w:rFonts w:hint="default"/>
        <w:lang w:val="en-US" w:eastAsia="en-US" w:bidi="en-US"/>
      </w:rPr>
    </w:lvl>
    <w:lvl w:ilvl="4">
      <w:numFmt w:val="bullet"/>
      <w:lvlText w:val="•"/>
      <w:lvlJc w:val="left"/>
      <w:pPr>
        <w:ind w:left="5228" w:hanging="627"/>
      </w:pPr>
      <w:rPr>
        <w:rFonts w:hint="default"/>
        <w:lang w:val="en-US" w:eastAsia="en-US" w:bidi="en-US"/>
      </w:rPr>
    </w:lvl>
    <w:lvl w:ilvl="5">
      <w:numFmt w:val="bullet"/>
      <w:lvlText w:val="•"/>
      <w:lvlJc w:val="left"/>
      <w:pPr>
        <w:ind w:left="6230" w:hanging="627"/>
      </w:pPr>
      <w:rPr>
        <w:rFonts w:hint="default"/>
        <w:lang w:val="en-US" w:eastAsia="en-US" w:bidi="en-US"/>
      </w:rPr>
    </w:lvl>
    <w:lvl w:ilvl="6">
      <w:numFmt w:val="bullet"/>
      <w:lvlText w:val="•"/>
      <w:lvlJc w:val="left"/>
      <w:pPr>
        <w:ind w:left="7232" w:hanging="627"/>
      </w:pPr>
      <w:rPr>
        <w:rFonts w:hint="default"/>
        <w:lang w:val="en-US" w:eastAsia="en-US" w:bidi="en-US"/>
      </w:rPr>
    </w:lvl>
    <w:lvl w:ilvl="7">
      <w:numFmt w:val="bullet"/>
      <w:lvlText w:val="•"/>
      <w:lvlJc w:val="left"/>
      <w:pPr>
        <w:ind w:left="8234" w:hanging="627"/>
      </w:pPr>
      <w:rPr>
        <w:rFonts w:hint="default"/>
        <w:lang w:val="en-US" w:eastAsia="en-US" w:bidi="en-US"/>
      </w:rPr>
    </w:lvl>
    <w:lvl w:ilvl="8">
      <w:numFmt w:val="bullet"/>
      <w:lvlText w:val="•"/>
      <w:lvlJc w:val="left"/>
      <w:pPr>
        <w:ind w:left="9236" w:hanging="627"/>
      </w:pPr>
      <w:rPr>
        <w:rFonts w:hint="default"/>
        <w:lang w:val="en-US" w:eastAsia="en-US" w:bidi="en-US"/>
      </w:rPr>
    </w:lvl>
  </w:abstractNum>
  <w:abstractNum w:abstractNumId="29" w15:restartNumberingAfterBreak="0">
    <w:nsid w:val="3C8A4D08"/>
    <w:multiLevelType w:val="multilevel"/>
    <w:tmpl w:val="266081C8"/>
    <w:lvl w:ilvl="0">
      <w:start w:val="3"/>
      <w:numFmt w:val="decimal"/>
      <w:lvlText w:val="%1"/>
      <w:lvlJc w:val="left"/>
      <w:pPr>
        <w:ind w:left="1120" w:hanging="507"/>
      </w:pPr>
      <w:rPr>
        <w:rFonts w:hint="default"/>
        <w:lang w:val="en-US" w:eastAsia="en-US" w:bidi="en-US"/>
      </w:rPr>
    </w:lvl>
    <w:lvl w:ilvl="1">
      <w:start w:val="2"/>
      <w:numFmt w:val="decimal"/>
      <w:lvlText w:val="%1.%2"/>
      <w:lvlJc w:val="left"/>
      <w:pPr>
        <w:ind w:left="1120" w:hanging="507"/>
      </w:pPr>
      <w:rPr>
        <w:rFonts w:hint="default"/>
        <w:lang w:val="en-US" w:eastAsia="en-US" w:bidi="en-US"/>
      </w:rPr>
    </w:lvl>
    <w:lvl w:ilvl="2">
      <w:start w:val="1"/>
      <w:numFmt w:val="decimal"/>
      <w:lvlText w:val="%1.%2.%3"/>
      <w:lvlJc w:val="left"/>
      <w:pPr>
        <w:ind w:left="1120" w:hanging="507"/>
      </w:pPr>
      <w:rPr>
        <w:rFonts w:ascii="Garamond" w:eastAsia="Garamond" w:hAnsi="Garamond" w:cs="Garamond" w:hint="default"/>
        <w:b/>
        <w:bCs/>
        <w:w w:val="100"/>
        <w:sz w:val="24"/>
        <w:szCs w:val="24"/>
        <w:lang w:val="en-US" w:eastAsia="en-US" w:bidi="en-US"/>
      </w:rPr>
    </w:lvl>
    <w:lvl w:ilvl="3">
      <w:numFmt w:val="bullet"/>
      <w:lvlText w:val="•"/>
      <w:lvlJc w:val="left"/>
      <w:pPr>
        <w:ind w:left="4156" w:hanging="507"/>
      </w:pPr>
      <w:rPr>
        <w:rFonts w:hint="default"/>
        <w:lang w:val="en-US" w:eastAsia="en-US" w:bidi="en-US"/>
      </w:rPr>
    </w:lvl>
    <w:lvl w:ilvl="4">
      <w:numFmt w:val="bullet"/>
      <w:lvlText w:val="•"/>
      <w:lvlJc w:val="left"/>
      <w:pPr>
        <w:ind w:left="5168" w:hanging="507"/>
      </w:pPr>
      <w:rPr>
        <w:rFonts w:hint="default"/>
        <w:lang w:val="en-US" w:eastAsia="en-US" w:bidi="en-US"/>
      </w:rPr>
    </w:lvl>
    <w:lvl w:ilvl="5">
      <w:numFmt w:val="bullet"/>
      <w:lvlText w:val="•"/>
      <w:lvlJc w:val="left"/>
      <w:pPr>
        <w:ind w:left="6180" w:hanging="507"/>
      </w:pPr>
      <w:rPr>
        <w:rFonts w:hint="default"/>
        <w:lang w:val="en-US" w:eastAsia="en-US" w:bidi="en-US"/>
      </w:rPr>
    </w:lvl>
    <w:lvl w:ilvl="6">
      <w:numFmt w:val="bullet"/>
      <w:lvlText w:val="•"/>
      <w:lvlJc w:val="left"/>
      <w:pPr>
        <w:ind w:left="7192" w:hanging="507"/>
      </w:pPr>
      <w:rPr>
        <w:rFonts w:hint="default"/>
        <w:lang w:val="en-US" w:eastAsia="en-US" w:bidi="en-US"/>
      </w:rPr>
    </w:lvl>
    <w:lvl w:ilvl="7">
      <w:numFmt w:val="bullet"/>
      <w:lvlText w:val="•"/>
      <w:lvlJc w:val="left"/>
      <w:pPr>
        <w:ind w:left="8204" w:hanging="507"/>
      </w:pPr>
      <w:rPr>
        <w:rFonts w:hint="default"/>
        <w:lang w:val="en-US" w:eastAsia="en-US" w:bidi="en-US"/>
      </w:rPr>
    </w:lvl>
    <w:lvl w:ilvl="8">
      <w:numFmt w:val="bullet"/>
      <w:lvlText w:val="•"/>
      <w:lvlJc w:val="left"/>
      <w:pPr>
        <w:ind w:left="9216" w:hanging="507"/>
      </w:pPr>
      <w:rPr>
        <w:rFonts w:hint="default"/>
        <w:lang w:val="en-US" w:eastAsia="en-US" w:bidi="en-US"/>
      </w:rPr>
    </w:lvl>
  </w:abstractNum>
  <w:abstractNum w:abstractNumId="30" w15:restartNumberingAfterBreak="0">
    <w:nsid w:val="3DA3668E"/>
    <w:multiLevelType w:val="hybridMultilevel"/>
    <w:tmpl w:val="3D6808FE"/>
    <w:lvl w:ilvl="0" w:tplc="7152D18A">
      <w:start w:val="1"/>
      <w:numFmt w:val="decimal"/>
      <w:lvlText w:val="%1."/>
      <w:lvlJc w:val="left"/>
      <w:pPr>
        <w:ind w:left="1600" w:hanging="466"/>
      </w:pPr>
      <w:rPr>
        <w:rFonts w:ascii="Garamond" w:eastAsia="Garamond" w:hAnsi="Garamond" w:cs="Garamond" w:hint="default"/>
        <w:spacing w:val="-3"/>
        <w:w w:val="100"/>
        <w:sz w:val="24"/>
        <w:szCs w:val="24"/>
        <w:lang w:val="en-US" w:eastAsia="en-US" w:bidi="en-US"/>
      </w:rPr>
    </w:lvl>
    <w:lvl w:ilvl="1" w:tplc="28AA63FC">
      <w:numFmt w:val="bullet"/>
      <w:lvlText w:val="•"/>
      <w:lvlJc w:val="left"/>
      <w:pPr>
        <w:ind w:left="2564" w:hanging="466"/>
      </w:pPr>
      <w:rPr>
        <w:rFonts w:hint="default"/>
        <w:lang w:val="en-US" w:eastAsia="en-US" w:bidi="en-US"/>
      </w:rPr>
    </w:lvl>
    <w:lvl w:ilvl="2" w:tplc="344817A6">
      <w:numFmt w:val="bullet"/>
      <w:lvlText w:val="•"/>
      <w:lvlJc w:val="left"/>
      <w:pPr>
        <w:ind w:left="3528" w:hanging="466"/>
      </w:pPr>
      <w:rPr>
        <w:rFonts w:hint="default"/>
        <w:lang w:val="en-US" w:eastAsia="en-US" w:bidi="en-US"/>
      </w:rPr>
    </w:lvl>
    <w:lvl w:ilvl="3" w:tplc="7C2C023E">
      <w:numFmt w:val="bullet"/>
      <w:lvlText w:val="•"/>
      <w:lvlJc w:val="left"/>
      <w:pPr>
        <w:ind w:left="4492" w:hanging="466"/>
      </w:pPr>
      <w:rPr>
        <w:rFonts w:hint="default"/>
        <w:lang w:val="en-US" w:eastAsia="en-US" w:bidi="en-US"/>
      </w:rPr>
    </w:lvl>
    <w:lvl w:ilvl="4" w:tplc="6D7A7F36">
      <w:numFmt w:val="bullet"/>
      <w:lvlText w:val="•"/>
      <w:lvlJc w:val="left"/>
      <w:pPr>
        <w:ind w:left="5456" w:hanging="466"/>
      </w:pPr>
      <w:rPr>
        <w:rFonts w:hint="default"/>
        <w:lang w:val="en-US" w:eastAsia="en-US" w:bidi="en-US"/>
      </w:rPr>
    </w:lvl>
    <w:lvl w:ilvl="5" w:tplc="B5B8FD98">
      <w:numFmt w:val="bullet"/>
      <w:lvlText w:val="•"/>
      <w:lvlJc w:val="left"/>
      <w:pPr>
        <w:ind w:left="6420" w:hanging="466"/>
      </w:pPr>
      <w:rPr>
        <w:rFonts w:hint="default"/>
        <w:lang w:val="en-US" w:eastAsia="en-US" w:bidi="en-US"/>
      </w:rPr>
    </w:lvl>
    <w:lvl w:ilvl="6" w:tplc="6E262C70">
      <w:numFmt w:val="bullet"/>
      <w:lvlText w:val="•"/>
      <w:lvlJc w:val="left"/>
      <w:pPr>
        <w:ind w:left="7384" w:hanging="466"/>
      </w:pPr>
      <w:rPr>
        <w:rFonts w:hint="default"/>
        <w:lang w:val="en-US" w:eastAsia="en-US" w:bidi="en-US"/>
      </w:rPr>
    </w:lvl>
    <w:lvl w:ilvl="7" w:tplc="09846F4A">
      <w:numFmt w:val="bullet"/>
      <w:lvlText w:val="•"/>
      <w:lvlJc w:val="left"/>
      <w:pPr>
        <w:ind w:left="8348" w:hanging="466"/>
      </w:pPr>
      <w:rPr>
        <w:rFonts w:hint="default"/>
        <w:lang w:val="en-US" w:eastAsia="en-US" w:bidi="en-US"/>
      </w:rPr>
    </w:lvl>
    <w:lvl w:ilvl="8" w:tplc="D8DE65A6">
      <w:numFmt w:val="bullet"/>
      <w:lvlText w:val="•"/>
      <w:lvlJc w:val="left"/>
      <w:pPr>
        <w:ind w:left="9312" w:hanging="466"/>
      </w:pPr>
      <w:rPr>
        <w:rFonts w:hint="default"/>
        <w:lang w:val="en-US" w:eastAsia="en-US" w:bidi="en-US"/>
      </w:rPr>
    </w:lvl>
  </w:abstractNum>
  <w:abstractNum w:abstractNumId="31" w15:restartNumberingAfterBreak="0">
    <w:nsid w:val="3FCA5DEA"/>
    <w:multiLevelType w:val="hybridMultilevel"/>
    <w:tmpl w:val="D46245CE"/>
    <w:lvl w:ilvl="0" w:tplc="C2109A0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473214CB"/>
    <w:multiLevelType w:val="hybridMultilevel"/>
    <w:tmpl w:val="E244002C"/>
    <w:lvl w:ilvl="0" w:tplc="04243530">
      <w:start w:val="1"/>
      <w:numFmt w:val="decimal"/>
      <w:lvlText w:val="%1."/>
      <w:lvlJc w:val="left"/>
      <w:pPr>
        <w:ind w:left="1300" w:hanging="600"/>
      </w:pPr>
      <w:rPr>
        <w:rFonts w:ascii="Garamond" w:eastAsia="Garamond" w:hAnsi="Garamond" w:cs="Garamond" w:hint="default"/>
        <w:spacing w:val="-2"/>
        <w:w w:val="100"/>
        <w:sz w:val="24"/>
        <w:szCs w:val="24"/>
        <w:lang w:val="en-US" w:eastAsia="en-US" w:bidi="en-US"/>
      </w:rPr>
    </w:lvl>
    <w:lvl w:ilvl="1" w:tplc="FCA05078">
      <w:numFmt w:val="bullet"/>
      <w:lvlText w:val=""/>
      <w:lvlJc w:val="left"/>
      <w:pPr>
        <w:ind w:left="1300" w:hanging="360"/>
      </w:pPr>
      <w:rPr>
        <w:rFonts w:hint="default"/>
        <w:w w:val="100"/>
        <w:lang w:val="en-US" w:eastAsia="en-US" w:bidi="en-US"/>
      </w:rPr>
    </w:lvl>
    <w:lvl w:ilvl="2" w:tplc="706E9D1A">
      <w:numFmt w:val="bullet"/>
      <w:lvlText w:val="•"/>
      <w:lvlJc w:val="left"/>
      <w:pPr>
        <w:ind w:left="3288" w:hanging="360"/>
      </w:pPr>
      <w:rPr>
        <w:rFonts w:hint="default"/>
        <w:lang w:val="en-US" w:eastAsia="en-US" w:bidi="en-US"/>
      </w:rPr>
    </w:lvl>
    <w:lvl w:ilvl="3" w:tplc="7B4A30EA">
      <w:numFmt w:val="bullet"/>
      <w:lvlText w:val="•"/>
      <w:lvlJc w:val="left"/>
      <w:pPr>
        <w:ind w:left="4282" w:hanging="360"/>
      </w:pPr>
      <w:rPr>
        <w:rFonts w:hint="default"/>
        <w:lang w:val="en-US" w:eastAsia="en-US" w:bidi="en-US"/>
      </w:rPr>
    </w:lvl>
    <w:lvl w:ilvl="4" w:tplc="C6285E8C">
      <w:numFmt w:val="bullet"/>
      <w:lvlText w:val="•"/>
      <w:lvlJc w:val="left"/>
      <w:pPr>
        <w:ind w:left="5276" w:hanging="360"/>
      </w:pPr>
      <w:rPr>
        <w:rFonts w:hint="default"/>
        <w:lang w:val="en-US" w:eastAsia="en-US" w:bidi="en-US"/>
      </w:rPr>
    </w:lvl>
    <w:lvl w:ilvl="5" w:tplc="B6B28158">
      <w:numFmt w:val="bullet"/>
      <w:lvlText w:val="•"/>
      <w:lvlJc w:val="left"/>
      <w:pPr>
        <w:ind w:left="6270" w:hanging="360"/>
      </w:pPr>
      <w:rPr>
        <w:rFonts w:hint="default"/>
        <w:lang w:val="en-US" w:eastAsia="en-US" w:bidi="en-US"/>
      </w:rPr>
    </w:lvl>
    <w:lvl w:ilvl="6" w:tplc="AC74826C">
      <w:numFmt w:val="bullet"/>
      <w:lvlText w:val="•"/>
      <w:lvlJc w:val="left"/>
      <w:pPr>
        <w:ind w:left="7264" w:hanging="360"/>
      </w:pPr>
      <w:rPr>
        <w:rFonts w:hint="default"/>
        <w:lang w:val="en-US" w:eastAsia="en-US" w:bidi="en-US"/>
      </w:rPr>
    </w:lvl>
    <w:lvl w:ilvl="7" w:tplc="E6F03B08">
      <w:numFmt w:val="bullet"/>
      <w:lvlText w:val="•"/>
      <w:lvlJc w:val="left"/>
      <w:pPr>
        <w:ind w:left="8258" w:hanging="360"/>
      </w:pPr>
      <w:rPr>
        <w:rFonts w:hint="default"/>
        <w:lang w:val="en-US" w:eastAsia="en-US" w:bidi="en-US"/>
      </w:rPr>
    </w:lvl>
    <w:lvl w:ilvl="8" w:tplc="FDC28904">
      <w:numFmt w:val="bullet"/>
      <w:lvlText w:val="•"/>
      <w:lvlJc w:val="left"/>
      <w:pPr>
        <w:ind w:left="9252" w:hanging="360"/>
      </w:pPr>
      <w:rPr>
        <w:rFonts w:hint="default"/>
        <w:lang w:val="en-US" w:eastAsia="en-US" w:bidi="en-US"/>
      </w:rPr>
    </w:lvl>
  </w:abstractNum>
  <w:abstractNum w:abstractNumId="33" w15:restartNumberingAfterBreak="0">
    <w:nsid w:val="4832689B"/>
    <w:multiLevelType w:val="multilevel"/>
    <w:tmpl w:val="B3C2CB98"/>
    <w:lvl w:ilvl="0">
      <w:start w:val="3"/>
      <w:numFmt w:val="decimal"/>
      <w:lvlText w:val="%1"/>
      <w:lvlJc w:val="left"/>
      <w:pPr>
        <w:ind w:left="1120" w:hanging="524"/>
      </w:pPr>
      <w:rPr>
        <w:rFonts w:hint="default"/>
        <w:lang w:val="en-US" w:eastAsia="en-US" w:bidi="en-US"/>
      </w:rPr>
    </w:lvl>
    <w:lvl w:ilvl="1">
      <w:start w:val="2"/>
      <w:numFmt w:val="decimal"/>
      <w:lvlText w:val="%1.%2"/>
      <w:lvlJc w:val="left"/>
      <w:pPr>
        <w:ind w:left="1120" w:hanging="524"/>
      </w:pPr>
      <w:rPr>
        <w:rFonts w:hint="default"/>
        <w:lang w:val="en-US" w:eastAsia="en-US" w:bidi="en-US"/>
      </w:rPr>
    </w:lvl>
    <w:lvl w:ilvl="2">
      <w:start w:val="5"/>
      <w:numFmt w:val="decimal"/>
      <w:lvlText w:val="%1.%2.%3"/>
      <w:lvlJc w:val="left"/>
      <w:pPr>
        <w:ind w:left="1120" w:hanging="524"/>
      </w:pPr>
      <w:rPr>
        <w:rFonts w:ascii="Garamond" w:eastAsia="Garamond" w:hAnsi="Garamond" w:cs="Garamond" w:hint="default"/>
        <w:b/>
        <w:bCs/>
        <w:w w:val="100"/>
        <w:sz w:val="24"/>
        <w:szCs w:val="24"/>
        <w:lang w:val="en-US" w:eastAsia="en-US" w:bidi="en-US"/>
      </w:rPr>
    </w:lvl>
    <w:lvl w:ilvl="3">
      <w:numFmt w:val="bullet"/>
      <w:lvlText w:val="•"/>
      <w:lvlJc w:val="left"/>
      <w:pPr>
        <w:ind w:left="4156" w:hanging="524"/>
      </w:pPr>
      <w:rPr>
        <w:rFonts w:hint="default"/>
        <w:lang w:val="en-US" w:eastAsia="en-US" w:bidi="en-US"/>
      </w:rPr>
    </w:lvl>
    <w:lvl w:ilvl="4">
      <w:numFmt w:val="bullet"/>
      <w:lvlText w:val="•"/>
      <w:lvlJc w:val="left"/>
      <w:pPr>
        <w:ind w:left="5168" w:hanging="524"/>
      </w:pPr>
      <w:rPr>
        <w:rFonts w:hint="default"/>
        <w:lang w:val="en-US" w:eastAsia="en-US" w:bidi="en-US"/>
      </w:rPr>
    </w:lvl>
    <w:lvl w:ilvl="5">
      <w:numFmt w:val="bullet"/>
      <w:lvlText w:val="•"/>
      <w:lvlJc w:val="left"/>
      <w:pPr>
        <w:ind w:left="6180" w:hanging="524"/>
      </w:pPr>
      <w:rPr>
        <w:rFonts w:hint="default"/>
        <w:lang w:val="en-US" w:eastAsia="en-US" w:bidi="en-US"/>
      </w:rPr>
    </w:lvl>
    <w:lvl w:ilvl="6">
      <w:numFmt w:val="bullet"/>
      <w:lvlText w:val="•"/>
      <w:lvlJc w:val="left"/>
      <w:pPr>
        <w:ind w:left="7192" w:hanging="524"/>
      </w:pPr>
      <w:rPr>
        <w:rFonts w:hint="default"/>
        <w:lang w:val="en-US" w:eastAsia="en-US" w:bidi="en-US"/>
      </w:rPr>
    </w:lvl>
    <w:lvl w:ilvl="7">
      <w:numFmt w:val="bullet"/>
      <w:lvlText w:val="•"/>
      <w:lvlJc w:val="left"/>
      <w:pPr>
        <w:ind w:left="8204" w:hanging="524"/>
      </w:pPr>
      <w:rPr>
        <w:rFonts w:hint="default"/>
        <w:lang w:val="en-US" w:eastAsia="en-US" w:bidi="en-US"/>
      </w:rPr>
    </w:lvl>
    <w:lvl w:ilvl="8">
      <w:numFmt w:val="bullet"/>
      <w:lvlText w:val="•"/>
      <w:lvlJc w:val="left"/>
      <w:pPr>
        <w:ind w:left="9216" w:hanging="524"/>
      </w:pPr>
      <w:rPr>
        <w:rFonts w:hint="default"/>
        <w:lang w:val="en-US" w:eastAsia="en-US" w:bidi="en-US"/>
      </w:rPr>
    </w:lvl>
  </w:abstractNum>
  <w:abstractNum w:abstractNumId="34" w15:restartNumberingAfterBreak="0">
    <w:nsid w:val="49A16505"/>
    <w:multiLevelType w:val="multilevel"/>
    <w:tmpl w:val="76A869F6"/>
    <w:lvl w:ilvl="0">
      <w:start w:val="1"/>
      <w:numFmt w:val="decimal"/>
      <w:lvlText w:val="%1."/>
      <w:lvlJc w:val="left"/>
      <w:pPr>
        <w:tabs>
          <w:tab w:val="num" w:pos="1440"/>
        </w:tabs>
        <w:ind w:left="1440" w:hanging="360"/>
      </w:pPr>
    </w:lvl>
    <w:lvl w:ilvl="1">
      <w:start w:val="1"/>
      <w:numFmt w:val="lowerLetter"/>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35" w15:restartNumberingAfterBreak="0">
    <w:nsid w:val="4D2D076F"/>
    <w:multiLevelType w:val="hybridMultilevel"/>
    <w:tmpl w:val="8A7E8E98"/>
    <w:lvl w:ilvl="0" w:tplc="AACA920E">
      <w:start w:val="1"/>
      <w:numFmt w:val="upperRoman"/>
      <w:lvlText w:val="%1."/>
      <w:lvlJc w:val="left"/>
      <w:pPr>
        <w:ind w:left="1080" w:hanging="720"/>
      </w:pPr>
      <w:rPr>
        <w:rFonts w:ascii="Garamond" w:eastAsia="Times New Roman" w:hAnsi="Garamond" w:cs="Times New Roman" w:hint="default"/>
        <w:color w:val="5C5F68"/>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E1F436F"/>
    <w:multiLevelType w:val="hybridMultilevel"/>
    <w:tmpl w:val="959E3994"/>
    <w:lvl w:ilvl="0" w:tplc="562A1194">
      <w:start w:val="2"/>
      <w:numFmt w:val="upperLetter"/>
      <w:lvlText w:val="%1."/>
      <w:lvlJc w:val="left"/>
      <w:pPr>
        <w:ind w:left="1005" w:hanging="286"/>
        <w:jc w:val="right"/>
      </w:pPr>
      <w:rPr>
        <w:rFonts w:ascii="Garamond" w:eastAsia="Garamond" w:hAnsi="Garamond" w:cs="Garamond" w:hint="default"/>
        <w:b/>
        <w:bCs/>
        <w:w w:val="100"/>
        <w:sz w:val="24"/>
        <w:szCs w:val="24"/>
        <w:lang w:val="en-US" w:eastAsia="en-US" w:bidi="en-US"/>
      </w:rPr>
    </w:lvl>
    <w:lvl w:ilvl="1" w:tplc="B59CC40E">
      <w:start w:val="1"/>
      <w:numFmt w:val="decimal"/>
      <w:lvlText w:val="%2."/>
      <w:lvlJc w:val="left"/>
      <w:pPr>
        <w:ind w:left="1420" w:hanging="360"/>
      </w:pPr>
      <w:rPr>
        <w:rFonts w:hint="default"/>
        <w:b/>
        <w:bCs/>
        <w:spacing w:val="-3"/>
        <w:w w:val="100"/>
        <w:lang w:val="en-US" w:eastAsia="en-US" w:bidi="en-US"/>
      </w:rPr>
    </w:lvl>
    <w:lvl w:ilvl="2" w:tplc="F21CCAE6">
      <w:start w:val="1"/>
      <w:numFmt w:val="lowerLetter"/>
      <w:lvlText w:val="%3)"/>
      <w:lvlJc w:val="left"/>
      <w:pPr>
        <w:ind w:left="1420" w:hanging="228"/>
      </w:pPr>
      <w:rPr>
        <w:rFonts w:ascii="Garamond" w:eastAsia="Garamond" w:hAnsi="Garamond" w:cs="Garamond" w:hint="default"/>
        <w:w w:val="100"/>
        <w:sz w:val="24"/>
        <w:szCs w:val="24"/>
        <w:lang w:val="en-US" w:eastAsia="en-US" w:bidi="en-US"/>
      </w:rPr>
    </w:lvl>
    <w:lvl w:ilvl="3" w:tplc="89D8A608">
      <w:numFmt w:val="bullet"/>
      <w:lvlText w:val="•"/>
      <w:lvlJc w:val="left"/>
      <w:pPr>
        <w:ind w:left="2665" w:hanging="228"/>
      </w:pPr>
      <w:rPr>
        <w:rFonts w:hint="default"/>
        <w:lang w:val="en-US" w:eastAsia="en-US" w:bidi="en-US"/>
      </w:rPr>
    </w:lvl>
    <w:lvl w:ilvl="4" w:tplc="1CBCBEFA">
      <w:numFmt w:val="bullet"/>
      <w:lvlText w:val="•"/>
      <w:lvlJc w:val="left"/>
      <w:pPr>
        <w:ind w:left="3890" w:hanging="228"/>
      </w:pPr>
      <w:rPr>
        <w:rFonts w:hint="default"/>
        <w:lang w:val="en-US" w:eastAsia="en-US" w:bidi="en-US"/>
      </w:rPr>
    </w:lvl>
    <w:lvl w:ilvl="5" w:tplc="0628A5E0">
      <w:numFmt w:val="bullet"/>
      <w:lvlText w:val="•"/>
      <w:lvlJc w:val="left"/>
      <w:pPr>
        <w:ind w:left="5115" w:hanging="228"/>
      </w:pPr>
      <w:rPr>
        <w:rFonts w:hint="default"/>
        <w:lang w:val="en-US" w:eastAsia="en-US" w:bidi="en-US"/>
      </w:rPr>
    </w:lvl>
    <w:lvl w:ilvl="6" w:tplc="F9608B7E">
      <w:numFmt w:val="bullet"/>
      <w:lvlText w:val="•"/>
      <w:lvlJc w:val="left"/>
      <w:pPr>
        <w:ind w:left="6340" w:hanging="228"/>
      </w:pPr>
      <w:rPr>
        <w:rFonts w:hint="default"/>
        <w:lang w:val="en-US" w:eastAsia="en-US" w:bidi="en-US"/>
      </w:rPr>
    </w:lvl>
    <w:lvl w:ilvl="7" w:tplc="F9885D4A">
      <w:numFmt w:val="bullet"/>
      <w:lvlText w:val="•"/>
      <w:lvlJc w:val="left"/>
      <w:pPr>
        <w:ind w:left="7565" w:hanging="228"/>
      </w:pPr>
      <w:rPr>
        <w:rFonts w:hint="default"/>
        <w:lang w:val="en-US" w:eastAsia="en-US" w:bidi="en-US"/>
      </w:rPr>
    </w:lvl>
    <w:lvl w:ilvl="8" w:tplc="5D143F62">
      <w:numFmt w:val="bullet"/>
      <w:lvlText w:val="•"/>
      <w:lvlJc w:val="left"/>
      <w:pPr>
        <w:ind w:left="8790" w:hanging="228"/>
      </w:pPr>
      <w:rPr>
        <w:rFonts w:hint="default"/>
        <w:lang w:val="en-US" w:eastAsia="en-US" w:bidi="en-US"/>
      </w:rPr>
    </w:lvl>
  </w:abstractNum>
  <w:abstractNum w:abstractNumId="37" w15:restartNumberingAfterBreak="0">
    <w:nsid w:val="4F5D6324"/>
    <w:multiLevelType w:val="hybridMultilevel"/>
    <w:tmpl w:val="6484AB34"/>
    <w:lvl w:ilvl="0" w:tplc="86E21F76">
      <w:start w:val="1"/>
      <w:numFmt w:val="upperRoman"/>
      <w:lvlText w:val="%1."/>
      <w:lvlJc w:val="left"/>
      <w:pPr>
        <w:ind w:left="935" w:hanging="216"/>
        <w:jc w:val="right"/>
      </w:pPr>
      <w:rPr>
        <w:rFonts w:ascii="Garamond" w:eastAsia="Garamond" w:hAnsi="Garamond" w:cs="Garamond" w:hint="default"/>
        <w:b/>
        <w:bCs/>
        <w:w w:val="100"/>
        <w:sz w:val="24"/>
        <w:szCs w:val="24"/>
        <w:lang w:val="en-US" w:eastAsia="en-US" w:bidi="en-US"/>
      </w:rPr>
    </w:lvl>
    <w:lvl w:ilvl="1" w:tplc="771CD352">
      <w:start w:val="1"/>
      <w:numFmt w:val="upperLetter"/>
      <w:lvlText w:val="%2."/>
      <w:lvlJc w:val="left"/>
      <w:pPr>
        <w:ind w:left="1000" w:hanging="281"/>
      </w:pPr>
      <w:rPr>
        <w:rFonts w:ascii="Garamond" w:eastAsia="Garamond" w:hAnsi="Garamond" w:cs="Garamond" w:hint="default"/>
        <w:b/>
        <w:bCs/>
        <w:w w:val="100"/>
        <w:sz w:val="24"/>
        <w:szCs w:val="24"/>
        <w:lang w:val="en-US" w:eastAsia="en-US" w:bidi="en-US"/>
      </w:rPr>
    </w:lvl>
    <w:lvl w:ilvl="2" w:tplc="B2D8A59E">
      <w:start w:val="1"/>
      <w:numFmt w:val="decimal"/>
      <w:lvlText w:val="%3."/>
      <w:lvlJc w:val="left"/>
      <w:pPr>
        <w:ind w:left="1434" w:hanging="360"/>
      </w:pPr>
      <w:rPr>
        <w:rFonts w:ascii="Garamond" w:eastAsia="Garamond" w:hAnsi="Garamond" w:cs="Garamond" w:hint="default"/>
        <w:spacing w:val="-5"/>
        <w:w w:val="100"/>
        <w:sz w:val="24"/>
        <w:szCs w:val="24"/>
        <w:lang w:val="en-US" w:eastAsia="en-US" w:bidi="en-US"/>
      </w:rPr>
    </w:lvl>
    <w:lvl w:ilvl="3" w:tplc="2FC2B63A">
      <w:numFmt w:val="bullet"/>
      <w:lvlText w:val="•"/>
      <w:lvlJc w:val="left"/>
      <w:pPr>
        <w:ind w:left="2665" w:hanging="360"/>
      </w:pPr>
      <w:rPr>
        <w:rFonts w:hint="default"/>
        <w:lang w:val="en-US" w:eastAsia="en-US" w:bidi="en-US"/>
      </w:rPr>
    </w:lvl>
    <w:lvl w:ilvl="4" w:tplc="6C8811F6">
      <w:numFmt w:val="bullet"/>
      <w:lvlText w:val="•"/>
      <w:lvlJc w:val="left"/>
      <w:pPr>
        <w:ind w:left="3890" w:hanging="360"/>
      </w:pPr>
      <w:rPr>
        <w:rFonts w:hint="default"/>
        <w:lang w:val="en-US" w:eastAsia="en-US" w:bidi="en-US"/>
      </w:rPr>
    </w:lvl>
    <w:lvl w:ilvl="5" w:tplc="4D1EE55C">
      <w:numFmt w:val="bullet"/>
      <w:lvlText w:val="•"/>
      <w:lvlJc w:val="left"/>
      <w:pPr>
        <w:ind w:left="5115" w:hanging="360"/>
      </w:pPr>
      <w:rPr>
        <w:rFonts w:hint="default"/>
        <w:lang w:val="en-US" w:eastAsia="en-US" w:bidi="en-US"/>
      </w:rPr>
    </w:lvl>
    <w:lvl w:ilvl="6" w:tplc="ABBA8FD8">
      <w:numFmt w:val="bullet"/>
      <w:lvlText w:val="•"/>
      <w:lvlJc w:val="left"/>
      <w:pPr>
        <w:ind w:left="6340" w:hanging="360"/>
      </w:pPr>
      <w:rPr>
        <w:rFonts w:hint="default"/>
        <w:lang w:val="en-US" w:eastAsia="en-US" w:bidi="en-US"/>
      </w:rPr>
    </w:lvl>
    <w:lvl w:ilvl="7" w:tplc="D3920DC2">
      <w:numFmt w:val="bullet"/>
      <w:lvlText w:val="•"/>
      <w:lvlJc w:val="left"/>
      <w:pPr>
        <w:ind w:left="7565" w:hanging="360"/>
      </w:pPr>
      <w:rPr>
        <w:rFonts w:hint="default"/>
        <w:lang w:val="en-US" w:eastAsia="en-US" w:bidi="en-US"/>
      </w:rPr>
    </w:lvl>
    <w:lvl w:ilvl="8" w:tplc="253493FC">
      <w:numFmt w:val="bullet"/>
      <w:lvlText w:val="•"/>
      <w:lvlJc w:val="left"/>
      <w:pPr>
        <w:ind w:left="8790" w:hanging="360"/>
      </w:pPr>
      <w:rPr>
        <w:rFonts w:hint="default"/>
        <w:lang w:val="en-US" w:eastAsia="en-US" w:bidi="en-US"/>
      </w:rPr>
    </w:lvl>
  </w:abstractNum>
  <w:abstractNum w:abstractNumId="38" w15:restartNumberingAfterBreak="0">
    <w:nsid w:val="4FB40048"/>
    <w:multiLevelType w:val="hybridMultilevel"/>
    <w:tmpl w:val="10303E16"/>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39" w15:restartNumberingAfterBreak="0">
    <w:nsid w:val="510615F0"/>
    <w:multiLevelType w:val="hybridMultilevel"/>
    <w:tmpl w:val="7C0E957E"/>
    <w:lvl w:ilvl="0" w:tplc="89F89200">
      <w:numFmt w:val="bullet"/>
      <w:lvlText w:val=""/>
      <w:lvlJc w:val="left"/>
      <w:pPr>
        <w:ind w:left="1300" w:hanging="360"/>
      </w:pPr>
      <w:rPr>
        <w:rFonts w:ascii="Symbol" w:eastAsia="Symbol" w:hAnsi="Symbol" w:cs="Symbol"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3A352D3"/>
    <w:multiLevelType w:val="hybridMultilevel"/>
    <w:tmpl w:val="684C8DA8"/>
    <w:lvl w:ilvl="0" w:tplc="DBD4DD10">
      <w:start w:val="1"/>
      <w:numFmt w:val="upperRoman"/>
      <w:lvlText w:val="%1."/>
      <w:lvlJc w:val="left"/>
      <w:pPr>
        <w:ind w:left="1060" w:hanging="360"/>
        <w:jc w:val="right"/>
      </w:pPr>
      <w:rPr>
        <w:rFonts w:ascii="Garamond" w:eastAsia="Garamond" w:hAnsi="Garamond" w:cs="Garamond" w:hint="default"/>
        <w:b/>
        <w:bCs/>
        <w:spacing w:val="-8"/>
        <w:w w:val="100"/>
        <w:sz w:val="24"/>
        <w:szCs w:val="24"/>
        <w:lang w:val="en-US" w:eastAsia="en-US" w:bidi="en-US"/>
      </w:rPr>
    </w:lvl>
    <w:lvl w:ilvl="1" w:tplc="54B29354">
      <w:start w:val="1"/>
      <w:numFmt w:val="upperLetter"/>
      <w:lvlText w:val="%2."/>
      <w:lvlJc w:val="left"/>
      <w:pPr>
        <w:ind w:left="1564" w:hanging="389"/>
      </w:pPr>
      <w:rPr>
        <w:rFonts w:ascii="Garamond" w:eastAsia="Garamond" w:hAnsi="Garamond" w:cs="Garamond" w:hint="default"/>
        <w:spacing w:val="-7"/>
        <w:w w:val="100"/>
        <w:sz w:val="24"/>
        <w:szCs w:val="24"/>
        <w:lang w:val="en-US" w:eastAsia="en-US" w:bidi="en-US"/>
      </w:rPr>
    </w:lvl>
    <w:lvl w:ilvl="2" w:tplc="AC08246E">
      <w:numFmt w:val="bullet"/>
      <w:lvlText w:val="•"/>
      <w:lvlJc w:val="left"/>
      <w:pPr>
        <w:ind w:left="1600" w:hanging="389"/>
      </w:pPr>
      <w:rPr>
        <w:rFonts w:hint="default"/>
        <w:lang w:val="en-US" w:eastAsia="en-US" w:bidi="en-US"/>
      </w:rPr>
    </w:lvl>
    <w:lvl w:ilvl="3" w:tplc="1640129E">
      <w:numFmt w:val="bullet"/>
      <w:lvlText w:val="•"/>
      <w:lvlJc w:val="left"/>
      <w:pPr>
        <w:ind w:left="2805" w:hanging="389"/>
      </w:pPr>
      <w:rPr>
        <w:rFonts w:hint="default"/>
        <w:lang w:val="en-US" w:eastAsia="en-US" w:bidi="en-US"/>
      </w:rPr>
    </w:lvl>
    <w:lvl w:ilvl="4" w:tplc="A8789A20">
      <w:numFmt w:val="bullet"/>
      <w:lvlText w:val="•"/>
      <w:lvlJc w:val="left"/>
      <w:pPr>
        <w:ind w:left="4010" w:hanging="389"/>
      </w:pPr>
      <w:rPr>
        <w:rFonts w:hint="default"/>
        <w:lang w:val="en-US" w:eastAsia="en-US" w:bidi="en-US"/>
      </w:rPr>
    </w:lvl>
    <w:lvl w:ilvl="5" w:tplc="2DB84FD4">
      <w:numFmt w:val="bullet"/>
      <w:lvlText w:val="•"/>
      <w:lvlJc w:val="left"/>
      <w:pPr>
        <w:ind w:left="5215" w:hanging="389"/>
      </w:pPr>
      <w:rPr>
        <w:rFonts w:hint="default"/>
        <w:lang w:val="en-US" w:eastAsia="en-US" w:bidi="en-US"/>
      </w:rPr>
    </w:lvl>
    <w:lvl w:ilvl="6" w:tplc="CC380FD4">
      <w:numFmt w:val="bullet"/>
      <w:lvlText w:val="•"/>
      <w:lvlJc w:val="left"/>
      <w:pPr>
        <w:ind w:left="6420" w:hanging="389"/>
      </w:pPr>
      <w:rPr>
        <w:rFonts w:hint="default"/>
        <w:lang w:val="en-US" w:eastAsia="en-US" w:bidi="en-US"/>
      </w:rPr>
    </w:lvl>
    <w:lvl w:ilvl="7" w:tplc="B84E37C2">
      <w:numFmt w:val="bullet"/>
      <w:lvlText w:val="•"/>
      <w:lvlJc w:val="left"/>
      <w:pPr>
        <w:ind w:left="7625" w:hanging="389"/>
      </w:pPr>
      <w:rPr>
        <w:rFonts w:hint="default"/>
        <w:lang w:val="en-US" w:eastAsia="en-US" w:bidi="en-US"/>
      </w:rPr>
    </w:lvl>
    <w:lvl w:ilvl="8" w:tplc="A02E8B3E">
      <w:numFmt w:val="bullet"/>
      <w:lvlText w:val="•"/>
      <w:lvlJc w:val="left"/>
      <w:pPr>
        <w:ind w:left="8830" w:hanging="389"/>
      </w:pPr>
      <w:rPr>
        <w:rFonts w:hint="default"/>
        <w:lang w:val="en-US" w:eastAsia="en-US" w:bidi="en-US"/>
      </w:rPr>
    </w:lvl>
  </w:abstractNum>
  <w:abstractNum w:abstractNumId="41" w15:restartNumberingAfterBreak="0">
    <w:nsid w:val="5B9F384C"/>
    <w:multiLevelType w:val="hybridMultilevel"/>
    <w:tmpl w:val="0D8C3478"/>
    <w:lvl w:ilvl="0" w:tplc="6A4423BA">
      <w:numFmt w:val="bullet"/>
      <w:lvlText w:val=""/>
      <w:lvlJc w:val="left"/>
      <w:pPr>
        <w:ind w:left="1301" w:hanging="269"/>
      </w:pPr>
      <w:rPr>
        <w:rFonts w:ascii="Symbol" w:eastAsia="Symbol" w:hAnsi="Symbol" w:cs="Symbol" w:hint="default"/>
        <w:b/>
        <w:bCs/>
        <w:w w:val="99"/>
        <w:sz w:val="24"/>
        <w:szCs w:val="24"/>
        <w:lang w:val="en-US" w:eastAsia="en-US" w:bidi="en-US"/>
      </w:rPr>
    </w:lvl>
    <w:lvl w:ilvl="1" w:tplc="EA705610">
      <w:numFmt w:val="bullet"/>
      <w:lvlText w:val="•"/>
      <w:lvlJc w:val="left"/>
      <w:pPr>
        <w:ind w:left="2295" w:hanging="269"/>
      </w:pPr>
      <w:rPr>
        <w:rFonts w:hint="default"/>
        <w:lang w:val="en-US" w:eastAsia="en-US" w:bidi="en-US"/>
      </w:rPr>
    </w:lvl>
    <w:lvl w:ilvl="2" w:tplc="F8C897A8">
      <w:numFmt w:val="bullet"/>
      <w:lvlText w:val="•"/>
      <w:lvlJc w:val="left"/>
      <w:pPr>
        <w:ind w:left="3289" w:hanging="269"/>
      </w:pPr>
      <w:rPr>
        <w:rFonts w:hint="default"/>
        <w:lang w:val="en-US" w:eastAsia="en-US" w:bidi="en-US"/>
      </w:rPr>
    </w:lvl>
    <w:lvl w:ilvl="3" w:tplc="8210FE7A">
      <w:numFmt w:val="bullet"/>
      <w:lvlText w:val="•"/>
      <w:lvlJc w:val="left"/>
      <w:pPr>
        <w:ind w:left="4283" w:hanging="269"/>
      </w:pPr>
      <w:rPr>
        <w:rFonts w:hint="default"/>
        <w:lang w:val="en-US" w:eastAsia="en-US" w:bidi="en-US"/>
      </w:rPr>
    </w:lvl>
    <w:lvl w:ilvl="4" w:tplc="1E42413A">
      <w:numFmt w:val="bullet"/>
      <w:lvlText w:val="•"/>
      <w:lvlJc w:val="left"/>
      <w:pPr>
        <w:ind w:left="5277" w:hanging="269"/>
      </w:pPr>
      <w:rPr>
        <w:rFonts w:hint="default"/>
        <w:lang w:val="en-US" w:eastAsia="en-US" w:bidi="en-US"/>
      </w:rPr>
    </w:lvl>
    <w:lvl w:ilvl="5" w:tplc="B822A2A6">
      <w:numFmt w:val="bullet"/>
      <w:lvlText w:val="•"/>
      <w:lvlJc w:val="left"/>
      <w:pPr>
        <w:ind w:left="6271" w:hanging="269"/>
      </w:pPr>
      <w:rPr>
        <w:rFonts w:hint="default"/>
        <w:lang w:val="en-US" w:eastAsia="en-US" w:bidi="en-US"/>
      </w:rPr>
    </w:lvl>
    <w:lvl w:ilvl="6" w:tplc="44BAF546">
      <w:numFmt w:val="bullet"/>
      <w:lvlText w:val="•"/>
      <w:lvlJc w:val="left"/>
      <w:pPr>
        <w:ind w:left="7265" w:hanging="269"/>
      </w:pPr>
      <w:rPr>
        <w:rFonts w:hint="default"/>
        <w:lang w:val="en-US" w:eastAsia="en-US" w:bidi="en-US"/>
      </w:rPr>
    </w:lvl>
    <w:lvl w:ilvl="7" w:tplc="2E782822">
      <w:numFmt w:val="bullet"/>
      <w:lvlText w:val="•"/>
      <w:lvlJc w:val="left"/>
      <w:pPr>
        <w:ind w:left="8259" w:hanging="269"/>
      </w:pPr>
      <w:rPr>
        <w:rFonts w:hint="default"/>
        <w:lang w:val="en-US" w:eastAsia="en-US" w:bidi="en-US"/>
      </w:rPr>
    </w:lvl>
    <w:lvl w:ilvl="8" w:tplc="E60C16EA">
      <w:numFmt w:val="bullet"/>
      <w:lvlText w:val="•"/>
      <w:lvlJc w:val="left"/>
      <w:pPr>
        <w:ind w:left="9253" w:hanging="269"/>
      </w:pPr>
      <w:rPr>
        <w:rFonts w:hint="default"/>
        <w:lang w:val="en-US" w:eastAsia="en-US" w:bidi="en-US"/>
      </w:rPr>
    </w:lvl>
  </w:abstractNum>
  <w:abstractNum w:abstractNumId="42" w15:restartNumberingAfterBreak="0">
    <w:nsid w:val="5BB03CF4"/>
    <w:multiLevelType w:val="hybridMultilevel"/>
    <w:tmpl w:val="D83E75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C173117"/>
    <w:multiLevelType w:val="hybridMultilevel"/>
    <w:tmpl w:val="15E8C100"/>
    <w:lvl w:ilvl="0" w:tplc="BA6A1D66">
      <w:start w:val="1"/>
      <w:numFmt w:val="decimal"/>
      <w:lvlText w:val="%1."/>
      <w:lvlJc w:val="left"/>
      <w:pPr>
        <w:ind w:left="1540" w:hanging="360"/>
      </w:pPr>
      <w:rPr>
        <w:rFonts w:ascii="Garamond" w:eastAsia="Garamond" w:hAnsi="Garamond" w:cs="Garamond" w:hint="default"/>
        <w:spacing w:val="-4"/>
        <w:w w:val="100"/>
        <w:sz w:val="24"/>
        <w:szCs w:val="24"/>
        <w:lang w:val="en-US" w:eastAsia="en-US" w:bidi="en-US"/>
      </w:rPr>
    </w:lvl>
    <w:lvl w:ilvl="1" w:tplc="2C1A34B4">
      <w:numFmt w:val="bullet"/>
      <w:lvlText w:val="•"/>
      <w:lvlJc w:val="left"/>
      <w:pPr>
        <w:ind w:left="2510" w:hanging="360"/>
      </w:pPr>
      <w:rPr>
        <w:rFonts w:hint="default"/>
        <w:lang w:val="en-US" w:eastAsia="en-US" w:bidi="en-US"/>
      </w:rPr>
    </w:lvl>
    <w:lvl w:ilvl="2" w:tplc="325EB9A8">
      <w:numFmt w:val="bullet"/>
      <w:lvlText w:val="•"/>
      <w:lvlJc w:val="left"/>
      <w:pPr>
        <w:ind w:left="3480" w:hanging="360"/>
      </w:pPr>
      <w:rPr>
        <w:rFonts w:hint="default"/>
        <w:lang w:val="en-US" w:eastAsia="en-US" w:bidi="en-US"/>
      </w:rPr>
    </w:lvl>
    <w:lvl w:ilvl="3" w:tplc="085E4D38">
      <w:numFmt w:val="bullet"/>
      <w:lvlText w:val="•"/>
      <w:lvlJc w:val="left"/>
      <w:pPr>
        <w:ind w:left="4450" w:hanging="360"/>
      </w:pPr>
      <w:rPr>
        <w:rFonts w:hint="default"/>
        <w:lang w:val="en-US" w:eastAsia="en-US" w:bidi="en-US"/>
      </w:rPr>
    </w:lvl>
    <w:lvl w:ilvl="4" w:tplc="C57EFBCC">
      <w:numFmt w:val="bullet"/>
      <w:lvlText w:val="•"/>
      <w:lvlJc w:val="left"/>
      <w:pPr>
        <w:ind w:left="5420" w:hanging="360"/>
      </w:pPr>
      <w:rPr>
        <w:rFonts w:hint="default"/>
        <w:lang w:val="en-US" w:eastAsia="en-US" w:bidi="en-US"/>
      </w:rPr>
    </w:lvl>
    <w:lvl w:ilvl="5" w:tplc="45926280">
      <w:numFmt w:val="bullet"/>
      <w:lvlText w:val="•"/>
      <w:lvlJc w:val="left"/>
      <w:pPr>
        <w:ind w:left="6390" w:hanging="360"/>
      </w:pPr>
      <w:rPr>
        <w:rFonts w:hint="default"/>
        <w:lang w:val="en-US" w:eastAsia="en-US" w:bidi="en-US"/>
      </w:rPr>
    </w:lvl>
    <w:lvl w:ilvl="6" w:tplc="63A8792A">
      <w:numFmt w:val="bullet"/>
      <w:lvlText w:val="•"/>
      <w:lvlJc w:val="left"/>
      <w:pPr>
        <w:ind w:left="7360" w:hanging="360"/>
      </w:pPr>
      <w:rPr>
        <w:rFonts w:hint="default"/>
        <w:lang w:val="en-US" w:eastAsia="en-US" w:bidi="en-US"/>
      </w:rPr>
    </w:lvl>
    <w:lvl w:ilvl="7" w:tplc="C62AC8AA">
      <w:numFmt w:val="bullet"/>
      <w:lvlText w:val="•"/>
      <w:lvlJc w:val="left"/>
      <w:pPr>
        <w:ind w:left="8330" w:hanging="360"/>
      </w:pPr>
      <w:rPr>
        <w:rFonts w:hint="default"/>
        <w:lang w:val="en-US" w:eastAsia="en-US" w:bidi="en-US"/>
      </w:rPr>
    </w:lvl>
    <w:lvl w:ilvl="8" w:tplc="B2E47B20">
      <w:numFmt w:val="bullet"/>
      <w:lvlText w:val="•"/>
      <w:lvlJc w:val="left"/>
      <w:pPr>
        <w:ind w:left="9300" w:hanging="360"/>
      </w:pPr>
      <w:rPr>
        <w:rFonts w:hint="default"/>
        <w:lang w:val="en-US" w:eastAsia="en-US" w:bidi="en-US"/>
      </w:rPr>
    </w:lvl>
  </w:abstractNum>
  <w:abstractNum w:abstractNumId="44" w15:restartNumberingAfterBreak="0">
    <w:nsid w:val="5C416FAB"/>
    <w:multiLevelType w:val="hybridMultilevel"/>
    <w:tmpl w:val="40E4E23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5DC213CC"/>
    <w:multiLevelType w:val="hybridMultilevel"/>
    <w:tmpl w:val="6B04F9B2"/>
    <w:lvl w:ilvl="0" w:tplc="C8F4B722">
      <w:start w:val="1"/>
      <w:numFmt w:val="decimal"/>
      <w:lvlText w:val="%1."/>
      <w:lvlJc w:val="left"/>
      <w:pPr>
        <w:ind w:left="1775" w:hanging="360"/>
        <w:jc w:val="right"/>
      </w:pPr>
      <w:rPr>
        <w:rFonts w:ascii="Garamond" w:eastAsia="Garamond" w:hAnsi="Garamond" w:cs="Garamond" w:hint="default"/>
        <w:spacing w:val="-5"/>
        <w:w w:val="100"/>
        <w:sz w:val="24"/>
        <w:szCs w:val="24"/>
        <w:lang w:val="en-US" w:eastAsia="en-US" w:bidi="en-US"/>
      </w:rPr>
    </w:lvl>
    <w:lvl w:ilvl="1" w:tplc="0DB6824A">
      <w:start w:val="1"/>
      <w:numFmt w:val="upperLetter"/>
      <w:lvlText w:val="%2."/>
      <w:lvlJc w:val="left"/>
      <w:pPr>
        <w:ind w:left="2169" w:hanging="389"/>
      </w:pPr>
      <w:rPr>
        <w:rFonts w:ascii="Garamond" w:eastAsia="Garamond" w:hAnsi="Garamond" w:cs="Garamond" w:hint="default"/>
        <w:spacing w:val="-7"/>
        <w:w w:val="100"/>
        <w:sz w:val="24"/>
        <w:szCs w:val="24"/>
        <w:lang w:val="en-US" w:eastAsia="en-US" w:bidi="en-US"/>
      </w:rPr>
    </w:lvl>
    <w:lvl w:ilvl="2" w:tplc="F8BE55D0">
      <w:numFmt w:val="bullet"/>
      <w:lvlText w:val="•"/>
      <w:lvlJc w:val="left"/>
      <w:pPr>
        <w:ind w:left="3168" w:hanging="389"/>
      </w:pPr>
      <w:rPr>
        <w:rFonts w:hint="default"/>
        <w:lang w:val="en-US" w:eastAsia="en-US" w:bidi="en-US"/>
      </w:rPr>
    </w:lvl>
    <w:lvl w:ilvl="3" w:tplc="6DA48E3E">
      <w:numFmt w:val="bullet"/>
      <w:lvlText w:val="•"/>
      <w:lvlJc w:val="left"/>
      <w:pPr>
        <w:ind w:left="4177" w:hanging="389"/>
      </w:pPr>
      <w:rPr>
        <w:rFonts w:hint="default"/>
        <w:lang w:val="en-US" w:eastAsia="en-US" w:bidi="en-US"/>
      </w:rPr>
    </w:lvl>
    <w:lvl w:ilvl="4" w:tplc="5E2C18CA">
      <w:numFmt w:val="bullet"/>
      <w:lvlText w:val="•"/>
      <w:lvlJc w:val="left"/>
      <w:pPr>
        <w:ind w:left="5186" w:hanging="389"/>
      </w:pPr>
      <w:rPr>
        <w:rFonts w:hint="default"/>
        <w:lang w:val="en-US" w:eastAsia="en-US" w:bidi="en-US"/>
      </w:rPr>
    </w:lvl>
    <w:lvl w:ilvl="5" w:tplc="7662FDC4">
      <w:numFmt w:val="bullet"/>
      <w:lvlText w:val="•"/>
      <w:lvlJc w:val="left"/>
      <w:pPr>
        <w:ind w:left="6195" w:hanging="389"/>
      </w:pPr>
      <w:rPr>
        <w:rFonts w:hint="default"/>
        <w:lang w:val="en-US" w:eastAsia="en-US" w:bidi="en-US"/>
      </w:rPr>
    </w:lvl>
    <w:lvl w:ilvl="6" w:tplc="D35C04AC">
      <w:numFmt w:val="bullet"/>
      <w:lvlText w:val="•"/>
      <w:lvlJc w:val="left"/>
      <w:pPr>
        <w:ind w:left="7204" w:hanging="389"/>
      </w:pPr>
      <w:rPr>
        <w:rFonts w:hint="default"/>
        <w:lang w:val="en-US" w:eastAsia="en-US" w:bidi="en-US"/>
      </w:rPr>
    </w:lvl>
    <w:lvl w:ilvl="7" w:tplc="B0949D08">
      <w:numFmt w:val="bullet"/>
      <w:lvlText w:val="•"/>
      <w:lvlJc w:val="left"/>
      <w:pPr>
        <w:ind w:left="8213" w:hanging="389"/>
      </w:pPr>
      <w:rPr>
        <w:rFonts w:hint="default"/>
        <w:lang w:val="en-US" w:eastAsia="en-US" w:bidi="en-US"/>
      </w:rPr>
    </w:lvl>
    <w:lvl w:ilvl="8" w:tplc="A8CE6B7C">
      <w:numFmt w:val="bullet"/>
      <w:lvlText w:val="•"/>
      <w:lvlJc w:val="left"/>
      <w:pPr>
        <w:ind w:left="9222" w:hanging="389"/>
      </w:pPr>
      <w:rPr>
        <w:rFonts w:hint="default"/>
        <w:lang w:val="en-US" w:eastAsia="en-US" w:bidi="en-US"/>
      </w:rPr>
    </w:lvl>
  </w:abstractNum>
  <w:abstractNum w:abstractNumId="46" w15:restartNumberingAfterBreak="0">
    <w:nsid w:val="5E0F3ECB"/>
    <w:multiLevelType w:val="hybridMultilevel"/>
    <w:tmpl w:val="6E8A274E"/>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47" w15:restartNumberingAfterBreak="0">
    <w:nsid w:val="5F603324"/>
    <w:multiLevelType w:val="multilevel"/>
    <w:tmpl w:val="8CDA1452"/>
    <w:lvl w:ilvl="0">
      <w:start w:val="1"/>
      <w:numFmt w:val="bullet"/>
      <w:lvlText w:val=""/>
      <w:lvlJc w:val="left"/>
      <w:pPr>
        <w:tabs>
          <w:tab w:val="num" w:pos="720"/>
        </w:tabs>
        <w:ind w:left="720" w:hanging="360"/>
      </w:pPr>
      <w:rPr>
        <w:rFonts w:ascii="Symbol" w:hAnsi="Symbol" w:hint="default"/>
        <w:sz w:val="20"/>
      </w:rPr>
    </w:lvl>
    <w:lvl w:ilvl="1">
      <w:start w:val="2"/>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FF17A4E"/>
    <w:multiLevelType w:val="multilevel"/>
    <w:tmpl w:val="1572F8A6"/>
    <w:lvl w:ilvl="0">
      <w:start w:val="3"/>
      <w:numFmt w:val="decimal"/>
      <w:lvlText w:val="%1"/>
      <w:lvlJc w:val="left"/>
      <w:pPr>
        <w:ind w:left="1300" w:hanging="687"/>
      </w:pPr>
      <w:rPr>
        <w:rFonts w:hint="default"/>
        <w:lang w:val="en-US" w:eastAsia="en-US" w:bidi="en-US"/>
      </w:rPr>
    </w:lvl>
    <w:lvl w:ilvl="1">
      <w:start w:val="4"/>
      <w:numFmt w:val="decimal"/>
      <w:lvlText w:val="%1.%2"/>
      <w:lvlJc w:val="left"/>
      <w:pPr>
        <w:ind w:left="1300" w:hanging="687"/>
      </w:pPr>
      <w:rPr>
        <w:rFonts w:hint="default"/>
        <w:lang w:val="en-US" w:eastAsia="en-US" w:bidi="en-US"/>
      </w:rPr>
    </w:lvl>
    <w:lvl w:ilvl="2">
      <w:start w:val="1"/>
      <w:numFmt w:val="decimal"/>
      <w:lvlText w:val="%1.%2.%3"/>
      <w:lvlJc w:val="left"/>
      <w:pPr>
        <w:ind w:left="1300" w:hanging="687"/>
      </w:pPr>
      <w:rPr>
        <w:rFonts w:ascii="Garamond" w:eastAsia="Garamond" w:hAnsi="Garamond" w:cs="Garamond" w:hint="default"/>
        <w:b/>
        <w:bCs/>
        <w:spacing w:val="-3"/>
        <w:w w:val="100"/>
        <w:sz w:val="24"/>
        <w:szCs w:val="24"/>
        <w:lang w:val="en-US" w:eastAsia="en-US" w:bidi="en-US"/>
      </w:rPr>
    </w:lvl>
    <w:lvl w:ilvl="3">
      <w:numFmt w:val="bullet"/>
      <w:lvlText w:val="•"/>
      <w:lvlJc w:val="left"/>
      <w:pPr>
        <w:ind w:left="4282" w:hanging="687"/>
      </w:pPr>
      <w:rPr>
        <w:rFonts w:hint="default"/>
        <w:lang w:val="en-US" w:eastAsia="en-US" w:bidi="en-US"/>
      </w:rPr>
    </w:lvl>
    <w:lvl w:ilvl="4">
      <w:numFmt w:val="bullet"/>
      <w:lvlText w:val="•"/>
      <w:lvlJc w:val="left"/>
      <w:pPr>
        <w:ind w:left="5276" w:hanging="687"/>
      </w:pPr>
      <w:rPr>
        <w:rFonts w:hint="default"/>
        <w:lang w:val="en-US" w:eastAsia="en-US" w:bidi="en-US"/>
      </w:rPr>
    </w:lvl>
    <w:lvl w:ilvl="5">
      <w:numFmt w:val="bullet"/>
      <w:lvlText w:val="•"/>
      <w:lvlJc w:val="left"/>
      <w:pPr>
        <w:ind w:left="6270" w:hanging="687"/>
      </w:pPr>
      <w:rPr>
        <w:rFonts w:hint="default"/>
        <w:lang w:val="en-US" w:eastAsia="en-US" w:bidi="en-US"/>
      </w:rPr>
    </w:lvl>
    <w:lvl w:ilvl="6">
      <w:numFmt w:val="bullet"/>
      <w:lvlText w:val="•"/>
      <w:lvlJc w:val="left"/>
      <w:pPr>
        <w:ind w:left="7264" w:hanging="687"/>
      </w:pPr>
      <w:rPr>
        <w:rFonts w:hint="default"/>
        <w:lang w:val="en-US" w:eastAsia="en-US" w:bidi="en-US"/>
      </w:rPr>
    </w:lvl>
    <w:lvl w:ilvl="7">
      <w:numFmt w:val="bullet"/>
      <w:lvlText w:val="•"/>
      <w:lvlJc w:val="left"/>
      <w:pPr>
        <w:ind w:left="8258" w:hanging="687"/>
      </w:pPr>
      <w:rPr>
        <w:rFonts w:hint="default"/>
        <w:lang w:val="en-US" w:eastAsia="en-US" w:bidi="en-US"/>
      </w:rPr>
    </w:lvl>
    <w:lvl w:ilvl="8">
      <w:numFmt w:val="bullet"/>
      <w:lvlText w:val="•"/>
      <w:lvlJc w:val="left"/>
      <w:pPr>
        <w:ind w:left="9252" w:hanging="687"/>
      </w:pPr>
      <w:rPr>
        <w:rFonts w:hint="default"/>
        <w:lang w:val="en-US" w:eastAsia="en-US" w:bidi="en-US"/>
      </w:rPr>
    </w:lvl>
  </w:abstractNum>
  <w:abstractNum w:abstractNumId="49" w15:restartNumberingAfterBreak="0">
    <w:nsid w:val="624B3358"/>
    <w:multiLevelType w:val="hybridMultilevel"/>
    <w:tmpl w:val="FE968A6A"/>
    <w:lvl w:ilvl="0" w:tplc="74487B2E">
      <w:start w:val="1"/>
      <w:numFmt w:val="decimal"/>
      <w:lvlText w:val="%1."/>
      <w:lvlJc w:val="left"/>
      <w:pPr>
        <w:ind w:left="1175" w:hanging="360"/>
      </w:pPr>
      <w:rPr>
        <w:rFonts w:ascii="Garamond" w:eastAsia="Garamond" w:hAnsi="Garamond" w:cs="Garamond" w:hint="default"/>
        <w:spacing w:val="-5"/>
        <w:w w:val="100"/>
        <w:sz w:val="24"/>
        <w:szCs w:val="24"/>
        <w:lang w:val="en-US" w:eastAsia="en-US" w:bidi="en-US"/>
      </w:rPr>
    </w:lvl>
    <w:lvl w:ilvl="1" w:tplc="0BCABA22">
      <w:numFmt w:val="bullet"/>
      <w:lvlText w:val="•"/>
      <w:lvlJc w:val="left"/>
      <w:pPr>
        <w:ind w:left="2186" w:hanging="360"/>
      </w:pPr>
      <w:rPr>
        <w:rFonts w:hint="default"/>
        <w:lang w:val="en-US" w:eastAsia="en-US" w:bidi="en-US"/>
      </w:rPr>
    </w:lvl>
    <w:lvl w:ilvl="2" w:tplc="4BE60A58">
      <w:numFmt w:val="bullet"/>
      <w:lvlText w:val="•"/>
      <w:lvlJc w:val="left"/>
      <w:pPr>
        <w:ind w:left="3192" w:hanging="360"/>
      </w:pPr>
      <w:rPr>
        <w:rFonts w:hint="default"/>
        <w:lang w:val="en-US" w:eastAsia="en-US" w:bidi="en-US"/>
      </w:rPr>
    </w:lvl>
    <w:lvl w:ilvl="3" w:tplc="217E58AC">
      <w:numFmt w:val="bullet"/>
      <w:lvlText w:val="•"/>
      <w:lvlJc w:val="left"/>
      <w:pPr>
        <w:ind w:left="4198" w:hanging="360"/>
      </w:pPr>
      <w:rPr>
        <w:rFonts w:hint="default"/>
        <w:lang w:val="en-US" w:eastAsia="en-US" w:bidi="en-US"/>
      </w:rPr>
    </w:lvl>
    <w:lvl w:ilvl="4" w:tplc="1706C5F8">
      <w:numFmt w:val="bullet"/>
      <w:lvlText w:val="•"/>
      <w:lvlJc w:val="left"/>
      <w:pPr>
        <w:ind w:left="5204" w:hanging="360"/>
      </w:pPr>
      <w:rPr>
        <w:rFonts w:hint="default"/>
        <w:lang w:val="en-US" w:eastAsia="en-US" w:bidi="en-US"/>
      </w:rPr>
    </w:lvl>
    <w:lvl w:ilvl="5" w:tplc="49D4A7F0">
      <w:numFmt w:val="bullet"/>
      <w:lvlText w:val="•"/>
      <w:lvlJc w:val="left"/>
      <w:pPr>
        <w:ind w:left="6210" w:hanging="360"/>
      </w:pPr>
      <w:rPr>
        <w:rFonts w:hint="default"/>
        <w:lang w:val="en-US" w:eastAsia="en-US" w:bidi="en-US"/>
      </w:rPr>
    </w:lvl>
    <w:lvl w:ilvl="6" w:tplc="4F362084">
      <w:numFmt w:val="bullet"/>
      <w:lvlText w:val="•"/>
      <w:lvlJc w:val="left"/>
      <w:pPr>
        <w:ind w:left="7216" w:hanging="360"/>
      </w:pPr>
      <w:rPr>
        <w:rFonts w:hint="default"/>
        <w:lang w:val="en-US" w:eastAsia="en-US" w:bidi="en-US"/>
      </w:rPr>
    </w:lvl>
    <w:lvl w:ilvl="7" w:tplc="DB2EFB44">
      <w:numFmt w:val="bullet"/>
      <w:lvlText w:val="•"/>
      <w:lvlJc w:val="left"/>
      <w:pPr>
        <w:ind w:left="8222" w:hanging="360"/>
      </w:pPr>
      <w:rPr>
        <w:rFonts w:hint="default"/>
        <w:lang w:val="en-US" w:eastAsia="en-US" w:bidi="en-US"/>
      </w:rPr>
    </w:lvl>
    <w:lvl w:ilvl="8" w:tplc="FCD64288">
      <w:numFmt w:val="bullet"/>
      <w:lvlText w:val="•"/>
      <w:lvlJc w:val="left"/>
      <w:pPr>
        <w:ind w:left="9228" w:hanging="360"/>
      </w:pPr>
      <w:rPr>
        <w:rFonts w:hint="default"/>
        <w:lang w:val="en-US" w:eastAsia="en-US" w:bidi="en-US"/>
      </w:rPr>
    </w:lvl>
  </w:abstractNum>
  <w:abstractNum w:abstractNumId="50" w15:restartNumberingAfterBreak="0">
    <w:nsid w:val="62B15A0D"/>
    <w:multiLevelType w:val="hybridMultilevel"/>
    <w:tmpl w:val="E0465D8A"/>
    <w:lvl w:ilvl="0" w:tplc="DF181F80">
      <w:numFmt w:val="bullet"/>
      <w:lvlText w:val=""/>
      <w:lvlJc w:val="left"/>
      <w:pPr>
        <w:ind w:left="1300" w:hanging="269"/>
      </w:pPr>
      <w:rPr>
        <w:rFonts w:ascii="Symbol" w:eastAsia="Symbol" w:hAnsi="Symbol" w:cs="Symbol" w:hint="default"/>
        <w:w w:val="100"/>
        <w:sz w:val="24"/>
        <w:szCs w:val="24"/>
        <w:lang w:val="en-US" w:eastAsia="en-US" w:bidi="en-US"/>
      </w:rPr>
    </w:lvl>
    <w:lvl w:ilvl="1" w:tplc="D2CEE0F8">
      <w:numFmt w:val="bullet"/>
      <w:lvlText w:val="•"/>
      <w:lvlJc w:val="left"/>
      <w:pPr>
        <w:ind w:left="2294" w:hanging="269"/>
      </w:pPr>
      <w:rPr>
        <w:rFonts w:hint="default"/>
        <w:lang w:val="en-US" w:eastAsia="en-US" w:bidi="en-US"/>
      </w:rPr>
    </w:lvl>
    <w:lvl w:ilvl="2" w:tplc="2E2CC148">
      <w:numFmt w:val="bullet"/>
      <w:lvlText w:val="•"/>
      <w:lvlJc w:val="left"/>
      <w:pPr>
        <w:ind w:left="3288" w:hanging="269"/>
      </w:pPr>
      <w:rPr>
        <w:rFonts w:hint="default"/>
        <w:lang w:val="en-US" w:eastAsia="en-US" w:bidi="en-US"/>
      </w:rPr>
    </w:lvl>
    <w:lvl w:ilvl="3" w:tplc="9BDE069E">
      <w:numFmt w:val="bullet"/>
      <w:lvlText w:val="•"/>
      <w:lvlJc w:val="left"/>
      <w:pPr>
        <w:ind w:left="4282" w:hanging="269"/>
      </w:pPr>
      <w:rPr>
        <w:rFonts w:hint="default"/>
        <w:lang w:val="en-US" w:eastAsia="en-US" w:bidi="en-US"/>
      </w:rPr>
    </w:lvl>
    <w:lvl w:ilvl="4" w:tplc="1C205F26">
      <w:numFmt w:val="bullet"/>
      <w:lvlText w:val="•"/>
      <w:lvlJc w:val="left"/>
      <w:pPr>
        <w:ind w:left="5276" w:hanging="269"/>
      </w:pPr>
      <w:rPr>
        <w:rFonts w:hint="default"/>
        <w:lang w:val="en-US" w:eastAsia="en-US" w:bidi="en-US"/>
      </w:rPr>
    </w:lvl>
    <w:lvl w:ilvl="5" w:tplc="CC846F40">
      <w:numFmt w:val="bullet"/>
      <w:lvlText w:val="•"/>
      <w:lvlJc w:val="left"/>
      <w:pPr>
        <w:ind w:left="6270" w:hanging="269"/>
      </w:pPr>
      <w:rPr>
        <w:rFonts w:hint="default"/>
        <w:lang w:val="en-US" w:eastAsia="en-US" w:bidi="en-US"/>
      </w:rPr>
    </w:lvl>
    <w:lvl w:ilvl="6" w:tplc="4F3636C8">
      <w:numFmt w:val="bullet"/>
      <w:lvlText w:val="•"/>
      <w:lvlJc w:val="left"/>
      <w:pPr>
        <w:ind w:left="7264" w:hanging="269"/>
      </w:pPr>
      <w:rPr>
        <w:rFonts w:hint="default"/>
        <w:lang w:val="en-US" w:eastAsia="en-US" w:bidi="en-US"/>
      </w:rPr>
    </w:lvl>
    <w:lvl w:ilvl="7" w:tplc="23329D92">
      <w:numFmt w:val="bullet"/>
      <w:lvlText w:val="•"/>
      <w:lvlJc w:val="left"/>
      <w:pPr>
        <w:ind w:left="8258" w:hanging="269"/>
      </w:pPr>
      <w:rPr>
        <w:rFonts w:hint="default"/>
        <w:lang w:val="en-US" w:eastAsia="en-US" w:bidi="en-US"/>
      </w:rPr>
    </w:lvl>
    <w:lvl w:ilvl="8" w:tplc="7226884E">
      <w:numFmt w:val="bullet"/>
      <w:lvlText w:val="•"/>
      <w:lvlJc w:val="left"/>
      <w:pPr>
        <w:ind w:left="9252" w:hanging="269"/>
      </w:pPr>
      <w:rPr>
        <w:rFonts w:hint="default"/>
        <w:lang w:val="en-US" w:eastAsia="en-US" w:bidi="en-US"/>
      </w:rPr>
    </w:lvl>
  </w:abstractNum>
  <w:abstractNum w:abstractNumId="51" w15:restartNumberingAfterBreak="0">
    <w:nsid w:val="66E64813"/>
    <w:multiLevelType w:val="hybridMultilevel"/>
    <w:tmpl w:val="67802C76"/>
    <w:lvl w:ilvl="0" w:tplc="2E7CAC64">
      <w:start w:val="1"/>
      <w:numFmt w:val="lowerLetter"/>
      <w:lvlText w:val="(%1)"/>
      <w:lvlJc w:val="left"/>
      <w:pPr>
        <w:ind w:left="2140" w:hanging="360"/>
      </w:pPr>
      <w:rPr>
        <w:rFonts w:ascii="Garamond" w:eastAsia="Garamond" w:hAnsi="Garamond" w:cs="Garamond" w:hint="default"/>
        <w:spacing w:val="-5"/>
        <w:w w:val="100"/>
        <w:sz w:val="24"/>
        <w:szCs w:val="24"/>
        <w:lang w:val="en-US" w:eastAsia="en-US" w:bidi="en-US"/>
      </w:rPr>
    </w:lvl>
    <w:lvl w:ilvl="1" w:tplc="1346C76C">
      <w:numFmt w:val="bullet"/>
      <w:lvlText w:val="•"/>
      <w:lvlJc w:val="left"/>
      <w:pPr>
        <w:ind w:left="3050" w:hanging="360"/>
      </w:pPr>
      <w:rPr>
        <w:rFonts w:hint="default"/>
        <w:lang w:val="en-US" w:eastAsia="en-US" w:bidi="en-US"/>
      </w:rPr>
    </w:lvl>
    <w:lvl w:ilvl="2" w:tplc="0CD0D7A0">
      <w:numFmt w:val="bullet"/>
      <w:lvlText w:val="•"/>
      <w:lvlJc w:val="left"/>
      <w:pPr>
        <w:ind w:left="3960" w:hanging="360"/>
      </w:pPr>
      <w:rPr>
        <w:rFonts w:hint="default"/>
        <w:lang w:val="en-US" w:eastAsia="en-US" w:bidi="en-US"/>
      </w:rPr>
    </w:lvl>
    <w:lvl w:ilvl="3" w:tplc="91FA8CD8">
      <w:numFmt w:val="bullet"/>
      <w:lvlText w:val="•"/>
      <w:lvlJc w:val="left"/>
      <w:pPr>
        <w:ind w:left="4870" w:hanging="360"/>
      </w:pPr>
      <w:rPr>
        <w:rFonts w:hint="default"/>
        <w:lang w:val="en-US" w:eastAsia="en-US" w:bidi="en-US"/>
      </w:rPr>
    </w:lvl>
    <w:lvl w:ilvl="4" w:tplc="C5421808">
      <w:numFmt w:val="bullet"/>
      <w:lvlText w:val="•"/>
      <w:lvlJc w:val="left"/>
      <w:pPr>
        <w:ind w:left="5780" w:hanging="360"/>
      </w:pPr>
      <w:rPr>
        <w:rFonts w:hint="default"/>
        <w:lang w:val="en-US" w:eastAsia="en-US" w:bidi="en-US"/>
      </w:rPr>
    </w:lvl>
    <w:lvl w:ilvl="5" w:tplc="5A5C054C">
      <w:numFmt w:val="bullet"/>
      <w:lvlText w:val="•"/>
      <w:lvlJc w:val="left"/>
      <w:pPr>
        <w:ind w:left="6690" w:hanging="360"/>
      </w:pPr>
      <w:rPr>
        <w:rFonts w:hint="default"/>
        <w:lang w:val="en-US" w:eastAsia="en-US" w:bidi="en-US"/>
      </w:rPr>
    </w:lvl>
    <w:lvl w:ilvl="6" w:tplc="8362ECB4">
      <w:numFmt w:val="bullet"/>
      <w:lvlText w:val="•"/>
      <w:lvlJc w:val="left"/>
      <w:pPr>
        <w:ind w:left="7600" w:hanging="360"/>
      </w:pPr>
      <w:rPr>
        <w:rFonts w:hint="default"/>
        <w:lang w:val="en-US" w:eastAsia="en-US" w:bidi="en-US"/>
      </w:rPr>
    </w:lvl>
    <w:lvl w:ilvl="7" w:tplc="4D505CC0">
      <w:numFmt w:val="bullet"/>
      <w:lvlText w:val="•"/>
      <w:lvlJc w:val="left"/>
      <w:pPr>
        <w:ind w:left="8510" w:hanging="360"/>
      </w:pPr>
      <w:rPr>
        <w:rFonts w:hint="default"/>
        <w:lang w:val="en-US" w:eastAsia="en-US" w:bidi="en-US"/>
      </w:rPr>
    </w:lvl>
    <w:lvl w:ilvl="8" w:tplc="948EAC7E">
      <w:numFmt w:val="bullet"/>
      <w:lvlText w:val="•"/>
      <w:lvlJc w:val="left"/>
      <w:pPr>
        <w:ind w:left="9420" w:hanging="360"/>
      </w:pPr>
      <w:rPr>
        <w:rFonts w:hint="default"/>
        <w:lang w:val="en-US" w:eastAsia="en-US" w:bidi="en-US"/>
      </w:rPr>
    </w:lvl>
  </w:abstractNum>
  <w:abstractNum w:abstractNumId="52" w15:restartNumberingAfterBreak="0">
    <w:nsid w:val="6B1B2D24"/>
    <w:multiLevelType w:val="hybridMultilevel"/>
    <w:tmpl w:val="CD2E1A3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6F0014CA"/>
    <w:multiLevelType w:val="multilevel"/>
    <w:tmpl w:val="B948702C"/>
    <w:lvl w:ilvl="0">
      <w:start w:val="2"/>
      <w:numFmt w:val="decimal"/>
      <w:lvlText w:val="%1"/>
      <w:lvlJc w:val="left"/>
      <w:pPr>
        <w:ind w:left="1487" w:hanging="740"/>
      </w:pPr>
      <w:rPr>
        <w:rFonts w:hint="default"/>
        <w:lang w:val="en-US" w:eastAsia="en-US" w:bidi="en-US"/>
      </w:rPr>
    </w:lvl>
    <w:lvl w:ilvl="1">
      <w:start w:val="2"/>
      <w:numFmt w:val="decimal"/>
      <w:lvlText w:val="%1.%2"/>
      <w:lvlJc w:val="left"/>
      <w:pPr>
        <w:ind w:left="1487" w:hanging="740"/>
      </w:pPr>
      <w:rPr>
        <w:rFonts w:hint="default"/>
        <w:lang w:val="en-US" w:eastAsia="en-US" w:bidi="en-US"/>
      </w:rPr>
    </w:lvl>
    <w:lvl w:ilvl="2">
      <w:start w:val="10"/>
      <w:numFmt w:val="decimal"/>
      <w:lvlText w:val="%1.%2.%3"/>
      <w:lvlJc w:val="left"/>
      <w:pPr>
        <w:ind w:left="1487" w:hanging="740"/>
      </w:pPr>
      <w:rPr>
        <w:rFonts w:ascii="Garamond" w:eastAsia="Garamond" w:hAnsi="Garamond" w:cs="Garamond" w:hint="default"/>
        <w:b/>
        <w:bCs/>
        <w:spacing w:val="-4"/>
        <w:w w:val="100"/>
        <w:sz w:val="24"/>
        <w:szCs w:val="24"/>
        <w:lang w:val="en-US" w:eastAsia="en-US" w:bidi="en-US"/>
      </w:rPr>
    </w:lvl>
    <w:lvl w:ilvl="3">
      <w:numFmt w:val="bullet"/>
      <w:lvlText w:val="•"/>
      <w:lvlJc w:val="left"/>
      <w:pPr>
        <w:ind w:left="4408" w:hanging="740"/>
      </w:pPr>
      <w:rPr>
        <w:rFonts w:hint="default"/>
        <w:lang w:val="en-US" w:eastAsia="en-US" w:bidi="en-US"/>
      </w:rPr>
    </w:lvl>
    <w:lvl w:ilvl="4">
      <w:numFmt w:val="bullet"/>
      <w:lvlText w:val="•"/>
      <w:lvlJc w:val="left"/>
      <w:pPr>
        <w:ind w:left="5384" w:hanging="740"/>
      </w:pPr>
      <w:rPr>
        <w:rFonts w:hint="default"/>
        <w:lang w:val="en-US" w:eastAsia="en-US" w:bidi="en-US"/>
      </w:rPr>
    </w:lvl>
    <w:lvl w:ilvl="5">
      <w:numFmt w:val="bullet"/>
      <w:lvlText w:val="•"/>
      <w:lvlJc w:val="left"/>
      <w:pPr>
        <w:ind w:left="6360" w:hanging="740"/>
      </w:pPr>
      <w:rPr>
        <w:rFonts w:hint="default"/>
        <w:lang w:val="en-US" w:eastAsia="en-US" w:bidi="en-US"/>
      </w:rPr>
    </w:lvl>
    <w:lvl w:ilvl="6">
      <w:numFmt w:val="bullet"/>
      <w:lvlText w:val="•"/>
      <w:lvlJc w:val="left"/>
      <w:pPr>
        <w:ind w:left="7336" w:hanging="740"/>
      </w:pPr>
      <w:rPr>
        <w:rFonts w:hint="default"/>
        <w:lang w:val="en-US" w:eastAsia="en-US" w:bidi="en-US"/>
      </w:rPr>
    </w:lvl>
    <w:lvl w:ilvl="7">
      <w:numFmt w:val="bullet"/>
      <w:lvlText w:val="•"/>
      <w:lvlJc w:val="left"/>
      <w:pPr>
        <w:ind w:left="8312" w:hanging="740"/>
      </w:pPr>
      <w:rPr>
        <w:rFonts w:hint="default"/>
        <w:lang w:val="en-US" w:eastAsia="en-US" w:bidi="en-US"/>
      </w:rPr>
    </w:lvl>
    <w:lvl w:ilvl="8">
      <w:numFmt w:val="bullet"/>
      <w:lvlText w:val="•"/>
      <w:lvlJc w:val="left"/>
      <w:pPr>
        <w:ind w:left="9288" w:hanging="740"/>
      </w:pPr>
      <w:rPr>
        <w:rFonts w:hint="default"/>
        <w:lang w:val="en-US" w:eastAsia="en-US" w:bidi="en-US"/>
      </w:rPr>
    </w:lvl>
  </w:abstractNum>
  <w:abstractNum w:abstractNumId="54" w15:restartNumberingAfterBreak="0">
    <w:nsid w:val="74715A6A"/>
    <w:multiLevelType w:val="multilevel"/>
    <w:tmpl w:val="E72ABA7A"/>
    <w:lvl w:ilvl="0">
      <w:start w:val="2"/>
      <w:numFmt w:val="decimal"/>
      <w:lvlText w:val="%1"/>
      <w:lvlJc w:val="left"/>
      <w:pPr>
        <w:ind w:left="1386" w:hanging="646"/>
      </w:pPr>
      <w:rPr>
        <w:rFonts w:hint="default"/>
        <w:lang w:val="en-US" w:eastAsia="en-US" w:bidi="en-US"/>
      </w:rPr>
    </w:lvl>
    <w:lvl w:ilvl="1">
      <w:start w:val="2"/>
      <w:numFmt w:val="decimal"/>
      <w:lvlText w:val="%1.%2"/>
      <w:lvlJc w:val="left"/>
      <w:pPr>
        <w:ind w:left="1386" w:hanging="646"/>
      </w:pPr>
      <w:rPr>
        <w:rFonts w:hint="default"/>
        <w:lang w:val="en-US" w:eastAsia="en-US" w:bidi="en-US"/>
      </w:rPr>
    </w:lvl>
    <w:lvl w:ilvl="2">
      <w:start w:val="4"/>
      <w:numFmt w:val="decimal"/>
      <w:lvlText w:val="%1.%2.%3"/>
      <w:lvlJc w:val="left"/>
      <w:pPr>
        <w:ind w:left="1386" w:hanging="646"/>
        <w:jc w:val="right"/>
      </w:pPr>
      <w:rPr>
        <w:rFonts w:hint="default"/>
        <w:b/>
        <w:bCs/>
        <w:w w:val="100"/>
        <w:lang w:val="en-US" w:eastAsia="en-US" w:bidi="en-US"/>
      </w:rPr>
    </w:lvl>
    <w:lvl w:ilvl="3">
      <w:numFmt w:val="bullet"/>
      <w:lvlText w:val="•"/>
      <w:lvlJc w:val="left"/>
      <w:pPr>
        <w:ind w:left="4338" w:hanging="646"/>
      </w:pPr>
      <w:rPr>
        <w:rFonts w:hint="default"/>
        <w:lang w:val="en-US" w:eastAsia="en-US" w:bidi="en-US"/>
      </w:rPr>
    </w:lvl>
    <w:lvl w:ilvl="4">
      <w:numFmt w:val="bullet"/>
      <w:lvlText w:val="•"/>
      <w:lvlJc w:val="left"/>
      <w:pPr>
        <w:ind w:left="5324" w:hanging="646"/>
      </w:pPr>
      <w:rPr>
        <w:rFonts w:hint="default"/>
        <w:lang w:val="en-US" w:eastAsia="en-US" w:bidi="en-US"/>
      </w:rPr>
    </w:lvl>
    <w:lvl w:ilvl="5">
      <w:numFmt w:val="bullet"/>
      <w:lvlText w:val="•"/>
      <w:lvlJc w:val="left"/>
      <w:pPr>
        <w:ind w:left="6310" w:hanging="646"/>
      </w:pPr>
      <w:rPr>
        <w:rFonts w:hint="default"/>
        <w:lang w:val="en-US" w:eastAsia="en-US" w:bidi="en-US"/>
      </w:rPr>
    </w:lvl>
    <w:lvl w:ilvl="6">
      <w:numFmt w:val="bullet"/>
      <w:lvlText w:val="•"/>
      <w:lvlJc w:val="left"/>
      <w:pPr>
        <w:ind w:left="7296" w:hanging="646"/>
      </w:pPr>
      <w:rPr>
        <w:rFonts w:hint="default"/>
        <w:lang w:val="en-US" w:eastAsia="en-US" w:bidi="en-US"/>
      </w:rPr>
    </w:lvl>
    <w:lvl w:ilvl="7">
      <w:numFmt w:val="bullet"/>
      <w:lvlText w:val="•"/>
      <w:lvlJc w:val="left"/>
      <w:pPr>
        <w:ind w:left="8282" w:hanging="646"/>
      </w:pPr>
      <w:rPr>
        <w:rFonts w:hint="default"/>
        <w:lang w:val="en-US" w:eastAsia="en-US" w:bidi="en-US"/>
      </w:rPr>
    </w:lvl>
    <w:lvl w:ilvl="8">
      <w:numFmt w:val="bullet"/>
      <w:lvlText w:val="•"/>
      <w:lvlJc w:val="left"/>
      <w:pPr>
        <w:ind w:left="9268" w:hanging="646"/>
      </w:pPr>
      <w:rPr>
        <w:rFonts w:hint="default"/>
        <w:lang w:val="en-US" w:eastAsia="en-US" w:bidi="en-US"/>
      </w:rPr>
    </w:lvl>
  </w:abstractNum>
  <w:abstractNum w:abstractNumId="55" w15:restartNumberingAfterBreak="0">
    <w:nsid w:val="75D70FD7"/>
    <w:multiLevelType w:val="hybridMultilevel"/>
    <w:tmpl w:val="D3C2647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15:restartNumberingAfterBreak="0">
    <w:nsid w:val="76A90B96"/>
    <w:multiLevelType w:val="hybridMultilevel"/>
    <w:tmpl w:val="45DC93A0"/>
    <w:lvl w:ilvl="0" w:tplc="D9E230F0">
      <w:start w:val="1"/>
      <w:numFmt w:val="decimal"/>
      <w:lvlText w:val="%1."/>
      <w:lvlJc w:val="left"/>
      <w:pPr>
        <w:ind w:left="1540" w:hanging="360"/>
      </w:pPr>
      <w:rPr>
        <w:rFonts w:ascii="Garamond" w:eastAsia="Garamond" w:hAnsi="Garamond" w:cs="Garamond" w:hint="default"/>
        <w:spacing w:val="-5"/>
        <w:w w:val="100"/>
        <w:sz w:val="24"/>
        <w:szCs w:val="24"/>
        <w:lang w:val="en-US" w:eastAsia="en-US" w:bidi="en-US"/>
      </w:rPr>
    </w:lvl>
    <w:lvl w:ilvl="1" w:tplc="C8060C34">
      <w:numFmt w:val="bullet"/>
      <w:lvlText w:val="•"/>
      <w:lvlJc w:val="left"/>
      <w:pPr>
        <w:ind w:left="2510" w:hanging="360"/>
      </w:pPr>
      <w:rPr>
        <w:rFonts w:hint="default"/>
        <w:lang w:val="en-US" w:eastAsia="en-US" w:bidi="en-US"/>
      </w:rPr>
    </w:lvl>
    <w:lvl w:ilvl="2" w:tplc="740C5CA4">
      <w:numFmt w:val="bullet"/>
      <w:lvlText w:val="•"/>
      <w:lvlJc w:val="left"/>
      <w:pPr>
        <w:ind w:left="3480" w:hanging="360"/>
      </w:pPr>
      <w:rPr>
        <w:rFonts w:hint="default"/>
        <w:lang w:val="en-US" w:eastAsia="en-US" w:bidi="en-US"/>
      </w:rPr>
    </w:lvl>
    <w:lvl w:ilvl="3" w:tplc="942E0BA6">
      <w:numFmt w:val="bullet"/>
      <w:lvlText w:val="•"/>
      <w:lvlJc w:val="left"/>
      <w:pPr>
        <w:ind w:left="4450" w:hanging="360"/>
      </w:pPr>
      <w:rPr>
        <w:rFonts w:hint="default"/>
        <w:lang w:val="en-US" w:eastAsia="en-US" w:bidi="en-US"/>
      </w:rPr>
    </w:lvl>
    <w:lvl w:ilvl="4" w:tplc="5F6C3BA0">
      <w:numFmt w:val="bullet"/>
      <w:lvlText w:val="•"/>
      <w:lvlJc w:val="left"/>
      <w:pPr>
        <w:ind w:left="5420" w:hanging="360"/>
      </w:pPr>
      <w:rPr>
        <w:rFonts w:hint="default"/>
        <w:lang w:val="en-US" w:eastAsia="en-US" w:bidi="en-US"/>
      </w:rPr>
    </w:lvl>
    <w:lvl w:ilvl="5" w:tplc="BEA43E8A">
      <w:numFmt w:val="bullet"/>
      <w:lvlText w:val="•"/>
      <w:lvlJc w:val="left"/>
      <w:pPr>
        <w:ind w:left="6390" w:hanging="360"/>
      </w:pPr>
      <w:rPr>
        <w:rFonts w:hint="default"/>
        <w:lang w:val="en-US" w:eastAsia="en-US" w:bidi="en-US"/>
      </w:rPr>
    </w:lvl>
    <w:lvl w:ilvl="6" w:tplc="884A1022">
      <w:numFmt w:val="bullet"/>
      <w:lvlText w:val="•"/>
      <w:lvlJc w:val="left"/>
      <w:pPr>
        <w:ind w:left="7360" w:hanging="360"/>
      </w:pPr>
      <w:rPr>
        <w:rFonts w:hint="default"/>
        <w:lang w:val="en-US" w:eastAsia="en-US" w:bidi="en-US"/>
      </w:rPr>
    </w:lvl>
    <w:lvl w:ilvl="7" w:tplc="64242766">
      <w:numFmt w:val="bullet"/>
      <w:lvlText w:val="•"/>
      <w:lvlJc w:val="left"/>
      <w:pPr>
        <w:ind w:left="8330" w:hanging="360"/>
      </w:pPr>
      <w:rPr>
        <w:rFonts w:hint="default"/>
        <w:lang w:val="en-US" w:eastAsia="en-US" w:bidi="en-US"/>
      </w:rPr>
    </w:lvl>
    <w:lvl w:ilvl="8" w:tplc="CE343056">
      <w:numFmt w:val="bullet"/>
      <w:lvlText w:val="•"/>
      <w:lvlJc w:val="left"/>
      <w:pPr>
        <w:ind w:left="9300" w:hanging="360"/>
      </w:pPr>
      <w:rPr>
        <w:rFonts w:hint="default"/>
        <w:lang w:val="en-US" w:eastAsia="en-US" w:bidi="en-US"/>
      </w:rPr>
    </w:lvl>
  </w:abstractNum>
  <w:abstractNum w:abstractNumId="57" w15:restartNumberingAfterBreak="0">
    <w:nsid w:val="76FA196A"/>
    <w:multiLevelType w:val="hybridMultilevel"/>
    <w:tmpl w:val="76E2247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15:restartNumberingAfterBreak="0">
    <w:nsid w:val="771416C1"/>
    <w:multiLevelType w:val="hybridMultilevel"/>
    <w:tmpl w:val="47DE90F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749274971">
    <w:abstractNumId w:val="9"/>
  </w:num>
  <w:num w:numId="2" w16cid:durableId="575824364">
    <w:abstractNumId w:val="32"/>
  </w:num>
  <w:num w:numId="3" w16cid:durableId="1030837831">
    <w:abstractNumId w:val="50"/>
  </w:num>
  <w:num w:numId="4" w16cid:durableId="70740079">
    <w:abstractNumId w:val="41"/>
  </w:num>
  <w:num w:numId="5" w16cid:durableId="1913470257">
    <w:abstractNumId w:val="27"/>
  </w:num>
  <w:num w:numId="6" w16cid:durableId="808942317">
    <w:abstractNumId w:val="36"/>
  </w:num>
  <w:num w:numId="7" w16cid:durableId="951326724">
    <w:abstractNumId w:val="10"/>
  </w:num>
  <w:num w:numId="8" w16cid:durableId="1250888455">
    <w:abstractNumId w:val="37"/>
  </w:num>
  <w:num w:numId="9" w16cid:durableId="978995294">
    <w:abstractNumId w:val="45"/>
  </w:num>
  <w:num w:numId="10" w16cid:durableId="1860125256">
    <w:abstractNumId w:val="51"/>
  </w:num>
  <w:num w:numId="11" w16cid:durableId="2025982188">
    <w:abstractNumId w:val="0"/>
  </w:num>
  <w:num w:numId="12" w16cid:durableId="2012953375">
    <w:abstractNumId w:val="25"/>
  </w:num>
  <w:num w:numId="13" w16cid:durableId="2033215836">
    <w:abstractNumId w:val="40"/>
  </w:num>
  <w:num w:numId="14" w16cid:durableId="1319961850">
    <w:abstractNumId w:val="16"/>
  </w:num>
  <w:num w:numId="15" w16cid:durableId="714433463">
    <w:abstractNumId w:val="7"/>
  </w:num>
  <w:num w:numId="16" w16cid:durableId="515078840">
    <w:abstractNumId w:val="6"/>
  </w:num>
  <w:num w:numId="17" w16cid:durableId="561406896">
    <w:abstractNumId w:val="48"/>
  </w:num>
  <w:num w:numId="18" w16cid:durableId="1956906719">
    <w:abstractNumId w:val="28"/>
  </w:num>
  <w:num w:numId="19" w16cid:durableId="1939754923">
    <w:abstractNumId w:val="33"/>
  </w:num>
  <w:num w:numId="20" w16cid:durableId="1317414293">
    <w:abstractNumId w:val="29"/>
  </w:num>
  <w:num w:numId="21" w16cid:durableId="1966545744">
    <w:abstractNumId w:val="20"/>
  </w:num>
  <w:num w:numId="22" w16cid:durableId="732317175">
    <w:abstractNumId w:val="8"/>
  </w:num>
  <w:num w:numId="23" w16cid:durableId="1827211107">
    <w:abstractNumId w:val="53"/>
  </w:num>
  <w:num w:numId="24" w16cid:durableId="244338851">
    <w:abstractNumId w:val="54"/>
  </w:num>
  <w:num w:numId="25" w16cid:durableId="267466710">
    <w:abstractNumId w:val="49"/>
  </w:num>
  <w:num w:numId="26" w16cid:durableId="1944142972">
    <w:abstractNumId w:val="56"/>
  </w:num>
  <w:num w:numId="27" w16cid:durableId="513113413">
    <w:abstractNumId w:val="43"/>
  </w:num>
  <w:num w:numId="28" w16cid:durableId="187330143">
    <w:abstractNumId w:val="2"/>
  </w:num>
  <w:num w:numId="29" w16cid:durableId="1537815159">
    <w:abstractNumId w:val="19"/>
  </w:num>
  <w:num w:numId="30" w16cid:durableId="1615673867">
    <w:abstractNumId w:val="3"/>
  </w:num>
  <w:num w:numId="31" w16cid:durableId="948437210">
    <w:abstractNumId w:val="13"/>
  </w:num>
  <w:num w:numId="32" w16cid:durableId="77337750">
    <w:abstractNumId w:val="30"/>
  </w:num>
  <w:num w:numId="33" w16cid:durableId="1312321902">
    <w:abstractNumId w:val="11"/>
  </w:num>
  <w:num w:numId="34" w16cid:durableId="1656185893">
    <w:abstractNumId w:val="17"/>
  </w:num>
  <w:num w:numId="35" w16cid:durableId="1733579439">
    <w:abstractNumId w:val="23"/>
  </w:num>
  <w:num w:numId="36" w16cid:durableId="1248616698">
    <w:abstractNumId w:val="42"/>
  </w:num>
  <w:num w:numId="37" w16cid:durableId="958606879">
    <w:abstractNumId w:val="35"/>
  </w:num>
  <w:num w:numId="38" w16cid:durableId="396321714">
    <w:abstractNumId w:val="31"/>
  </w:num>
  <w:num w:numId="39" w16cid:durableId="1783376426">
    <w:abstractNumId w:val="1"/>
  </w:num>
  <w:num w:numId="40" w16cid:durableId="1201241848">
    <w:abstractNumId w:val="47"/>
  </w:num>
  <w:num w:numId="41" w16cid:durableId="953170698">
    <w:abstractNumId w:val="4"/>
  </w:num>
  <w:num w:numId="42" w16cid:durableId="949439214">
    <w:abstractNumId w:val="26"/>
  </w:num>
  <w:num w:numId="43" w16cid:durableId="1313175558">
    <w:abstractNumId w:val="12"/>
  </w:num>
  <w:num w:numId="44" w16cid:durableId="1393039283">
    <w:abstractNumId w:val="15"/>
  </w:num>
  <w:num w:numId="45" w16cid:durableId="1626696953">
    <w:abstractNumId w:val="22"/>
  </w:num>
  <w:num w:numId="46" w16cid:durableId="1678075545">
    <w:abstractNumId w:val="14"/>
  </w:num>
  <w:num w:numId="47" w16cid:durableId="1471315637">
    <w:abstractNumId w:val="24"/>
  </w:num>
  <w:num w:numId="48" w16cid:durableId="586884303">
    <w:abstractNumId w:val="46"/>
  </w:num>
  <w:num w:numId="49" w16cid:durableId="1748072005">
    <w:abstractNumId w:val="5"/>
  </w:num>
  <w:num w:numId="50" w16cid:durableId="1142384702">
    <w:abstractNumId w:val="38"/>
  </w:num>
  <w:num w:numId="51" w16cid:durableId="1269460755">
    <w:abstractNumId w:val="55"/>
  </w:num>
  <w:num w:numId="52" w16cid:durableId="1391266386">
    <w:abstractNumId w:val="21"/>
  </w:num>
  <w:num w:numId="53" w16cid:durableId="665984207">
    <w:abstractNumId w:val="52"/>
  </w:num>
  <w:num w:numId="54" w16cid:durableId="12417020">
    <w:abstractNumId w:val="44"/>
  </w:num>
  <w:num w:numId="55" w16cid:durableId="1188372227">
    <w:abstractNumId w:val="58"/>
  </w:num>
  <w:num w:numId="56" w16cid:durableId="1526479504">
    <w:abstractNumId w:val="57"/>
  </w:num>
  <w:num w:numId="57" w16cid:durableId="2092312192">
    <w:abstractNumId w:val="18"/>
  </w:num>
  <w:num w:numId="58" w16cid:durableId="1642466132">
    <w:abstractNumId w:val="39"/>
  </w:num>
  <w:num w:numId="59" w16cid:durableId="1182361067">
    <w:abstractNumId w:val="3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5"/>
  <w:proofState w:spelling="clean" w:grammar="clean"/>
  <w:defaultTabStop w:val="216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7UwNzIxMzY0MTcxMrVQ0lEKTi0uzszPAykwrAUAZE4wKSwAAAA="/>
  </w:docVars>
  <w:rsids>
    <w:rsidRoot w:val="00BF794E"/>
    <w:rsid w:val="000018B2"/>
    <w:rsid w:val="00002289"/>
    <w:rsid w:val="000039BD"/>
    <w:rsid w:val="00003B1A"/>
    <w:rsid w:val="00010512"/>
    <w:rsid w:val="00015CB3"/>
    <w:rsid w:val="0002048A"/>
    <w:rsid w:val="000213B0"/>
    <w:rsid w:val="000223F3"/>
    <w:rsid w:val="00031A42"/>
    <w:rsid w:val="0003537D"/>
    <w:rsid w:val="000360C1"/>
    <w:rsid w:val="00040272"/>
    <w:rsid w:val="0004328A"/>
    <w:rsid w:val="00052844"/>
    <w:rsid w:val="00054113"/>
    <w:rsid w:val="00056241"/>
    <w:rsid w:val="00056D10"/>
    <w:rsid w:val="00063FDB"/>
    <w:rsid w:val="00065AC7"/>
    <w:rsid w:val="0006706D"/>
    <w:rsid w:val="000710F1"/>
    <w:rsid w:val="0007182C"/>
    <w:rsid w:val="00072B8A"/>
    <w:rsid w:val="00072F13"/>
    <w:rsid w:val="00073AB2"/>
    <w:rsid w:val="00076F98"/>
    <w:rsid w:val="00081C72"/>
    <w:rsid w:val="0008408F"/>
    <w:rsid w:val="00086C82"/>
    <w:rsid w:val="000904FB"/>
    <w:rsid w:val="00091396"/>
    <w:rsid w:val="000952B2"/>
    <w:rsid w:val="000957AC"/>
    <w:rsid w:val="000A07B8"/>
    <w:rsid w:val="000A1146"/>
    <w:rsid w:val="000A57A7"/>
    <w:rsid w:val="000A682D"/>
    <w:rsid w:val="000A715F"/>
    <w:rsid w:val="000A71FC"/>
    <w:rsid w:val="000B2A54"/>
    <w:rsid w:val="000B3BCE"/>
    <w:rsid w:val="000B6F41"/>
    <w:rsid w:val="000B723C"/>
    <w:rsid w:val="000C1CA3"/>
    <w:rsid w:val="000C2FA5"/>
    <w:rsid w:val="000C5304"/>
    <w:rsid w:val="000C7B79"/>
    <w:rsid w:val="000D204A"/>
    <w:rsid w:val="000E3E74"/>
    <w:rsid w:val="000F6723"/>
    <w:rsid w:val="000F78AE"/>
    <w:rsid w:val="00106342"/>
    <w:rsid w:val="00112E52"/>
    <w:rsid w:val="001166D3"/>
    <w:rsid w:val="00121391"/>
    <w:rsid w:val="00122C3B"/>
    <w:rsid w:val="001275A4"/>
    <w:rsid w:val="00132A9D"/>
    <w:rsid w:val="00133753"/>
    <w:rsid w:val="00135947"/>
    <w:rsid w:val="00141B76"/>
    <w:rsid w:val="00143E7D"/>
    <w:rsid w:val="00144A1C"/>
    <w:rsid w:val="0014693A"/>
    <w:rsid w:val="001704B1"/>
    <w:rsid w:val="0017436A"/>
    <w:rsid w:val="00175488"/>
    <w:rsid w:val="001763F7"/>
    <w:rsid w:val="00184BBE"/>
    <w:rsid w:val="0018522B"/>
    <w:rsid w:val="00187D9E"/>
    <w:rsid w:val="00192129"/>
    <w:rsid w:val="0019314F"/>
    <w:rsid w:val="0019391B"/>
    <w:rsid w:val="001972CA"/>
    <w:rsid w:val="001A2982"/>
    <w:rsid w:val="001A62B2"/>
    <w:rsid w:val="001B0EA7"/>
    <w:rsid w:val="001B211E"/>
    <w:rsid w:val="001C2DDE"/>
    <w:rsid w:val="001C397B"/>
    <w:rsid w:val="001C6F3C"/>
    <w:rsid w:val="001D1D6F"/>
    <w:rsid w:val="001D3589"/>
    <w:rsid w:val="001D4C29"/>
    <w:rsid w:val="001D7525"/>
    <w:rsid w:val="001E4936"/>
    <w:rsid w:val="001E53AA"/>
    <w:rsid w:val="001F312E"/>
    <w:rsid w:val="0020049C"/>
    <w:rsid w:val="00202B5C"/>
    <w:rsid w:val="002032FE"/>
    <w:rsid w:val="002042A9"/>
    <w:rsid w:val="00204E2A"/>
    <w:rsid w:val="00207997"/>
    <w:rsid w:val="0021087E"/>
    <w:rsid w:val="00210EE5"/>
    <w:rsid w:val="002114EF"/>
    <w:rsid w:val="00213643"/>
    <w:rsid w:val="0021372D"/>
    <w:rsid w:val="00216F6C"/>
    <w:rsid w:val="0022462D"/>
    <w:rsid w:val="00226C75"/>
    <w:rsid w:val="00230A53"/>
    <w:rsid w:val="00231CB1"/>
    <w:rsid w:val="00233AF1"/>
    <w:rsid w:val="00236BA5"/>
    <w:rsid w:val="0024294C"/>
    <w:rsid w:val="00243100"/>
    <w:rsid w:val="00243E1F"/>
    <w:rsid w:val="00250F9C"/>
    <w:rsid w:val="002539FC"/>
    <w:rsid w:val="00254B78"/>
    <w:rsid w:val="002553AB"/>
    <w:rsid w:val="00260823"/>
    <w:rsid w:val="00267B5F"/>
    <w:rsid w:val="00270FDA"/>
    <w:rsid w:val="00272F8B"/>
    <w:rsid w:val="0027491B"/>
    <w:rsid w:val="002817C3"/>
    <w:rsid w:val="002851E5"/>
    <w:rsid w:val="00285BB8"/>
    <w:rsid w:val="0029109D"/>
    <w:rsid w:val="00291C8A"/>
    <w:rsid w:val="0029652C"/>
    <w:rsid w:val="002967AD"/>
    <w:rsid w:val="0029788C"/>
    <w:rsid w:val="002A059C"/>
    <w:rsid w:val="002A45C7"/>
    <w:rsid w:val="002A49B5"/>
    <w:rsid w:val="002A5131"/>
    <w:rsid w:val="002A7575"/>
    <w:rsid w:val="002B12C1"/>
    <w:rsid w:val="002B294F"/>
    <w:rsid w:val="002B3F8C"/>
    <w:rsid w:val="002B7AEE"/>
    <w:rsid w:val="002B7BA1"/>
    <w:rsid w:val="002C1CEF"/>
    <w:rsid w:val="002C1EA9"/>
    <w:rsid w:val="002C2204"/>
    <w:rsid w:val="002D0118"/>
    <w:rsid w:val="002D2C86"/>
    <w:rsid w:val="002D4EC2"/>
    <w:rsid w:val="002E3712"/>
    <w:rsid w:val="002E3BCC"/>
    <w:rsid w:val="002E3C3A"/>
    <w:rsid w:val="002E565E"/>
    <w:rsid w:val="002E6D43"/>
    <w:rsid w:val="003023CE"/>
    <w:rsid w:val="00302963"/>
    <w:rsid w:val="00303593"/>
    <w:rsid w:val="00303C54"/>
    <w:rsid w:val="00320583"/>
    <w:rsid w:val="00321A50"/>
    <w:rsid w:val="003238FC"/>
    <w:rsid w:val="0033379F"/>
    <w:rsid w:val="0033401B"/>
    <w:rsid w:val="00334FDA"/>
    <w:rsid w:val="00335E48"/>
    <w:rsid w:val="0034027D"/>
    <w:rsid w:val="003409C5"/>
    <w:rsid w:val="003427D0"/>
    <w:rsid w:val="003431A4"/>
    <w:rsid w:val="00344EE4"/>
    <w:rsid w:val="003503BF"/>
    <w:rsid w:val="00351937"/>
    <w:rsid w:val="00353C73"/>
    <w:rsid w:val="00353EBB"/>
    <w:rsid w:val="00354C80"/>
    <w:rsid w:val="003561C4"/>
    <w:rsid w:val="003616CD"/>
    <w:rsid w:val="00362337"/>
    <w:rsid w:val="0036576A"/>
    <w:rsid w:val="00367046"/>
    <w:rsid w:val="00370AA7"/>
    <w:rsid w:val="00370D84"/>
    <w:rsid w:val="00371B5E"/>
    <w:rsid w:val="00372BBC"/>
    <w:rsid w:val="0038225D"/>
    <w:rsid w:val="00385A79"/>
    <w:rsid w:val="0038766B"/>
    <w:rsid w:val="00393FAC"/>
    <w:rsid w:val="003A0653"/>
    <w:rsid w:val="003A5FBB"/>
    <w:rsid w:val="003B03D4"/>
    <w:rsid w:val="003B48F7"/>
    <w:rsid w:val="003B7BC5"/>
    <w:rsid w:val="003C0B38"/>
    <w:rsid w:val="003C0D50"/>
    <w:rsid w:val="003C13B4"/>
    <w:rsid w:val="003C3772"/>
    <w:rsid w:val="003D15D8"/>
    <w:rsid w:val="003D4E97"/>
    <w:rsid w:val="003E5635"/>
    <w:rsid w:val="00400796"/>
    <w:rsid w:val="004067A4"/>
    <w:rsid w:val="00406DD2"/>
    <w:rsid w:val="004105F0"/>
    <w:rsid w:val="0041357F"/>
    <w:rsid w:val="004165EA"/>
    <w:rsid w:val="004235AC"/>
    <w:rsid w:val="0042478A"/>
    <w:rsid w:val="0043022F"/>
    <w:rsid w:val="00430A3D"/>
    <w:rsid w:val="00431D7B"/>
    <w:rsid w:val="004347E6"/>
    <w:rsid w:val="004421AA"/>
    <w:rsid w:val="00442CBD"/>
    <w:rsid w:val="00453AB7"/>
    <w:rsid w:val="00453C6A"/>
    <w:rsid w:val="00453F5D"/>
    <w:rsid w:val="004651DC"/>
    <w:rsid w:val="00472D06"/>
    <w:rsid w:val="004742B2"/>
    <w:rsid w:val="00476281"/>
    <w:rsid w:val="004769C6"/>
    <w:rsid w:val="004824B3"/>
    <w:rsid w:val="0048272A"/>
    <w:rsid w:val="004836EA"/>
    <w:rsid w:val="00492449"/>
    <w:rsid w:val="00494742"/>
    <w:rsid w:val="004948E3"/>
    <w:rsid w:val="0049624B"/>
    <w:rsid w:val="0049729E"/>
    <w:rsid w:val="004A0A80"/>
    <w:rsid w:val="004A20F5"/>
    <w:rsid w:val="004A321F"/>
    <w:rsid w:val="004A4052"/>
    <w:rsid w:val="004A6372"/>
    <w:rsid w:val="004A7DBC"/>
    <w:rsid w:val="004B0BD1"/>
    <w:rsid w:val="004B1180"/>
    <w:rsid w:val="004B1757"/>
    <w:rsid w:val="004B2EDB"/>
    <w:rsid w:val="004B32CE"/>
    <w:rsid w:val="004B6420"/>
    <w:rsid w:val="004C4BCA"/>
    <w:rsid w:val="004C598C"/>
    <w:rsid w:val="004D0DA6"/>
    <w:rsid w:val="004D7AEE"/>
    <w:rsid w:val="004E2245"/>
    <w:rsid w:val="004E4173"/>
    <w:rsid w:val="004E6720"/>
    <w:rsid w:val="004E6CED"/>
    <w:rsid w:val="0050186B"/>
    <w:rsid w:val="00507001"/>
    <w:rsid w:val="005101E5"/>
    <w:rsid w:val="00517649"/>
    <w:rsid w:val="005228C8"/>
    <w:rsid w:val="0052357F"/>
    <w:rsid w:val="005253BA"/>
    <w:rsid w:val="00525860"/>
    <w:rsid w:val="00525F92"/>
    <w:rsid w:val="0052670A"/>
    <w:rsid w:val="00527008"/>
    <w:rsid w:val="0052732E"/>
    <w:rsid w:val="00531D31"/>
    <w:rsid w:val="00532419"/>
    <w:rsid w:val="00532B57"/>
    <w:rsid w:val="00533BDF"/>
    <w:rsid w:val="00541481"/>
    <w:rsid w:val="005512E0"/>
    <w:rsid w:val="00553D6A"/>
    <w:rsid w:val="0055489C"/>
    <w:rsid w:val="005654C7"/>
    <w:rsid w:val="00565688"/>
    <w:rsid w:val="00567024"/>
    <w:rsid w:val="00567E07"/>
    <w:rsid w:val="00571D7B"/>
    <w:rsid w:val="005729B0"/>
    <w:rsid w:val="00572A94"/>
    <w:rsid w:val="00575807"/>
    <w:rsid w:val="005817CA"/>
    <w:rsid w:val="00587468"/>
    <w:rsid w:val="005936CE"/>
    <w:rsid w:val="0059460E"/>
    <w:rsid w:val="00595267"/>
    <w:rsid w:val="005963FB"/>
    <w:rsid w:val="005A578F"/>
    <w:rsid w:val="005B08B8"/>
    <w:rsid w:val="005B3ABA"/>
    <w:rsid w:val="005B6607"/>
    <w:rsid w:val="005C4372"/>
    <w:rsid w:val="005C473A"/>
    <w:rsid w:val="005C74D0"/>
    <w:rsid w:val="005D390B"/>
    <w:rsid w:val="005D3FAE"/>
    <w:rsid w:val="005D5361"/>
    <w:rsid w:val="005E0592"/>
    <w:rsid w:val="005E71EC"/>
    <w:rsid w:val="005E72E4"/>
    <w:rsid w:val="005F1193"/>
    <w:rsid w:val="005F292A"/>
    <w:rsid w:val="005F29D5"/>
    <w:rsid w:val="005F4487"/>
    <w:rsid w:val="005F6546"/>
    <w:rsid w:val="005F69AA"/>
    <w:rsid w:val="0060460A"/>
    <w:rsid w:val="00614044"/>
    <w:rsid w:val="0062087E"/>
    <w:rsid w:val="006221EA"/>
    <w:rsid w:val="00622E50"/>
    <w:rsid w:val="00625AC8"/>
    <w:rsid w:val="00627493"/>
    <w:rsid w:val="00632E98"/>
    <w:rsid w:val="006357B9"/>
    <w:rsid w:val="00643120"/>
    <w:rsid w:val="00644CFF"/>
    <w:rsid w:val="006567BE"/>
    <w:rsid w:val="006568A8"/>
    <w:rsid w:val="00662BFE"/>
    <w:rsid w:val="00663DAB"/>
    <w:rsid w:val="00665006"/>
    <w:rsid w:val="006661BF"/>
    <w:rsid w:val="00667B71"/>
    <w:rsid w:val="0067371B"/>
    <w:rsid w:val="0067740B"/>
    <w:rsid w:val="00677D54"/>
    <w:rsid w:val="00681F38"/>
    <w:rsid w:val="006839CF"/>
    <w:rsid w:val="00687F59"/>
    <w:rsid w:val="00690725"/>
    <w:rsid w:val="0069428D"/>
    <w:rsid w:val="00695946"/>
    <w:rsid w:val="006B2B55"/>
    <w:rsid w:val="006C09CF"/>
    <w:rsid w:val="006C290E"/>
    <w:rsid w:val="006C4F8D"/>
    <w:rsid w:val="006C50DE"/>
    <w:rsid w:val="006C5BC0"/>
    <w:rsid w:val="006C6CE4"/>
    <w:rsid w:val="006D19FF"/>
    <w:rsid w:val="006E05A9"/>
    <w:rsid w:val="006E10F4"/>
    <w:rsid w:val="006F2E5C"/>
    <w:rsid w:val="006F5548"/>
    <w:rsid w:val="006F5F00"/>
    <w:rsid w:val="006F6FCC"/>
    <w:rsid w:val="0070617E"/>
    <w:rsid w:val="00712B17"/>
    <w:rsid w:val="00713E1E"/>
    <w:rsid w:val="00726BB1"/>
    <w:rsid w:val="0073106F"/>
    <w:rsid w:val="00734DFF"/>
    <w:rsid w:val="00735898"/>
    <w:rsid w:val="0073638E"/>
    <w:rsid w:val="00737341"/>
    <w:rsid w:val="007407FB"/>
    <w:rsid w:val="00744273"/>
    <w:rsid w:val="00744746"/>
    <w:rsid w:val="007535D8"/>
    <w:rsid w:val="00754BB5"/>
    <w:rsid w:val="00756A01"/>
    <w:rsid w:val="007625DA"/>
    <w:rsid w:val="00765346"/>
    <w:rsid w:val="00767183"/>
    <w:rsid w:val="00767A35"/>
    <w:rsid w:val="007711B1"/>
    <w:rsid w:val="007725E1"/>
    <w:rsid w:val="00773FE4"/>
    <w:rsid w:val="007817BA"/>
    <w:rsid w:val="00783335"/>
    <w:rsid w:val="0078490E"/>
    <w:rsid w:val="00793EF0"/>
    <w:rsid w:val="0079487C"/>
    <w:rsid w:val="007A41EB"/>
    <w:rsid w:val="007A5311"/>
    <w:rsid w:val="007A5CB1"/>
    <w:rsid w:val="007B4623"/>
    <w:rsid w:val="007B7479"/>
    <w:rsid w:val="007C19CE"/>
    <w:rsid w:val="007C263A"/>
    <w:rsid w:val="007C29E2"/>
    <w:rsid w:val="007C56A4"/>
    <w:rsid w:val="007C6894"/>
    <w:rsid w:val="007D242E"/>
    <w:rsid w:val="007D73DE"/>
    <w:rsid w:val="007D78AC"/>
    <w:rsid w:val="007E5505"/>
    <w:rsid w:val="007E5D55"/>
    <w:rsid w:val="008049E4"/>
    <w:rsid w:val="0081666D"/>
    <w:rsid w:val="0082469E"/>
    <w:rsid w:val="00824DF5"/>
    <w:rsid w:val="00827169"/>
    <w:rsid w:val="008317CA"/>
    <w:rsid w:val="00831CC5"/>
    <w:rsid w:val="00831E3A"/>
    <w:rsid w:val="00833929"/>
    <w:rsid w:val="00833BC3"/>
    <w:rsid w:val="0083567C"/>
    <w:rsid w:val="00835CF8"/>
    <w:rsid w:val="00837622"/>
    <w:rsid w:val="00837E4B"/>
    <w:rsid w:val="00840FFE"/>
    <w:rsid w:val="00843054"/>
    <w:rsid w:val="00851EFA"/>
    <w:rsid w:val="00854796"/>
    <w:rsid w:val="00855021"/>
    <w:rsid w:val="00860C1C"/>
    <w:rsid w:val="008627E2"/>
    <w:rsid w:val="00870020"/>
    <w:rsid w:val="0087145D"/>
    <w:rsid w:val="008724A6"/>
    <w:rsid w:val="008732CA"/>
    <w:rsid w:val="00873B42"/>
    <w:rsid w:val="00875A0F"/>
    <w:rsid w:val="0087665C"/>
    <w:rsid w:val="00876BC8"/>
    <w:rsid w:val="00876E97"/>
    <w:rsid w:val="00876FCC"/>
    <w:rsid w:val="0088267F"/>
    <w:rsid w:val="00883734"/>
    <w:rsid w:val="0088431F"/>
    <w:rsid w:val="00884F2B"/>
    <w:rsid w:val="00885BBA"/>
    <w:rsid w:val="008878F4"/>
    <w:rsid w:val="00891A7D"/>
    <w:rsid w:val="008926D5"/>
    <w:rsid w:val="008A21CA"/>
    <w:rsid w:val="008A2812"/>
    <w:rsid w:val="008A41AE"/>
    <w:rsid w:val="008A5302"/>
    <w:rsid w:val="008B3B4E"/>
    <w:rsid w:val="008B445D"/>
    <w:rsid w:val="008B6FFD"/>
    <w:rsid w:val="008C2EDB"/>
    <w:rsid w:val="008C3A59"/>
    <w:rsid w:val="008C48D7"/>
    <w:rsid w:val="008C4B22"/>
    <w:rsid w:val="008C658F"/>
    <w:rsid w:val="008C7942"/>
    <w:rsid w:val="008D1151"/>
    <w:rsid w:val="008D3363"/>
    <w:rsid w:val="008D7A7D"/>
    <w:rsid w:val="008E1B1C"/>
    <w:rsid w:val="008E7742"/>
    <w:rsid w:val="008F6770"/>
    <w:rsid w:val="00903DBC"/>
    <w:rsid w:val="009042F1"/>
    <w:rsid w:val="00905124"/>
    <w:rsid w:val="0090592E"/>
    <w:rsid w:val="00911CFA"/>
    <w:rsid w:val="0091415C"/>
    <w:rsid w:val="00915233"/>
    <w:rsid w:val="009201AA"/>
    <w:rsid w:val="00921EF3"/>
    <w:rsid w:val="009228E1"/>
    <w:rsid w:val="009247A0"/>
    <w:rsid w:val="009249FE"/>
    <w:rsid w:val="00925FDC"/>
    <w:rsid w:val="00927430"/>
    <w:rsid w:val="00931B00"/>
    <w:rsid w:val="009331A0"/>
    <w:rsid w:val="0094001F"/>
    <w:rsid w:val="0094655F"/>
    <w:rsid w:val="009512AA"/>
    <w:rsid w:val="00954B61"/>
    <w:rsid w:val="00956D26"/>
    <w:rsid w:val="0096136E"/>
    <w:rsid w:val="009613BD"/>
    <w:rsid w:val="009614DC"/>
    <w:rsid w:val="009652FF"/>
    <w:rsid w:val="00965A22"/>
    <w:rsid w:val="00975373"/>
    <w:rsid w:val="00980DB1"/>
    <w:rsid w:val="0098168E"/>
    <w:rsid w:val="00981A61"/>
    <w:rsid w:val="00981AA0"/>
    <w:rsid w:val="00982D22"/>
    <w:rsid w:val="0098361B"/>
    <w:rsid w:val="00983A57"/>
    <w:rsid w:val="0098434C"/>
    <w:rsid w:val="009859F6"/>
    <w:rsid w:val="00985DE9"/>
    <w:rsid w:val="009954C4"/>
    <w:rsid w:val="00997237"/>
    <w:rsid w:val="00997A42"/>
    <w:rsid w:val="00997E17"/>
    <w:rsid w:val="009A059A"/>
    <w:rsid w:val="009A0DDF"/>
    <w:rsid w:val="009A6E77"/>
    <w:rsid w:val="009A70B4"/>
    <w:rsid w:val="009B147F"/>
    <w:rsid w:val="009B2982"/>
    <w:rsid w:val="009B2F6B"/>
    <w:rsid w:val="009B5BA8"/>
    <w:rsid w:val="009C0C92"/>
    <w:rsid w:val="009C1517"/>
    <w:rsid w:val="009C2756"/>
    <w:rsid w:val="009C42FB"/>
    <w:rsid w:val="009C48EF"/>
    <w:rsid w:val="009C51A7"/>
    <w:rsid w:val="009C527A"/>
    <w:rsid w:val="009D3BA8"/>
    <w:rsid w:val="009D3ED8"/>
    <w:rsid w:val="009E31C6"/>
    <w:rsid w:val="009E65B8"/>
    <w:rsid w:val="009F09B1"/>
    <w:rsid w:val="009F4E60"/>
    <w:rsid w:val="009F609E"/>
    <w:rsid w:val="009F62E8"/>
    <w:rsid w:val="009F6419"/>
    <w:rsid w:val="009F7879"/>
    <w:rsid w:val="009F78E4"/>
    <w:rsid w:val="00A00461"/>
    <w:rsid w:val="00A00FB6"/>
    <w:rsid w:val="00A041A5"/>
    <w:rsid w:val="00A10F9C"/>
    <w:rsid w:val="00A13DF1"/>
    <w:rsid w:val="00A1670F"/>
    <w:rsid w:val="00A20AF6"/>
    <w:rsid w:val="00A2233D"/>
    <w:rsid w:val="00A22F44"/>
    <w:rsid w:val="00A26AD7"/>
    <w:rsid w:val="00A31C65"/>
    <w:rsid w:val="00A33716"/>
    <w:rsid w:val="00A35CAD"/>
    <w:rsid w:val="00A37032"/>
    <w:rsid w:val="00A411F6"/>
    <w:rsid w:val="00A42757"/>
    <w:rsid w:val="00A50344"/>
    <w:rsid w:val="00A57492"/>
    <w:rsid w:val="00A62EF1"/>
    <w:rsid w:val="00A65810"/>
    <w:rsid w:val="00A66D7D"/>
    <w:rsid w:val="00A82002"/>
    <w:rsid w:val="00A82249"/>
    <w:rsid w:val="00A85711"/>
    <w:rsid w:val="00A90762"/>
    <w:rsid w:val="00A94B69"/>
    <w:rsid w:val="00A9669D"/>
    <w:rsid w:val="00A97353"/>
    <w:rsid w:val="00AA6A46"/>
    <w:rsid w:val="00AA6E79"/>
    <w:rsid w:val="00AB206D"/>
    <w:rsid w:val="00AD23FF"/>
    <w:rsid w:val="00AD41F5"/>
    <w:rsid w:val="00AD6844"/>
    <w:rsid w:val="00AE1A90"/>
    <w:rsid w:val="00AE2AD3"/>
    <w:rsid w:val="00AF23B9"/>
    <w:rsid w:val="00B02BDE"/>
    <w:rsid w:val="00B0362C"/>
    <w:rsid w:val="00B03ABE"/>
    <w:rsid w:val="00B051C3"/>
    <w:rsid w:val="00B0794A"/>
    <w:rsid w:val="00B12302"/>
    <w:rsid w:val="00B14233"/>
    <w:rsid w:val="00B14E25"/>
    <w:rsid w:val="00B15199"/>
    <w:rsid w:val="00B15D6F"/>
    <w:rsid w:val="00B1684C"/>
    <w:rsid w:val="00B301D4"/>
    <w:rsid w:val="00B36113"/>
    <w:rsid w:val="00B36138"/>
    <w:rsid w:val="00B36A77"/>
    <w:rsid w:val="00B40EEC"/>
    <w:rsid w:val="00B463CB"/>
    <w:rsid w:val="00B46BFD"/>
    <w:rsid w:val="00B52040"/>
    <w:rsid w:val="00B531A1"/>
    <w:rsid w:val="00B6070F"/>
    <w:rsid w:val="00B63629"/>
    <w:rsid w:val="00B66083"/>
    <w:rsid w:val="00B7126F"/>
    <w:rsid w:val="00B7753B"/>
    <w:rsid w:val="00B83A18"/>
    <w:rsid w:val="00B85F17"/>
    <w:rsid w:val="00B86A50"/>
    <w:rsid w:val="00B90B02"/>
    <w:rsid w:val="00B92E82"/>
    <w:rsid w:val="00B94D11"/>
    <w:rsid w:val="00B963CD"/>
    <w:rsid w:val="00B97CD1"/>
    <w:rsid w:val="00BA17AD"/>
    <w:rsid w:val="00BA495B"/>
    <w:rsid w:val="00BA62FA"/>
    <w:rsid w:val="00BA76F4"/>
    <w:rsid w:val="00BA7A56"/>
    <w:rsid w:val="00BB2D55"/>
    <w:rsid w:val="00BB4DC7"/>
    <w:rsid w:val="00BB542D"/>
    <w:rsid w:val="00BC0622"/>
    <w:rsid w:val="00BC181F"/>
    <w:rsid w:val="00BC73E8"/>
    <w:rsid w:val="00BD0355"/>
    <w:rsid w:val="00BD0DE6"/>
    <w:rsid w:val="00BD1034"/>
    <w:rsid w:val="00BD1582"/>
    <w:rsid w:val="00BD3A9B"/>
    <w:rsid w:val="00BD63EC"/>
    <w:rsid w:val="00BD7469"/>
    <w:rsid w:val="00BE0109"/>
    <w:rsid w:val="00BE1902"/>
    <w:rsid w:val="00BE359C"/>
    <w:rsid w:val="00BE57DD"/>
    <w:rsid w:val="00BE5900"/>
    <w:rsid w:val="00BE6C66"/>
    <w:rsid w:val="00BF0A8A"/>
    <w:rsid w:val="00BF0E48"/>
    <w:rsid w:val="00BF4131"/>
    <w:rsid w:val="00BF705C"/>
    <w:rsid w:val="00BF794E"/>
    <w:rsid w:val="00C02C1E"/>
    <w:rsid w:val="00C04356"/>
    <w:rsid w:val="00C12C69"/>
    <w:rsid w:val="00C13363"/>
    <w:rsid w:val="00C15F27"/>
    <w:rsid w:val="00C165C4"/>
    <w:rsid w:val="00C1766D"/>
    <w:rsid w:val="00C223DB"/>
    <w:rsid w:val="00C24337"/>
    <w:rsid w:val="00C3044B"/>
    <w:rsid w:val="00C323FB"/>
    <w:rsid w:val="00C34EB7"/>
    <w:rsid w:val="00C35115"/>
    <w:rsid w:val="00C36D02"/>
    <w:rsid w:val="00C412F5"/>
    <w:rsid w:val="00C465F3"/>
    <w:rsid w:val="00C5782E"/>
    <w:rsid w:val="00C6012B"/>
    <w:rsid w:val="00C61DD1"/>
    <w:rsid w:val="00C66009"/>
    <w:rsid w:val="00C7083F"/>
    <w:rsid w:val="00C84F77"/>
    <w:rsid w:val="00C85226"/>
    <w:rsid w:val="00C8599D"/>
    <w:rsid w:val="00C9284F"/>
    <w:rsid w:val="00C92A27"/>
    <w:rsid w:val="00C94A8C"/>
    <w:rsid w:val="00CA3ABD"/>
    <w:rsid w:val="00CA4DDD"/>
    <w:rsid w:val="00CB3831"/>
    <w:rsid w:val="00CB4441"/>
    <w:rsid w:val="00CB55EF"/>
    <w:rsid w:val="00CC0058"/>
    <w:rsid w:val="00CC512F"/>
    <w:rsid w:val="00CD32B3"/>
    <w:rsid w:val="00CD41B1"/>
    <w:rsid w:val="00CD439C"/>
    <w:rsid w:val="00CD5C58"/>
    <w:rsid w:val="00CE43FA"/>
    <w:rsid w:val="00CF0CD1"/>
    <w:rsid w:val="00CF0DCD"/>
    <w:rsid w:val="00CF34A1"/>
    <w:rsid w:val="00CF363A"/>
    <w:rsid w:val="00CF68B7"/>
    <w:rsid w:val="00CF721E"/>
    <w:rsid w:val="00D01FBC"/>
    <w:rsid w:val="00D021F2"/>
    <w:rsid w:val="00D02BCD"/>
    <w:rsid w:val="00D13AB2"/>
    <w:rsid w:val="00D24A33"/>
    <w:rsid w:val="00D265AD"/>
    <w:rsid w:val="00D26B23"/>
    <w:rsid w:val="00D31781"/>
    <w:rsid w:val="00D33C92"/>
    <w:rsid w:val="00D34D3F"/>
    <w:rsid w:val="00D358CC"/>
    <w:rsid w:val="00D36C1E"/>
    <w:rsid w:val="00D37FCB"/>
    <w:rsid w:val="00D46455"/>
    <w:rsid w:val="00D4793C"/>
    <w:rsid w:val="00D50E8F"/>
    <w:rsid w:val="00D546EB"/>
    <w:rsid w:val="00D54D7E"/>
    <w:rsid w:val="00D559CF"/>
    <w:rsid w:val="00D5758F"/>
    <w:rsid w:val="00D57B05"/>
    <w:rsid w:val="00D650E6"/>
    <w:rsid w:val="00D655CF"/>
    <w:rsid w:val="00D71C41"/>
    <w:rsid w:val="00D80CB4"/>
    <w:rsid w:val="00D84381"/>
    <w:rsid w:val="00D84704"/>
    <w:rsid w:val="00D86A69"/>
    <w:rsid w:val="00D9229D"/>
    <w:rsid w:val="00D93AB7"/>
    <w:rsid w:val="00D94467"/>
    <w:rsid w:val="00D945E2"/>
    <w:rsid w:val="00D97092"/>
    <w:rsid w:val="00D97C21"/>
    <w:rsid w:val="00DA0B42"/>
    <w:rsid w:val="00DA2E20"/>
    <w:rsid w:val="00DA4AC7"/>
    <w:rsid w:val="00DA7EDF"/>
    <w:rsid w:val="00DB00C5"/>
    <w:rsid w:val="00DB0C7C"/>
    <w:rsid w:val="00DB615A"/>
    <w:rsid w:val="00DB643B"/>
    <w:rsid w:val="00DC005D"/>
    <w:rsid w:val="00DC0328"/>
    <w:rsid w:val="00DC05BA"/>
    <w:rsid w:val="00DC0A01"/>
    <w:rsid w:val="00DC1241"/>
    <w:rsid w:val="00DC1B5A"/>
    <w:rsid w:val="00DC1E25"/>
    <w:rsid w:val="00DC3AB8"/>
    <w:rsid w:val="00DC4E89"/>
    <w:rsid w:val="00DC60A2"/>
    <w:rsid w:val="00DC7997"/>
    <w:rsid w:val="00DD0BB0"/>
    <w:rsid w:val="00DD2A94"/>
    <w:rsid w:val="00DD53A9"/>
    <w:rsid w:val="00DD5C0C"/>
    <w:rsid w:val="00DD630E"/>
    <w:rsid w:val="00DE0151"/>
    <w:rsid w:val="00DE0602"/>
    <w:rsid w:val="00DE15EC"/>
    <w:rsid w:val="00DE2EAB"/>
    <w:rsid w:val="00DE377C"/>
    <w:rsid w:val="00DE3D71"/>
    <w:rsid w:val="00DF03B1"/>
    <w:rsid w:val="00DF22A0"/>
    <w:rsid w:val="00E001C4"/>
    <w:rsid w:val="00E073DC"/>
    <w:rsid w:val="00E12926"/>
    <w:rsid w:val="00E163AC"/>
    <w:rsid w:val="00E206B8"/>
    <w:rsid w:val="00E240F1"/>
    <w:rsid w:val="00E24F04"/>
    <w:rsid w:val="00E25AA3"/>
    <w:rsid w:val="00E311AF"/>
    <w:rsid w:val="00E32DF4"/>
    <w:rsid w:val="00E346AB"/>
    <w:rsid w:val="00E40100"/>
    <w:rsid w:val="00E42005"/>
    <w:rsid w:val="00E46CD3"/>
    <w:rsid w:val="00E46F16"/>
    <w:rsid w:val="00E53B96"/>
    <w:rsid w:val="00E57905"/>
    <w:rsid w:val="00E61619"/>
    <w:rsid w:val="00E625A2"/>
    <w:rsid w:val="00E627CC"/>
    <w:rsid w:val="00E62D76"/>
    <w:rsid w:val="00E779C0"/>
    <w:rsid w:val="00E861DE"/>
    <w:rsid w:val="00E909E0"/>
    <w:rsid w:val="00E91ACE"/>
    <w:rsid w:val="00E95031"/>
    <w:rsid w:val="00EA201B"/>
    <w:rsid w:val="00EA2C22"/>
    <w:rsid w:val="00EA34EB"/>
    <w:rsid w:val="00EA4522"/>
    <w:rsid w:val="00EA67D8"/>
    <w:rsid w:val="00EA6C52"/>
    <w:rsid w:val="00EB0A8B"/>
    <w:rsid w:val="00EB4B78"/>
    <w:rsid w:val="00EB53F6"/>
    <w:rsid w:val="00EB5788"/>
    <w:rsid w:val="00EB6784"/>
    <w:rsid w:val="00EB713A"/>
    <w:rsid w:val="00EC5C88"/>
    <w:rsid w:val="00ED27A9"/>
    <w:rsid w:val="00ED5BB5"/>
    <w:rsid w:val="00EE301F"/>
    <w:rsid w:val="00EF0276"/>
    <w:rsid w:val="00EF39AF"/>
    <w:rsid w:val="00EF5AAB"/>
    <w:rsid w:val="00EF6D8A"/>
    <w:rsid w:val="00EF70C6"/>
    <w:rsid w:val="00F01D95"/>
    <w:rsid w:val="00F11F85"/>
    <w:rsid w:val="00F1292B"/>
    <w:rsid w:val="00F15DCD"/>
    <w:rsid w:val="00F22645"/>
    <w:rsid w:val="00F303DE"/>
    <w:rsid w:val="00F30845"/>
    <w:rsid w:val="00F3195D"/>
    <w:rsid w:val="00F33064"/>
    <w:rsid w:val="00F332E9"/>
    <w:rsid w:val="00F34FC7"/>
    <w:rsid w:val="00F36224"/>
    <w:rsid w:val="00F41705"/>
    <w:rsid w:val="00F42228"/>
    <w:rsid w:val="00F510FF"/>
    <w:rsid w:val="00F57442"/>
    <w:rsid w:val="00F6052F"/>
    <w:rsid w:val="00F62991"/>
    <w:rsid w:val="00F66B17"/>
    <w:rsid w:val="00F66F27"/>
    <w:rsid w:val="00F71681"/>
    <w:rsid w:val="00F80BBA"/>
    <w:rsid w:val="00F82BE9"/>
    <w:rsid w:val="00F84F26"/>
    <w:rsid w:val="00F923EB"/>
    <w:rsid w:val="00F9347C"/>
    <w:rsid w:val="00F95674"/>
    <w:rsid w:val="00FA05FC"/>
    <w:rsid w:val="00FA40AF"/>
    <w:rsid w:val="00FA5B7E"/>
    <w:rsid w:val="00FA6652"/>
    <w:rsid w:val="00FA734A"/>
    <w:rsid w:val="00FB10AB"/>
    <w:rsid w:val="00FB1DBA"/>
    <w:rsid w:val="00FB2832"/>
    <w:rsid w:val="00FB2D4E"/>
    <w:rsid w:val="00FB2F58"/>
    <w:rsid w:val="00FB2FE2"/>
    <w:rsid w:val="00FB32B9"/>
    <w:rsid w:val="00FB36F0"/>
    <w:rsid w:val="00FB4F67"/>
    <w:rsid w:val="00FB50AC"/>
    <w:rsid w:val="00FC183E"/>
    <w:rsid w:val="00FC6A63"/>
    <w:rsid w:val="00FD1AFD"/>
    <w:rsid w:val="00FD482E"/>
    <w:rsid w:val="00FD4F9C"/>
    <w:rsid w:val="00FE0794"/>
    <w:rsid w:val="00FE2434"/>
    <w:rsid w:val="00FE4C92"/>
    <w:rsid w:val="00FE6F7C"/>
    <w:rsid w:val="00FF1FFC"/>
    <w:rsid w:val="00FF2593"/>
    <w:rsid w:val="00FF2A29"/>
    <w:rsid w:val="00FF6A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1FFF13"/>
  <w15:docId w15:val="{B8CF4971-0D89-4806-8E0F-4EE357A937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aramond" w:eastAsia="Garamond" w:hAnsi="Garamond" w:cs="Garamond"/>
      <w:lang w:bidi="en-US"/>
    </w:rPr>
  </w:style>
  <w:style w:type="paragraph" w:styleId="Heading1">
    <w:name w:val="heading 1"/>
    <w:basedOn w:val="Normal"/>
    <w:uiPriority w:val="9"/>
    <w:qFormat/>
    <w:pPr>
      <w:spacing w:before="76"/>
      <w:ind w:left="1521" w:right="2607"/>
      <w:jc w:val="center"/>
      <w:outlineLvl w:val="0"/>
    </w:pPr>
    <w:rPr>
      <w:b/>
      <w:bCs/>
      <w:sz w:val="28"/>
      <w:szCs w:val="28"/>
    </w:rPr>
  </w:style>
  <w:style w:type="paragraph" w:styleId="Heading2">
    <w:name w:val="heading 2"/>
    <w:basedOn w:val="Normal"/>
    <w:uiPriority w:val="9"/>
    <w:unhideWhenUsed/>
    <w:qFormat/>
    <w:pPr>
      <w:spacing w:before="79"/>
      <w:ind w:left="2126" w:right="2607"/>
      <w:jc w:val="center"/>
      <w:outlineLvl w:val="1"/>
    </w:pPr>
    <w:rPr>
      <w:b/>
      <w:bCs/>
      <w:sz w:val="26"/>
      <w:szCs w:val="26"/>
    </w:rPr>
  </w:style>
  <w:style w:type="paragraph" w:styleId="Heading3">
    <w:name w:val="heading 3"/>
    <w:basedOn w:val="Normal"/>
    <w:uiPriority w:val="9"/>
    <w:unhideWhenUsed/>
    <w:qFormat/>
    <w:pPr>
      <w:ind w:left="3532" w:right="2607"/>
      <w:jc w:val="center"/>
      <w:outlineLvl w:val="2"/>
    </w:pPr>
    <w:rPr>
      <w:b/>
      <w:bCs/>
      <w:i/>
      <w:sz w:val="25"/>
      <w:szCs w:val="25"/>
    </w:rPr>
  </w:style>
  <w:style w:type="paragraph" w:styleId="Heading4">
    <w:name w:val="heading 4"/>
    <w:basedOn w:val="Normal"/>
    <w:uiPriority w:val="9"/>
    <w:unhideWhenUsed/>
    <w:qFormat/>
    <w:pPr>
      <w:ind w:left="58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210"/>
      <w:ind w:left="686"/>
    </w:pPr>
    <w:rPr>
      <w:sz w:val="24"/>
      <w:szCs w:val="24"/>
    </w:rPr>
  </w:style>
  <w:style w:type="paragraph" w:styleId="TOC2">
    <w:name w:val="toc 2"/>
    <w:basedOn w:val="Normal"/>
    <w:uiPriority w:val="39"/>
    <w:qFormat/>
    <w:pPr>
      <w:spacing w:before="210"/>
      <w:ind w:left="700"/>
    </w:pPr>
    <w:rPr>
      <w:sz w:val="24"/>
      <w:szCs w:val="24"/>
    </w:rPr>
  </w:style>
  <w:style w:type="paragraph" w:styleId="TOC3">
    <w:name w:val="toc 3"/>
    <w:basedOn w:val="Normal"/>
    <w:uiPriority w:val="39"/>
    <w:qFormat/>
    <w:pPr>
      <w:spacing w:before="210"/>
      <w:ind w:left="94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300"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BE359C"/>
    <w:rPr>
      <w:color w:val="0000FF" w:themeColor="hyperlink"/>
      <w:u w:val="single"/>
    </w:rPr>
  </w:style>
  <w:style w:type="character" w:styleId="UnresolvedMention">
    <w:name w:val="Unresolved Mention"/>
    <w:basedOn w:val="DefaultParagraphFont"/>
    <w:uiPriority w:val="99"/>
    <w:semiHidden/>
    <w:unhideWhenUsed/>
    <w:rsid w:val="00BE359C"/>
    <w:rPr>
      <w:color w:val="605E5C"/>
      <w:shd w:val="clear" w:color="auto" w:fill="E1DFDD"/>
    </w:rPr>
  </w:style>
  <w:style w:type="paragraph" w:styleId="BalloonText">
    <w:name w:val="Balloon Text"/>
    <w:basedOn w:val="Normal"/>
    <w:link w:val="BalloonTextChar"/>
    <w:uiPriority w:val="99"/>
    <w:semiHidden/>
    <w:unhideWhenUsed/>
    <w:rsid w:val="0029652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652C"/>
    <w:rPr>
      <w:rFonts w:ascii="Segoe UI" w:eastAsia="Garamond" w:hAnsi="Segoe UI" w:cs="Segoe UI"/>
      <w:sz w:val="18"/>
      <w:szCs w:val="18"/>
      <w:lang w:bidi="en-US"/>
    </w:rPr>
  </w:style>
  <w:style w:type="paragraph" w:styleId="Header">
    <w:name w:val="header"/>
    <w:basedOn w:val="Normal"/>
    <w:link w:val="HeaderChar"/>
    <w:uiPriority w:val="99"/>
    <w:unhideWhenUsed/>
    <w:rsid w:val="00353C73"/>
    <w:pPr>
      <w:tabs>
        <w:tab w:val="center" w:pos="4680"/>
        <w:tab w:val="right" w:pos="9360"/>
      </w:tabs>
    </w:pPr>
  </w:style>
  <w:style w:type="character" w:customStyle="1" w:styleId="HeaderChar">
    <w:name w:val="Header Char"/>
    <w:basedOn w:val="DefaultParagraphFont"/>
    <w:link w:val="Header"/>
    <w:uiPriority w:val="99"/>
    <w:rsid w:val="00353C73"/>
    <w:rPr>
      <w:rFonts w:ascii="Garamond" w:eastAsia="Garamond" w:hAnsi="Garamond" w:cs="Garamond"/>
      <w:lang w:bidi="en-US"/>
    </w:rPr>
  </w:style>
  <w:style w:type="paragraph" w:styleId="Footer">
    <w:name w:val="footer"/>
    <w:basedOn w:val="Normal"/>
    <w:link w:val="FooterChar"/>
    <w:uiPriority w:val="99"/>
    <w:unhideWhenUsed/>
    <w:rsid w:val="00353C73"/>
    <w:pPr>
      <w:tabs>
        <w:tab w:val="center" w:pos="4680"/>
        <w:tab w:val="right" w:pos="9360"/>
      </w:tabs>
    </w:pPr>
  </w:style>
  <w:style w:type="character" w:customStyle="1" w:styleId="FooterChar">
    <w:name w:val="Footer Char"/>
    <w:basedOn w:val="DefaultParagraphFont"/>
    <w:link w:val="Footer"/>
    <w:uiPriority w:val="99"/>
    <w:rsid w:val="00353C73"/>
    <w:rPr>
      <w:rFonts w:ascii="Garamond" w:eastAsia="Garamond" w:hAnsi="Garamond" w:cs="Garamond"/>
      <w:lang w:bidi="en-US"/>
    </w:rPr>
  </w:style>
  <w:style w:type="character" w:styleId="CommentReference">
    <w:name w:val="annotation reference"/>
    <w:basedOn w:val="DefaultParagraphFont"/>
    <w:uiPriority w:val="99"/>
    <w:semiHidden/>
    <w:unhideWhenUsed/>
    <w:rsid w:val="00B6070F"/>
    <w:rPr>
      <w:sz w:val="16"/>
      <w:szCs w:val="16"/>
    </w:rPr>
  </w:style>
  <w:style w:type="paragraph" w:styleId="CommentText">
    <w:name w:val="annotation text"/>
    <w:basedOn w:val="Normal"/>
    <w:link w:val="CommentTextChar"/>
    <w:uiPriority w:val="99"/>
    <w:semiHidden/>
    <w:unhideWhenUsed/>
    <w:rsid w:val="00B6070F"/>
    <w:rPr>
      <w:sz w:val="20"/>
      <w:szCs w:val="20"/>
    </w:rPr>
  </w:style>
  <w:style w:type="character" w:customStyle="1" w:styleId="CommentTextChar">
    <w:name w:val="Comment Text Char"/>
    <w:basedOn w:val="DefaultParagraphFont"/>
    <w:link w:val="CommentText"/>
    <w:uiPriority w:val="99"/>
    <w:semiHidden/>
    <w:rsid w:val="00B6070F"/>
    <w:rPr>
      <w:rFonts w:ascii="Garamond" w:eastAsia="Garamond" w:hAnsi="Garamond" w:cs="Garamond"/>
      <w:sz w:val="20"/>
      <w:szCs w:val="20"/>
      <w:lang w:bidi="en-US"/>
    </w:rPr>
  </w:style>
  <w:style w:type="paragraph" w:styleId="CommentSubject">
    <w:name w:val="annotation subject"/>
    <w:basedOn w:val="CommentText"/>
    <w:next w:val="CommentText"/>
    <w:link w:val="CommentSubjectChar"/>
    <w:uiPriority w:val="99"/>
    <w:semiHidden/>
    <w:unhideWhenUsed/>
    <w:rsid w:val="00B6070F"/>
    <w:rPr>
      <w:b/>
      <w:bCs/>
    </w:rPr>
  </w:style>
  <w:style w:type="character" w:customStyle="1" w:styleId="CommentSubjectChar">
    <w:name w:val="Comment Subject Char"/>
    <w:basedOn w:val="CommentTextChar"/>
    <w:link w:val="CommentSubject"/>
    <w:uiPriority w:val="99"/>
    <w:semiHidden/>
    <w:rsid w:val="00B6070F"/>
    <w:rPr>
      <w:rFonts w:ascii="Garamond" w:eastAsia="Garamond" w:hAnsi="Garamond" w:cs="Garamond"/>
      <w:b/>
      <w:bCs/>
      <w:sz w:val="20"/>
      <w:szCs w:val="20"/>
      <w:lang w:bidi="en-US"/>
    </w:rPr>
  </w:style>
  <w:style w:type="paragraph" w:styleId="NormalWeb">
    <w:name w:val="Normal (Web)"/>
    <w:basedOn w:val="Normal"/>
    <w:uiPriority w:val="99"/>
    <w:semiHidden/>
    <w:unhideWhenUsed/>
    <w:rsid w:val="001C397B"/>
    <w:rPr>
      <w:rFonts w:ascii="Times New Roman" w:hAnsi="Times New Roman" w:cs="Times New Roman"/>
      <w:sz w:val="24"/>
      <w:szCs w:val="24"/>
    </w:rPr>
  </w:style>
  <w:style w:type="paragraph" w:styleId="TOCHeading">
    <w:name w:val="TOC Heading"/>
    <w:basedOn w:val="Heading1"/>
    <w:next w:val="Normal"/>
    <w:uiPriority w:val="39"/>
    <w:unhideWhenUsed/>
    <w:qFormat/>
    <w:rsid w:val="00B0794A"/>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sz w:val="32"/>
      <w:szCs w:val="32"/>
      <w:lang w:bidi="ar-SA"/>
    </w:rPr>
  </w:style>
  <w:style w:type="table" w:styleId="TableGrid">
    <w:name w:val="Table Grid"/>
    <w:basedOn w:val="TableNormal"/>
    <w:uiPriority w:val="39"/>
    <w:rsid w:val="004C598C"/>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F2593"/>
    <w:pPr>
      <w:widowControl/>
      <w:autoSpaceDE/>
      <w:autoSpaceDN/>
    </w:pPr>
    <w:rPr>
      <w:rFonts w:ascii="Garamond" w:eastAsia="Garamond" w:hAnsi="Garamond" w:cs="Garamond"/>
      <w:lang w:bidi="en-US"/>
    </w:rPr>
  </w:style>
  <w:style w:type="character" w:styleId="FollowedHyperlink">
    <w:name w:val="FollowedHyperlink"/>
    <w:basedOn w:val="DefaultParagraphFont"/>
    <w:uiPriority w:val="99"/>
    <w:semiHidden/>
    <w:unhideWhenUsed/>
    <w:rsid w:val="00925FDC"/>
    <w:rPr>
      <w:color w:val="800080" w:themeColor="followedHyperlink"/>
      <w:u w:val="single"/>
    </w:rPr>
  </w:style>
  <w:style w:type="character" w:customStyle="1" w:styleId="cf01">
    <w:name w:val="cf01"/>
    <w:basedOn w:val="DefaultParagraphFont"/>
    <w:rsid w:val="00B90B02"/>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1478721">
      <w:bodyDiv w:val="1"/>
      <w:marLeft w:val="0"/>
      <w:marRight w:val="0"/>
      <w:marTop w:val="0"/>
      <w:marBottom w:val="0"/>
      <w:divBdr>
        <w:top w:val="none" w:sz="0" w:space="0" w:color="auto"/>
        <w:left w:val="none" w:sz="0" w:space="0" w:color="auto"/>
        <w:bottom w:val="none" w:sz="0" w:space="0" w:color="auto"/>
        <w:right w:val="none" w:sz="0" w:space="0" w:color="auto"/>
      </w:divBdr>
    </w:div>
    <w:div w:id="605427460">
      <w:bodyDiv w:val="1"/>
      <w:marLeft w:val="0"/>
      <w:marRight w:val="0"/>
      <w:marTop w:val="0"/>
      <w:marBottom w:val="0"/>
      <w:divBdr>
        <w:top w:val="none" w:sz="0" w:space="0" w:color="auto"/>
        <w:left w:val="none" w:sz="0" w:space="0" w:color="auto"/>
        <w:bottom w:val="none" w:sz="0" w:space="0" w:color="auto"/>
        <w:right w:val="none" w:sz="0" w:space="0" w:color="auto"/>
      </w:divBdr>
    </w:div>
    <w:div w:id="628782771">
      <w:bodyDiv w:val="1"/>
      <w:marLeft w:val="0"/>
      <w:marRight w:val="0"/>
      <w:marTop w:val="0"/>
      <w:marBottom w:val="0"/>
      <w:divBdr>
        <w:top w:val="none" w:sz="0" w:space="0" w:color="auto"/>
        <w:left w:val="none" w:sz="0" w:space="0" w:color="auto"/>
        <w:bottom w:val="none" w:sz="0" w:space="0" w:color="auto"/>
        <w:right w:val="none" w:sz="0" w:space="0" w:color="auto"/>
      </w:divBdr>
      <w:divsChild>
        <w:div w:id="396704971">
          <w:marLeft w:val="0"/>
          <w:marRight w:val="0"/>
          <w:marTop w:val="0"/>
          <w:marBottom w:val="0"/>
          <w:divBdr>
            <w:top w:val="none" w:sz="0" w:space="0" w:color="auto"/>
            <w:left w:val="none" w:sz="0" w:space="0" w:color="auto"/>
            <w:bottom w:val="none" w:sz="0" w:space="0" w:color="auto"/>
            <w:right w:val="none" w:sz="0" w:space="0" w:color="auto"/>
          </w:divBdr>
        </w:div>
        <w:div w:id="544869685">
          <w:marLeft w:val="0"/>
          <w:marRight w:val="0"/>
          <w:marTop w:val="0"/>
          <w:marBottom w:val="0"/>
          <w:divBdr>
            <w:top w:val="none" w:sz="0" w:space="0" w:color="auto"/>
            <w:left w:val="none" w:sz="0" w:space="0" w:color="auto"/>
            <w:bottom w:val="none" w:sz="0" w:space="0" w:color="auto"/>
            <w:right w:val="none" w:sz="0" w:space="0" w:color="auto"/>
          </w:divBdr>
        </w:div>
        <w:div w:id="1801797544">
          <w:marLeft w:val="0"/>
          <w:marRight w:val="0"/>
          <w:marTop w:val="0"/>
          <w:marBottom w:val="0"/>
          <w:divBdr>
            <w:top w:val="none" w:sz="0" w:space="0" w:color="auto"/>
            <w:left w:val="none" w:sz="0" w:space="0" w:color="auto"/>
            <w:bottom w:val="none" w:sz="0" w:space="0" w:color="auto"/>
            <w:right w:val="none" w:sz="0" w:space="0" w:color="auto"/>
          </w:divBdr>
        </w:div>
      </w:divsChild>
    </w:div>
    <w:div w:id="735324706">
      <w:bodyDiv w:val="1"/>
      <w:marLeft w:val="0"/>
      <w:marRight w:val="0"/>
      <w:marTop w:val="0"/>
      <w:marBottom w:val="0"/>
      <w:divBdr>
        <w:top w:val="none" w:sz="0" w:space="0" w:color="auto"/>
        <w:left w:val="none" w:sz="0" w:space="0" w:color="auto"/>
        <w:bottom w:val="none" w:sz="0" w:space="0" w:color="auto"/>
        <w:right w:val="none" w:sz="0" w:space="0" w:color="auto"/>
      </w:divBdr>
    </w:div>
    <w:div w:id="781533729">
      <w:bodyDiv w:val="1"/>
      <w:marLeft w:val="0"/>
      <w:marRight w:val="0"/>
      <w:marTop w:val="0"/>
      <w:marBottom w:val="0"/>
      <w:divBdr>
        <w:top w:val="none" w:sz="0" w:space="0" w:color="auto"/>
        <w:left w:val="none" w:sz="0" w:space="0" w:color="auto"/>
        <w:bottom w:val="none" w:sz="0" w:space="0" w:color="auto"/>
        <w:right w:val="none" w:sz="0" w:space="0" w:color="auto"/>
      </w:divBdr>
    </w:div>
    <w:div w:id="790519500">
      <w:bodyDiv w:val="1"/>
      <w:marLeft w:val="0"/>
      <w:marRight w:val="0"/>
      <w:marTop w:val="0"/>
      <w:marBottom w:val="0"/>
      <w:divBdr>
        <w:top w:val="none" w:sz="0" w:space="0" w:color="auto"/>
        <w:left w:val="none" w:sz="0" w:space="0" w:color="auto"/>
        <w:bottom w:val="none" w:sz="0" w:space="0" w:color="auto"/>
        <w:right w:val="none" w:sz="0" w:space="0" w:color="auto"/>
      </w:divBdr>
    </w:div>
    <w:div w:id="1039013790">
      <w:bodyDiv w:val="1"/>
      <w:marLeft w:val="0"/>
      <w:marRight w:val="0"/>
      <w:marTop w:val="0"/>
      <w:marBottom w:val="0"/>
      <w:divBdr>
        <w:top w:val="none" w:sz="0" w:space="0" w:color="auto"/>
        <w:left w:val="none" w:sz="0" w:space="0" w:color="auto"/>
        <w:bottom w:val="none" w:sz="0" w:space="0" w:color="auto"/>
        <w:right w:val="none" w:sz="0" w:space="0" w:color="auto"/>
      </w:divBdr>
    </w:div>
    <w:div w:id="1072582046">
      <w:bodyDiv w:val="1"/>
      <w:marLeft w:val="0"/>
      <w:marRight w:val="0"/>
      <w:marTop w:val="0"/>
      <w:marBottom w:val="0"/>
      <w:divBdr>
        <w:top w:val="none" w:sz="0" w:space="0" w:color="auto"/>
        <w:left w:val="none" w:sz="0" w:space="0" w:color="auto"/>
        <w:bottom w:val="none" w:sz="0" w:space="0" w:color="auto"/>
        <w:right w:val="none" w:sz="0" w:space="0" w:color="auto"/>
      </w:divBdr>
      <w:divsChild>
        <w:div w:id="674067570">
          <w:marLeft w:val="0"/>
          <w:marRight w:val="0"/>
          <w:marTop w:val="0"/>
          <w:marBottom w:val="0"/>
          <w:divBdr>
            <w:top w:val="none" w:sz="0" w:space="0" w:color="auto"/>
            <w:left w:val="none" w:sz="0" w:space="0" w:color="auto"/>
            <w:bottom w:val="none" w:sz="0" w:space="0" w:color="auto"/>
            <w:right w:val="none" w:sz="0" w:space="0" w:color="auto"/>
          </w:divBdr>
        </w:div>
        <w:div w:id="700863208">
          <w:marLeft w:val="0"/>
          <w:marRight w:val="0"/>
          <w:marTop w:val="0"/>
          <w:marBottom w:val="0"/>
          <w:divBdr>
            <w:top w:val="none" w:sz="0" w:space="0" w:color="auto"/>
            <w:left w:val="none" w:sz="0" w:space="0" w:color="auto"/>
            <w:bottom w:val="none" w:sz="0" w:space="0" w:color="auto"/>
            <w:right w:val="none" w:sz="0" w:space="0" w:color="auto"/>
          </w:divBdr>
        </w:div>
        <w:div w:id="927080107">
          <w:marLeft w:val="0"/>
          <w:marRight w:val="0"/>
          <w:marTop w:val="0"/>
          <w:marBottom w:val="0"/>
          <w:divBdr>
            <w:top w:val="none" w:sz="0" w:space="0" w:color="auto"/>
            <w:left w:val="none" w:sz="0" w:space="0" w:color="auto"/>
            <w:bottom w:val="none" w:sz="0" w:space="0" w:color="auto"/>
            <w:right w:val="none" w:sz="0" w:space="0" w:color="auto"/>
          </w:divBdr>
        </w:div>
        <w:div w:id="1513882969">
          <w:marLeft w:val="0"/>
          <w:marRight w:val="0"/>
          <w:marTop w:val="0"/>
          <w:marBottom w:val="0"/>
          <w:divBdr>
            <w:top w:val="none" w:sz="0" w:space="0" w:color="auto"/>
            <w:left w:val="none" w:sz="0" w:space="0" w:color="auto"/>
            <w:bottom w:val="none" w:sz="0" w:space="0" w:color="auto"/>
            <w:right w:val="none" w:sz="0" w:space="0" w:color="auto"/>
          </w:divBdr>
        </w:div>
      </w:divsChild>
    </w:div>
    <w:div w:id="1163735614">
      <w:bodyDiv w:val="1"/>
      <w:marLeft w:val="0"/>
      <w:marRight w:val="0"/>
      <w:marTop w:val="0"/>
      <w:marBottom w:val="0"/>
      <w:divBdr>
        <w:top w:val="none" w:sz="0" w:space="0" w:color="auto"/>
        <w:left w:val="none" w:sz="0" w:space="0" w:color="auto"/>
        <w:bottom w:val="none" w:sz="0" w:space="0" w:color="auto"/>
        <w:right w:val="none" w:sz="0" w:space="0" w:color="auto"/>
      </w:divBdr>
    </w:div>
    <w:div w:id="1183278816">
      <w:bodyDiv w:val="1"/>
      <w:marLeft w:val="0"/>
      <w:marRight w:val="0"/>
      <w:marTop w:val="0"/>
      <w:marBottom w:val="0"/>
      <w:divBdr>
        <w:top w:val="none" w:sz="0" w:space="0" w:color="auto"/>
        <w:left w:val="none" w:sz="0" w:space="0" w:color="auto"/>
        <w:bottom w:val="none" w:sz="0" w:space="0" w:color="auto"/>
        <w:right w:val="none" w:sz="0" w:space="0" w:color="auto"/>
      </w:divBdr>
    </w:div>
    <w:div w:id="1199665696">
      <w:bodyDiv w:val="1"/>
      <w:marLeft w:val="0"/>
      <w:marRight w:val="0"/>
      <w:marTop w:val="0"/>
      <w:marBottom w:val="0"/>
      <w:divBdr>
        <w:top w:val="none" w:sz="0" w:space="0" w:color="auto"/>
        <w:left w:val="none" w:sz="0" w:space="0" w:color="auto"/>
        <w:bottom w:val="none" w:sz="0" w:space="0" w:color="auto"/>
        <w:right w:val="none" w:sz="0" w:space="0" w:color="auto"/>
      </w:divBdr>
    </w:div>
    <w:div w:id="1335917627">
      <w:bodyDiv w:val="1"/>
      <w:marLeft w:val="0"/>
      <w:marRight w:val="0"/>
      <w:marTop w:val="0"/>
      <w:marBottom w:val="0"/>
      <w:divBdr>
        <w:top w:val="none" w:sz="0" w:space="0" w:color="auto"/>
        <w:left w:val="none" w:sz="0" w:space="0" w:color="auto"/>
        <w:bottom w:val="none" w:sz="0" w:space="0" w:color="auto"/>
        <w:right w:val="none" w:sz="0" w:space="0" w:color="auto"/>
      </w:divBdr>
    </w:div>
    <w:div w:id="1722366995">
      <w:bodyDiv w:val="1"/>
      <w:marLeft w:val="0"/>
      <w:marRight w:val="0"/>
      <w:marTop w:val="0"/>
      <w:marBottom w:val="0"/>
      <w:divBdr>
        <w:top w:val="none" w:sz="0" w:space="0" w:color="auto"/>
        <w:left w:val="none" w:sz="0" w:space="0" w:color="auto"/>
        <w:bottom w:val="none" w:sz="0" w:space="0" w:color="auto"/>
        <w:right w:val="none" w:sz="0" w:space="0" w:color="auto"/>
      </w:divBdr>
    </w:div>
    <w:div w:id="1881699636">
      <w:bodyDiv w:val="1"/>
      <w:marLeft w:val="0"/>
      <w:marRight w:val="0"/>
      <w:marTop w:val="0"/>
      <w:marBottom w:val="0"/>
      <w:divBdr>
        <w:top w:val="none" w:sz="0" w:space="0" w:color="auto"/>
        <w:left w:val="none" w:sz="0" w:space="0" w:color="auto"/>
        <w:bottom w:val="none" w:sz="0" w:space="0" w:color="auto"/>
        <w:right w:val="none" w:sz="0" w:space="0" w:color="auto"/>
      </w:divBdr>
    </w:div>
    <w:div w:id="1900558713">
      <w:bodyDiv w:val="1"/>
      <w:marLeft w:val="0"/>
      <w:marRight w:val="0"/>
      <w:marTop w:val="0"/>
      <w:marBottom w:val="0"/>
      <w:divBdr>
        <w:top w:val="none" w:sz="0" w:space="0" w:color="auto"/>
        <w:left w:val="none" w:sz="0" w:space="0" w:color="auto"/>
        <w:bottom w:val="none" w:sz="0" w:space="0" w:color="auto"/>
        <w:right w:val="none" w:sz="0" w:space="0" w:color="auto"/>
      </w:divBdr>
    </w:div>
    <w:div w:id="20529210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catalogs.ua.edu/catalog10/502506.html" TargetMode="External"/><Relationship Id="rId117" Type="http://schemas.openxmlformats.org/officeDocument/2006/relationships/image" Target="media/image39.jpeg"/><Relationship Id="rId21" Type="http://schemas.openxmlformats.org/officeDocument/2006/relationships/hyperlink" Target="http://www.socialwork.ua.edu/" TargetMode="External"/><Relationship Id="rId42" Type="http://schemas.openxmlformats.org/officeDocument/2006/relationships/hyperlink" Target="http://catalogs.ua.edu/catalog10/50259906.html" TargetMode="External"/><Relationship Id="rId47" Type="http://schemas.openxmlformats.org/officeDocument/2006/relationships/hyperlink" Target="http://catalogs.ua.edu/catalog10/50259914.html" TargetMode="External"/><Relationship Id="rId63" Type="http://schemas.openxmlformats.org/officeDocument/2006/relationships/hyperlink" Target="https://catalog.ua.edu/undergraduate/about/academic-regulations/student-expectations/academic-misconduct-policy/" TargetMode="External"/><Relationship Id="rId68" Type="http://schemas.openxmlformats.org/officeDocument/2006/relationships/hyperlink" Target="%20https://registrar.ua.edu/student-services/registration/." TargetMode="External"/><Relationship Id="rId84" Type="http://schemas.openxmlformats.org/officeDocument/2006/relationships/hyperlink" Target="https://thesource.sa.ua.edu/get-involved/get-board-day/" TargetMode="External"/><Relationship Id="rId89" Type="http://schemas.openxmlformats.org/officeDocument/2006/relationships/image" Target="media/image11.jpeg"/><Relationship Id="rId112" Type="http://schemas.openxmlformats.org/officeDocument/2006/relationships/image" Target="media/image34.jpeg"/><Relationship Id="rId133" Type="http://schemas.openxmlformats.org/officeDocument/2006/relationships/fontTable" Target="fontTable.xml"/><Relationship Id="rId16" Type="http://schemas.openxmlformats.org/officeDocument/2006/relationships/footer" Target="footer1.xml"/><Relationship Id="rId107" Type="http://schemas.openxmlformats.org/officeDocument/2006/relationships/image" Target="media/image29.jpeg"/><Relationship Id="rId11" Type="http://schemas.openxmlformats.org/officeDocument/2006/relationships/image" Target="media/image1.jpeg"/><Relationship Id="rId32" Type="http://schemas.openxmlformats.org/officeDocument/2006/relationships/hyperlink" Target="http://catalogs.ua.edu/catalog10/50259904.html" TargetMode="External"/><Relationship Id="rId37" Type="http://schemas.openxmlformats.org/officeDocument/2006/relationships/hyperlink" Target="http://catalogs.ua.edu/catalog10/502513.html" TargetMode="External"/><Relationship Id="rId53" Type="http://schemas.openxmlformats.org/officeDocument/2006/relationships/hyperlink" Target="http://catalogs.ua.edu/catalog10/50259914.html" TargetMode="External"/><Relationship Id="rId58" Type="http://schemas.openxmlformats.org/officeDocument/2006/relationships/hyperlink" Target="https://registrar.ua.edu/" TargetMode="External"/><Relationship Id="rId74" Type="http://schemas.openxmlformats.org/officeDocument/2006/relationships/hyperlink" Target="http://www.ods.ua.edu/" TargetMode="External"/><Relationship Id="rId79" Type="http://schemas.openxmlformats.org/officeDocument/2006/relationships/hyperlink" Target="http://tour.ua.edu/map/?id=1401&amp;map" TargetMode="External"/><Relationship Id="rId102" Type="http://schemas.openxmlformats.org/officeDocument/2006/relationships/image" Target="media/image24.jpeg"/><Relationship Id="rId123" Type="http://schemas.openxmlformats.org/officeDocument/2006/relationships/image" Target="media/image44.jpeg"/><Relationship Id="rId128" Type="http://schemas.openxmlformats.org/officeDocument/2006/relationships/hyperlink" Target="http://www.socialworkers.org/pubs/code/default.asp" TargetMode="External"/><Relationship Id="rId5" Type="http://schemas.openxmlformats.org/officeDocument/2006/relationships/numbering" Target="numbering.xml"/><Relationship Id="rId90" Type="http://schemas.openxmlformats.org/officeDocument/2006/relationships/image" Target="media/image12.jpeg"/><Relationship Id="rId95" Type="http://schemas.openxmlformats.org/officeDocument/2006/relationships/image" Target="media/image17.jpeg"/><Relationship Id="rId14" Type="http://schemas.openxmlformats.org/officeDocument/2006/relationships/image" Target="media/image4.jpeg"/><Relationship Id="rId22" Type="http://schemas.openxmlformats.org/officeDocument/2006/relationships/hyperlink" Target="http://socialwork.ua.edu/academics/msw-program/" TargetMode="External"/><Relationship Id="rId27" Type="http://schemas.openxmlformats.org/officeDocument/2006/relationships/hyperlink" Target="http://catalogs.ua.edu/catalog10/502506.html" TargetMode="External"/><Relationship Id="rId30" Type="http://schemas.openxmlformats.org/officeDocument/2006/relationships/hyperlink" Target="http://catalogs.ua.edu/catalog10/502554.html" TargetMode="External"/><Relationship Id="rId35" Type="http://schemas.openxmlformats.org/officeDocument/2006/relationships/hyperlink" Target="http://catalogs.ua.edu/catalog10/50259918.html" TargetMode="External"/><Relationship Id="rId43" Type="http://schemas.openxmlformats.org/officeDocument/2006/relationships/hyperlink" Target="http://catalogs.ua.edu/catalog10/50259915.html" TargetMode="External"/><Relationship Id="rId48" Type="http://schemas.openxmlformats.org/officeDocument/2006/relationships/hyperlink" Target="http://catalogs.ua.edu/catalog10/50259914.html" TargetMode="External"/><Relationship Id="rId56" Type="http://schemas.openxmlformats.org/officeDocument/2006/relationships/hyperlink" Target="http://catalog.ua.edu/undergraduate/about/academic-regulations/curriculum/graduation/" TargetMode="External"/><Relationship Id="rId64" Type="http://schemas.openxmlformats.org/officeDocument/2006/relationships/hyperlink" Target="https://catalog.ua.edu/undergraduate/about/academic-regulations/policies/warning-suspension/" TargetMode="External"/><Relationship Id="rId69" Type="http://schemas.openxmlformats.org/officeDocument/2006/relationships/hyperlink" Target="https://catalog.ua.edu/undergraduate/about/academic-regulations/policies/transfer-credit/" TargetMode="External"/><Relationship Id="rId77" Type="http://schemas.openxmlformats.org/officeDocument/2006/relationships/hyperlink" Target="https://bamacares.sa.ua.edu/get-support/hardship-assistance/other/technology-needs-application/" TargetMode="External"/><Relationship Id="rId100" Type="http://schemas.openxmlformats.org/officeDocument/2006/relationships/image" Target="media/image22.jpeg"/><Relationship Id="rId105" Type="http://schemas.openxmlformats.org/officeDocument/2006/relationships/image" Target="media/image27.jpeg"/><Relationship Id="rId113" Type="http://schemas.openxmlformats.org/officeDocument/2006/relationships/image" Target="media/image35.jpeg"/><Relationship Id="rId118" Type="http://schemas.openxmlformats.org/officeDocument/2006/relationships/image" Target="media/image40.jpeg"/><Relationship Id="rId126" Type="http://schemas.openxmlformats.org/officeDocument/2006/relationships/image" Target="media/image47.jpeg"/><Relationship Id="rId13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catalogs.ua.edu/catalog10/50259914.html" TargetMode="External"/><Relationship Id="rId72" Type="http://schemas.openxmlformats.org/officeDocument/2006/relationships/hyperlink" Target="https://online.ua.edu/current-students/academic-resources/" TargetMode="External"/><Relationship Id="rId80" Type="http://schemas.openxmlformats.org/officeDocument/2006/relationships/hyperlink" Target="http://www.writingcenter.ua.edu/" TargetMode="External"/><Relationship Id="rId85" Type="http://schemas.openxmlformats.org/officeDocument/2006/relationships/image" Target="media/image7.jpeg"/><Relationship Id="rId93" Type="http://schemas.openxmlformats.org/officeDocument/2006/relationships/image" Target="media/image15.jpeg"/><Relationship Id="rId98" Type="http://schemas.openxmlformats.org/officeDocument/2006/relationships/image" Target="media/image20.jpeg"/><Relationship Id="rId121" Type="http://schemas.openxmlformats.org/officeDocument/2006/relationships/image" Target="media/image42.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hyperlink" Target="http://socialwork.ua.edu/academics/phd-program/" TargetMode="External"/><Relationship Id="rId33" Type="http://schemas.openxmlformats.org/officeDocument/2006/relationships/hyperlink" Target="http://catalogs.ua.edu/catalog10/502540.html" TargetMode="External"/><Relationship Id="rId38" Type="http://schemas.openxmlformats.org/officeDocument/2006/relationships/hyperlink" Target="http://catalogs.ua.edu/catalog10/502523.html" TargetMode="External"/><Relationship Id="rId46" Type="http://schemas.openxmlformats.org/officeDocument/2006/relationships/hyperlink" Target="http://catalogs.ua.edu/catalog10/50259914.html" TargetMode="External"/><Relationship Id="rId59" Type="http://schemas.openxmlformats.org/officeDocument/2006/relationships/hyperlink" Target="https://registrar.ua.edu/academiccalendar/" TargetMode="External"/><Relationship Id="rId67" Type="http://schemas.openxmlformats.org/officeDocument/2006/relationships/hyperlink" Target="http://www.uhp.ua.edu/" TargetMode="External"/><Relationship Id="rId103" Type="http://schemas.openxmlformats.org/officeDocument/2006/relationships/image" Target="media/image25.jpeg"/><Relationship Id="rId108" Type="http://schemas.openxmlformats.org/officeDocument/2006/relationships/image" Target="media/image30.jpeg"/><Relationship Id="rId116" Type="http://schemas.openxmlformats.org/officeDocument/2006/relationships/image" Target="media/image38.jpeg"/><Relationship Id="rId124" Type="http://schemas.openxmlformats.org/officeDocument/2006/relationships/image" Target="media/image45.jpeg"/><Relationship Id="rId129" Type="http://schemas.openxmlformats.org/officeDocument/2006/relationships/image" Target="media/image49.png"/><Relationship Id="rId20" Type="http://schemas.openxmlformats.org/officeDocument/2006/relationships/hyperlink" Target="https://catalog.ua.edu/undergraduate/about/" TargetMode="External"/><Relationship Id="rId41" Type="http://schemas.openxmlformats.org/officeDocument/2006/relationships/hyperlink" Target="http://catalogs.ua.edu/catalog10/502563.html" TargetMode="External"/><Relationship Id="rId54" Type="http://schemas.openxmlformats.org/officeDocument/2006/relationships/hyperlink" Target="http://catalogs.ua.edu/catalog10/50259914.html" TargetMode="External"/><Relationship Id="rId62" Type="http://schemas.openxmlformats.org/officeDocument/2006/relationships/hyperlink" Target="http://www.ua.edu/academics/catalogs/%2Cthe" TargetMode="External"/><Relationship Id="rId70" Type="http://schemas.openxmlformats.org/officeDocument/2006/relationships/hyperlink" Target="http://www.rolltide.com/sports/2016/6/10/ot-cass-html.aspx" TargetMode="External"/><Relationship Id="rId75" Type="http://schemas.openxmlformats.org/officeDocument/2006/relationships/hyperlink" Target="https://bamacares.sa.ua.edu/student-assistance/food-assistance/" TargetMode="External"/><Relationship Id="rId83" Type="http://schemas.openxmlformats.org/officeDocument/2006/relationships/hyperlink" Target="http://urec.sa.ua.edu" TargetMode="External"/><Relationship Id="rId88" Type="http://schemas.openxmlformats.org/officeDocument/2006/relationships/image" Target="media/image10.jpeg"/><Relationship Id="rId91" Type="http://schemas.openxmlformats.org/officeDocument/2006/relationships/image" Target="media/image13.jpeg"/><Relationship Id="rId96" Type="http://schemas.openxmlformats.org/officeDocument/2006/relationships/image" Target="media/image18.jpeg"/><Relationship Id="rId111" Type="http://schemas.openxmlformats.org/officeDocument/2006/relationships/image" Target="media/image33.jpeg"/><Relationship Id="rId13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yperlink" Target="https://socialwork.ua.edu/dsw/" TargetMode="External"/><Relationship Id="rId28" Type="http://schemas.openxmlformats.org/officeDocument/2006/relationships/hyperlink" Target="http://catalogs.ua.edu/catalog10/502537.html" TargetMode="External"/><Relationship Id="rId36" Type="http://schemas.openxmlformats.org/officeDocument/2006/relationships/hyperlink" Target="http://catalogs.ua.edu/catalog10/502513.html" TargetMode="External"/><Relationship Id="rId49" Type="http://schemas.openxmlformats.org/officeDocument/2006/relationships/hyperlink" Target="http://catalogs.ua.edu/catalog10/50259914.html" TargetMode="External"/><Relationship Id="rId57" Type="http://schemas.openxmlformats.org/officeDocument/2006/relationships/hyperlink" Target="https://honors.ua.edu/" TargetMode="External"/><Relationship Id="rId106" Type="http://schemas.openxmlformats.org/officeDocument/2006/relationships/image" Target="media/image28.jpeg"/><Relationship Id="rId114" Type="http://schemas.openxmlformats.org/officeDocument/2006/relationships/image" Target="media/image36.jpeg"/><Relationship Id="rId119" Type="http://schemas.openxmlformats.org/officeDocument/2006/relationships/image" Target="media/image41.jpeg"/><Relationship Id="rId127" Type="http://schemas.openxmlformats.org/officeDocument/2006/relationships/image" Target="media/image48.png"/><Relationship Id="rId10" Type="http://schemas.openxmlformats.org/officeDocument/2006/relationships/endnotes" Target="endnotes.xml"/><Relationship Id="rId31" Type="http://schemas.openxmlformats.org/officeDocument/2006/relationships/hyperlink" Target="http://catalogs.ua.edu/catalog10/50259904.html" TargetMode="External"/><Relationship Id="rId44" Type="http://schemas.openxmlformats.org/officeDocument/2006/relationships/hyperlink" Target="http://catalogs.ua.edu/catalog10/50259915.html" TargetMode="External"/><Relationship Id="rId52" Type="http://schemas.openxmlformats.org/officeDocument/2006/relationships/hyperlink" Target="http://catalogs.ua.edu/catalog10/50259914.html" TargetMode="External"/><Relationship Id="rId60" Type="http://schemas.openxmlformats.org/officeDocument/2006/relationships/hyperlink" Target="http://www.ua.edu/academics/catalogs/%2Cthe" TargetMode="External"/><Relationship Id="rId65" Type="http://schemas.openxmlformats.org/officeDocument/2006/relationships/hyperlink" Target="https://registrar.ua.edu/academiccalendar/" TargetMode="External"/><Relationship Id="rId73" Type="http://schemas.openxmlformats.org/officeDocument/2006/relationships/hyperlink" Target="https://online.ua.edu/tuition-financial-aid-scholarships/" TargetMode="External"/><Relationship Id="rId78" Type="http://schemas.openxmlformats.org/officeDocument/2006/relationships/hyperlink" Target="http://www.scholarships.ua.edu/" TargetMode="External"/><Relationship Id="rId81" Type="http://schemas.openxmlformats.org/officeDocument/2006/relationships/hyperlink" Target="mailto:em@fa.ua.edu" TargetMode="External"/><Relationship Id="rId86" Type="http://schemas.openxmlformats.org/officeDocument/2006/relationships/image" Target="media/image8.jpeg"/><Relationship Id="rId94" Type="http://schemas.openxmlformats.org/officeDocument/2006/relationships/image" Target="media/image16.jpeg"/><Relationship Id="rId99" Type="http://schemas.openxmlformats.org/officeDocument/2006/relationships/image" Target="media/image21.jpeg"/><Relationship Id="rId101" Type="http://schemas.openxmlformats.org/officeDocument/2006/relationships/image" Target="media/image23.jpeg"/><Relationship Id="rId122" Type="http://schemas.openxmlformats.org/officeDocument/2006/relationships/image" Target="media/image43.jpeg"/><Relationship Id="rId130" Type="http://schemas.openxmlformats.org/officeDocument/2006/relationships/image" Target="media/image50.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6.gif"/><Relationship Id="rId39" Type="http://schemas.openxmlformats.org/officeDocument/2006/relationships/hyperlink" Target="http://catalogs.ua.edu/catalog10/502543.html" TargetMode="External"/><Relationship Id="rId109" Type="http://schemas.openxmlformats.org/officeDocument/2006/relationships/image" Target="media/image31.jpeg"/><Relationship Id="rId34" Type="http://schemas.openxmlformats.org/officeDocument/2006/relationships/hyperlink" Target="http://catalogs.ua.edu/catalog10/502531.html" TargetMode="External"/><Relationship Id="rId50" Type="http://schemas.openxmlformats.org/officeDocument/2006/relationships/hyperlink" Target="http://catalogs.ua.edu/catalog10/50259914.html" TargetMode="External"/><Relationship Id="rId55" Type="http://schemas.openxmlformats.org/officeDocument/2006/relationships/hyperlink" Target="http://catalogs.ua.edu/catalog10/50259914.html" TargetMode="External"/><Relationship Id="rId76" Type="http://schemas.openxmlformats.org/officeDocument/2006/relationships/hyperlink" Target="https://bamacares.sa.ua.edu/" TargetMode="External"/><Relationship Id="rId97" Type="http://schemas.openxmlformats.org/officeDocument/2006/relationships/image" Target="media/image19.jpeg"/><Relationship Id="rId104" Type="http://schemas.openxmlformats.org/officeDocument/2006/relationships/image" Target="media/image26.jpeg"/><Relationship Id="rId120" Type="http://schemas.openxmlformats.org/officeDocument/2006/relationships/footer" Target="footer2.xml"/><Relationship Id="rId125" Type="http://schemas.openxmlformats.org/officeDocument/2006/relationships/image" Target="media/image46.jpeg"/><Relationship Id="rId7" Type="http://schemas.openxmlformats.org/officeDocument/2006/relationships/settings" Target="settings.xml"/><Relationship Id="rId71" Type="http://schemas.openxmlformats.org/officeDocument/2006/relationships/hyperlink" Target="https://actcard.ua.edu/" TargetMode="External"/><Relationship Id="rId92" Type="http://schemas.openxmlformats.org/officeDocument/2006/relationships/image" Target="media/image14.jpeg"/><Relationship Id="rId2" Type="http://schemas.openxmlformats.org/officeDocument/2006/relationships/customXml" Target="../customXml/item2.xml"/><Relationship Id="rId29" Type="http://schemas.openxmlformats.org/officeDocument/2006/relationships/hyperlink" Target="http://catalogs.ua.edu/catalog10/502537.html" TargetMode="External"/><Relationship Id="rId24" Type="http://schemas.openxmlformats.org/officeDocument/2006/relationships/hyperlink" Target="http://socialwork.ua.edu/phd-program" TargetMode="External"/><Relationship Id="rId40" Type="http://schemas.openxmlformats.org/officeDocument/2006/relationships/hyperlink" Target="http://catalogs.ua.edu/catalog10/502563.html" TargetMode="External"/><Relationship Id="rId45" Type="http://schemas.openxmlformats.org/officeDocument/2006/relationships/hyperlink" Target="http://catalogs.ua.edu/catalog10/50259914.html" TargetMode="External"/><Relationship Id="rId66" Type="http://schemas.openxmlformats.org/officeDocument/2006/relationships/hyperlink" Target="http://www.honors.ua.edu/" TargetMode="External"/><Relationship Id="rId87" Type="http://schemas.openxmlformats.org/officeDocument/2006/relationships/image" Target="media/image9.jpeg"/><Relationship Id="rId110" Type="http://schemas.openxmlformats.org/officeDocument/2006/relationships/image" Target="media/image32.jpeg"/><Relationship Id="rId115" Type="http://schemas.openxmlformats.org/officeDocument/2006/relationships/image" Target="media/image37.jpeg"/><Relationship Id="rId131" Type="http://schemas.openxmlformats.org/officeDocument/2006/relationships/hyperlink" Target="https://catalog.ua.edu/undergraduate/about/academic-regulations/policies/warning-suspension/" TargetMode="External"/><Relationship Id="rId61" Type="http://schemas.openxmlformats.org/officeDocument/2006/relationships/hyperlink" Target="http://www.ua.edu/academics/catalogs/%2Cthe" TargetMode="External"/><Relationship Id="rId82" Type="http://schemas.openxmlformats.org/officeDocument/2006/relationships/hyperlink" Target="https://cchs.ua.edu/shc/" TargetMode="External"/><Relationship Id="rId19" Type="http://schemas.openxmlformats.org/officeDocument/2006/relationships/hyperlink" Target="mailto:skwilkes@ua.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B34B302-3C38-4D48-ADB3-43A7554065F3}">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D31BD81CA9CE04889B65079CDE48530" ma:contentTypeVersion="14" ma:contentTypeDescription="Create a new document." ma:contentTypeScope="" ma:versionID="59caa73528c238187db5a5294c64ffce">
  <xsd:schema xmlns:xsd="http://www.w3.org/2001/XMLSchema" xmlns:xs="http://www.w3.org/2001/XMLSchema" xmlns:p="http://schemas.microsoft.com/office/2006/metadata/properties" xmlns:ns3="e829e148-784c-45a5-9087-93af6ffb153d" xmlns:ns4="b3b85cf3-f755-488a-b1b6-5a673e610314" targetNamespace="http://schemas.microsoft.com/office/2006/metadata/properties" ma:root="true" ma:fieldsID="a7c06c47f9e156e40ebc34b651a397b4" ns3:_="" ns4:_="">
    <xsd:import namespace="e829e148-784c-45a5-9087-93af6ffb153d"/>
    <xsd:import namespace="b3b85cf3-f755-488a-b1b6-5a673e610314"/>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ObjectDetectorVersions" minOccurs="0"/>
                <xsd:element ref="ns3:_activity"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29e148-784c-45a5-9087-93af6ffb15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3b85cf3-f755-488a-b1b6-5a673e610314"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e829e148-784c-45a5-9087-93af6ffb153d" xsi:nil="true"/>
  </documentManagement>
</p:properties>
</file>

<file path=customXml/itemProps1.xml><?xml version="1.0" encoding="utf-8"?>
<ds:datastoreItem xmlns:ds="http://schemas.openxmlformats.org/officeDocument/2006/customXml" ds:itemID="{7A13EA9A-68E3-4FAF-A01E-0306974DE2C1}">
  <ds:schemaRefs>
    <ds:schemaRef ds:uri="http://schemas.openxmlformats.org/officeDocument/2006/bibliography"/>
  </ds:schemaRefs>
</ds:datastoreItem>
</file>

<file path=customXml/itemProps2.xml><?xml version="1.0" encoding="utf-8"?>
<ds:datastoreItem xmlns:ds="http://schemas.openxmlformats.org/officeDocument/2006/customXml" ds:itemID="{8A0AFDB4-81DB-4F50-BD1D-94BD6E6CB2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29e148-784c-45a5-9087-93af6ffb153d"/>
    <ds:schemaRef ds:uri="b3b85cf3-f755-488a-b1b6-5a673e61031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CE3E51-8D22-4FA4-8934-33B63062DFD4}">
  <ds:schemaRefs>
    <ds:schemaRef ds:uri="http://schemas.microsoft.com/sharepoint/v3/contenttype/forms"/>
  </ds:schemaRefs>
</ds:datastoreItem>
</file>

<file path=customXml/itemProps4.xml><?xml version="1.0" encoding="utf-8"?>
<ds:datastoreItem xmlns:ds="http://schemas.openxmlformats.org/officeDocument/2006/customXml" ds:itemID="{E25F5D9B-14F3-4FDF-9E49-7B80789A1E28}">
  <ds:schemaRefs>
    <ds:schemaRef ds:uri="http://schemas.microsoft.com/office/2006/metadata/properties"/>
    <ds:schemaRef ds:uri="http://schemas.microsoft.com/office/infopath/2007/PartnerControls"/>
    <ds:schemaRef ds:uri="e829e148-784c-45a5-9087-93af6ffb153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142</Pages>
  <Words>33077</Words>
  <Characters>183520</Characters>
  <Application>Microsoft Office Word</Application>
  <DocSecurity>0</DocSecurity>
  <Lines>4770</Lines>
  <Paragraphs>1706</Paragraphs>
  <ScaleCrop>false</ScaleCrop>
  <HeadingPairs>
    <vt:vector size="2" baseType="variant">
      <vt:variant>
        <vt:lpstr>Title</vt:lpstr>
      </vt:variant>
      <vt:variant>
        <vt:i4>1</vt:i4>
      </vt:variant>
    </vt:vector>
  </HeadingPairs>
  <TitlesOfParts>
    <vt:vector size="1" baseType="lpstr">
      <vt:lpstr/>
    </vt:vector>
  </TitlesOfParts>
  <Company>The University of Alabama</Company>
  <LinksUpToDate>false</LinksUpToDate>
  <CharactersWithSpaces>215704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Wilkes, Sherron</dc:creator>
  <cp:keywords/>
  <dc:description/>
  <cp:lastModifiedBy>Ruth Pionke</cp:lastModifiedBy>
  <cp:revision>3</cp:revision>
  <cp:lastPrinted>2023-08-14T15:02:00Z</cp:lastPrinted>
  <dcterms:created xsi:type="dcterms:W3CDTF">2024-07-19T14:22:00Z</dcterms:created>
  <dcterms:modified xsi:type="dcterms:W3CDTF">2024-07-19T14:27:00Z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2019-07-26T00:00:00Z</vt:filetime>
  </property>
  <property fmtid="{D5CDD505-2E9C-101B-9397-08002B2CF9AE}" pid="3" name="Creator">
    <vt:lpwstr>Microsoft® Word 2013</vt:lpwstr>
  </property>
  <property fmtid="{D5CDD505-2E9C-101B-9397-08002B2CF9AE}" pid="4" name="LastSaved">
    <vt:filetime>2020-06-24T00:00:00Z</vt:filetime>
  </property>
  <property fmtid="{D5CDD505-2E9C-101B-9397-08002B2CF9AE}" pid="5" name="ContentTypeId">
    <vt:lpwstr>0x0101008D31BD81CA9CE04889B65079CDE48530</vt:lpwstr>
  </property>
  <property fmtid="{D5CDD505-2E9C-101B-9397-08002B2CF9AE}" pid="6" name="GrammarlyDocumentId">
    <vt:lpwstr>b740fa0daff66a9a421e168885f3e806d332ae3b326d0655fa5a0e04dda15686</vt:lpwstr>
  </property>
</Properties>
</file>